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C00F5" w:rsidRPr="00EB747F" w:rsidRDefault="008C00F5" w:rsidP="008C00F5">
      <w:pPr>
        <w:pStyle w:val="NormalWeb"/>
        <w:spacing w:line="276" w:lineRule="auto"/>
        <w:jc w:val="center"/>
        <w:rPr>
          <w:rFonts w:asciiTheme="majorBidi" w:hAnsiTheme="majorBidi" w:cstheme="majorBidi"/>
          <w:b/>
          <w:bCs/>
          <w:sz w:val="32"/>
          <w:szCs w:val="32"/>
        </w:rPr>
      </w:pPr>
      <w:r w:rsidRPr="00EB747F">
        <w:rPr>
          <w:rFonts w:asciiTheme="majorBidi" w:hAnsiTheme="majorBidi" w:cstheme="majorBidi"/>
          <w:b/>
          <w:bCs/>
          <w:sz w:val="32"/>
          <w:szCs w:val="32"/>
        </w:rPr>
        <w:t xml:space="preserve">Chapitre </w:t>
      </w:r>
      <w:r w:rsidR="00332AF2" w:rsidRPr="00EB747F">
        <w:rPr>
          <w:rFonts w:asciiTheme="majorBidi" w:hAnsiTheme="majorBidi" w:cstheme="majorBidi"/>
          <w:b/>
          <w:bCs/>
          <w:sz w:val="32"/>
          <w:szCs w:val="32"/>
        </w:rPr>
        <w:t xml:space="preserve">I :    </w:t>
      </w:r>
      <w:r w:rsidRPr="00EB747F">
        <w:rPr>
          <w:rFonts w:asciiTheme="majorBidi" w:hAnsiTheme="majorBidi" w:cstheme="majorBidi"/>
          <w:b/>
          <w:bCs/>
          <w:sz w:val="32"/>
          <w:szCs w:val="32"/>
        </w:rPr>
        <w:t xml:space="preserve"> Les écoulements souterrains</w:t>
      </w:r>
    </w:p>
    <w:p w:rsidR="00EB747F" w:rsidRPr="00C033D1" w:rsidRDefault="00EB747F" w:rsidP="00EB747F">
      <w:pPr>
        <w:autoSpaceDE w:val="0"/>
        <w:autoSpaceDN w:val="0"/>
        <w:adjustRightInd w:val="0"/>
        <w:spacing w:after="0" w:line="360" w:lineRule="auto"/>
        <w:jc w:val="both"/>
        <w:rPr>
          <w:rFonts w:ascii="Times New Roman" w:hAnsi="Times New Roman" w:cs="Times New Roman"/>
          <w:b/>
          <w:bCs/>
          <w:sz w:val="28"/>
          <w:szCs w:val="28"/>
        </w:rPr>
      </w:pPr>
      <w:r w:rsidRPr="00C033D1">
        <w:rPr>
          <w:rFonts w:ascii="Times New Roman" w:hAnsi="Times New Roman" w:cs="Times New Roman"/>
          <w:b/>
          <w:bCs/>
          <w:sz w:val="28"/>
          <w:szCs w:val="28"/>
        </w:rPr>
        <w:t>Introduction:</w:t>
      </w:r>
    </w:p>
    <w:p w:rsidR="00EB747F" w:rsidRDefault="00EB747F" w:rsidP="00D4670D">
      <w:pPr>
        <w:autoSpaceDE w:val="0"/>
        <w:autoSpaceDN w:val="0"/>
        <w:adjustRightInd w:val="0"/>
        <w:spacing w:after="0" w:line="360" w:lineRule="auto"/>
        <w:rPr>
          <w:rFonts w:ascii="Times New Roman" w:hAnsi="Times New Roman" w:cs="Times New Roman"/>
          <w:sz w:val="24"/>
          <w:szCs w:val="24"/>
        </w:rPr>
      </w:pPr>
      <w:r w:rsidRPr="00522B02">
        <w:rPr>
          <w:rFonts w:ascii="Times New Roman" w:hAnsi="Times New Roman" w:cs="Times New Roman"/>
          <w:sz w:val="24"/>
          <w:szCs w:val="24"/>
        </w:rPr>
        <w:t xml:space="preserve">          Ce chapitre traite une grande partie de la physique de l'écoulement souterrain</w:t>
      </w:r>
      <w:r>
        <w:rPr>
          <w:rFonts w:ascii="Times New Roman" w:hAnsi="Times New Roman" w:cs="Times New Roman"/>
          <w:sz w:val="24"/>
          <w:szCs w:val="24"/>
        </w:rPr>
        <w:t xml:space="preserve"> </w:t>
      </w:r>
      <w:r w:rsidRPr="00522B02">
        <w:rPr>
          <w:rFonts w:ascii="Times New Roman" w:hAnsi="Times New Roman" w:cs="Times New Roman"/>
          <w:sz w:val="24"/>
          <w:szCs w:val="24"/>
        </w:rPr>
        <w:t>.Pour étudier la recharge naturelle ou recharge artificielle d'un aquifère, il importe dès le départ de définir les notions nécessaires à la compréhension des phénomènes physiques impliqués. Toutes ces notions sont introduites dans ce chapitre.</w:t>
      </w:r>
    </w:p>
    <w:p w:rsidR="000E03CC" w:rsidRPr="00E8484B" w:rsidRDefault="00C50FCB" w:rsidP="00EB747F">
      <w:pPr>
        <w:autoSpaceDE w:val="0"/>
        <w:autoSpaceDN w:val="0"/>
        <w:adjustRightInd w:val="0"/>
        <w:spacing w:before="240" w:after="0" w:line="360" w:lineRule="auto"/>
        <w:rPr>
          <w:rFonts w:ascii="Times New Roman" w:hAnsi="Times New Roman" w:cs="Times New Roman"/>
          <w:sz w:val="28"/>
          <w:szCs w:val="28"/>
        </w:rPr>
      </w:pPr>
      <w:r w:rsidRPr="00E8484B">
        <w:rPr>
          <w:rFonts w:asciiTheme="majorBidi" w:hAnsiTheme="majorBidi" w:cstheme="majorBidi"/>
          <w:b/>
          <w:bCs/>
          <w:sz w:val="28"/>
          <w:szCs w:val="28"/>
        </w:rPr>
        <w:t>I .</w:t>
      </w:r>
      <w:r w:rsidR="002503D0" w:rsidRPr="00E8484B">
        <w:rPr>
          <w:rFonts w:asciiTheme="majorBidi" w:hAnsiTheme="majorBidi" w:cstheme="majorBidi"/>
          <w:b/>
          <w:bCs/>
          <w:sz w:val="28"/>
          <w:szCs w:val="28"/>
        </w:rPr>
        <w:t>1</w:t>
      </w:r>
      <w:r w:rsidRPr="00E8484B">
        <w:rPr>
          <w:rFonts w:asciiTheme="majorBidi" w:hAnsiTheme="majorBidi" w:cstheme="majorBidi"/>
          <w:b/>
          <w:bCs/>
          <w:sz w:val="28"/>
          <w:szCs w:val="28"/>
        </w:rPr>
        <w:t xml:space="preserve"> .</w:t>
      </w:r>
      <w:r w:rsidR="000E03CC" w:rsidRPr="00E8484B">
        <w:rPr>
          <w:rFonts w:ascii="Times-Bold" w:hAnsi="Times-Bold" w:cs="Times-Bold"/>
          <w:b/>
          <w:bCs/>
          <w:sz w:val="28"/>
          <w:szCs w:val="28"/>
        </w:rPr>
        <w:t>Différents types d’eau dans une roche</w:t>
      </w:r>
      <w:r w:rsidR="00E8484B">
        <w:rPr>
          <w:rFonts w:ascii="Times New Roman" w:hAnsi="Times New Roman" w:cs="Times New Roman"/>
          <w:sz w:val="28"/>
          <w:szCs w:val="28"/>
        </w:rPr>
        <w:t>:</w:t>
      </w:r>
    </w:p>
    <w:p w:rsidR="00F542DE" w:rsidRPr="00E8484B" w:rsidRDefault="002503D0" w:rsidP="00E8484B">
      <w:pPr>
        <w:pStyle w:val="NormalWeb"/>
        <w:spacing w:before="0" w:beforeAutospacing="0" w:line="276" w:lineRule="auto"/>
      </w:pPr>
      <w:r w:rsidRPr="00E8484B">
        <w:rPr>
          <w:rFonts w:asciiTheme="majorBidi" w:hAnsiTheme="majorBidi" w:cstheme="majorBidi"/>
          <w:b/>
          <w:bCs/>
        </w:rPr>
        <w:t>I .1.1.</w:t>
      </w:r>
      <w:r w:rsidR="00AD53E7" w:rsidRPr="00E8484B">
        <w:rPr>
          <w:rFonts w:asciiTheme="majorBidi" w:hAnsiTheme="majorBidi" w:cstheme="majorBidi"/>
          <w:b/>
          <w:bCs/>
        </w:rPr>
        <w:t xml:space="preserve"> </w:t>
      </w:r>
      <w:r w:rsidR="00F542DE" w:rsidRPr="00E8484B">
        <w:rPr>
          <w:b/>
          <w:bCs/>
        </w:rPr>
        <w:t>Eau gravitaire et eau de rétention</w:t>
      </w:r>
      <w:r w:rsidR="00E8484B">
        <w:t>:</w:t>
      </w:r>
    </w:p>
    <w:p w:rsidR="00F91152" w:rsidRPr="008015F7" w:rsidRDefault="00F542DE" w:rsidP="00E8484B">
      <w:pPr>
        <w:pStyle w:val="NormalWeb"/>
        <w:spacing w:before="0" w:beforeAutospacing="0" w:line="360" w:lineRule="auto"/>
        <w:ind w:firstLine="709"/>
        <w:jc w:val="both"/>
      </w:pPr>
      <w:r w:rsidRPr="008015F7">
        <w:t xml:space="preserve">L'eau gravitaire est la fraction de l'eau souterraine soumise à la seule force de gravité. C'est elle qui circule dans un aquifère et alimente les exutoires. On peut l'extraire d'un échantillon de roche par égouttage. Son volume dépend de la granulométrie </w:t>
      </w:r>
      <w:r w:rsidR="009A667D" w:rsidRPr="008015F7">
        <w:t xml:space="preserve">de </w:t>
      </w:r>
      <w:r w:rsidRPr="008015F7">
        <w:t>l'échantillon</w:t>
      </w:r>
      <w:r w:rsidR="00F91152" w:rsidRPr="008015F7">
        <w:t xml:space="preserve"> </w:t>
      </w:r>
      <w:r w:rsidRPr="008015F7">
        <w:t>: il est le plus grand pour des grains grossiers (il y a 3 fois plus d'eau gravitaire da</w:t>
      </w:r>
      <w:r w:rsidR="009A667D" w:rsidRPr="008015F7">
        <w:t xml:space="preserve">ns un gravier que dans un sable </w:t>
      </w:r>
      <w:r w:rsidRPr="008015F7">
        <w:t>fin).</w:t>
      </w:r>
      <w:r w:rsidR="00EF6A57" w:rsidRPr="008015F7">
        <w:t xml:space="preserve">                                                              </w:t>
      </w:r>
      <w:r w:rsidRPr="008015F7">
        <w:t xml:space="preserve"> </w:t>
      </w:r>
    </w:p>
    <w:p w:rsidR="006C3D0A" w:rsidRPr="008015F7" w:rsidRDefault="00F542DE" w:rsidP="00C033D1">
      <w:pPr>
        <w:pStyle w:val="NormalWeb"/>
        <w:spacing w:line="360" w:lineRule="auto"/>
        <w:ind w:firstLine="709"/>
        <w:jc w:val="both"/>
      </w:pPr>
      <w:r w:rsidRPr="008015F7">
        <w:t xml:space="preserve">L'eau de rétention est la fraction de l'eau maintenue dans les vides et la surface des grains par des forces supérieures à celle de la gravité. Elle n'est pas mobilisable. Les forces d'attraction moléculaires, consécutives de la polarité de la molécule d'eau, peuvent atteindre 200 000 fois celle de la gravité. On distingue l'eau adsorbée et l'eau pelliculaire. </w:t>
      </w:r>
    </w:p>
    <w:p w:rsidR="00F542DE" w:rsidRPr="008F37AA" w:rsidRDefault="0022456D" w:rsidP="00C033D1">
      <w:pPr>
        <w:pStyle w:val="NormalWeb"/>
        <w:spacing w:line="276" w:lineRule="auto"/>
        <w:jc w:val="center"/>
        <w:rPr>
          <w:sz w:val="26"/>
          <w:szCs w:val="26"/>
        </w:rPr>
      </w:pPr>
      <w:r w:rsidRPr="008F37AA">
        <w:rPr>
          <w:noProof/>
          <w:sz w:val="26"/>
          <w:szCs w:val="26"/>
          <w:lang w:val="fr-FR"/>
        </w:rPr>
        <w:drawing>
          <wp:inline distT="0" distB="0" distL="0" distR="0">
            <wp:extent cx="5679059" cy="2880000"/>
            <wp:effectExtent l="19050" t="0" r="0" b="0"/>
            <wp:docPr id="117" name="Imag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 cstate="print"/>
                    <a:srcRect/>
                    <a:stretch>
                      <a:fillRect/>
                    </a:stretch>
                  </pic:blipFill>
                  <pic:spPr bwMode="auto">
                    <a:xfrm>
                      <a:off x="0" y="0"/>
                      <a:ext cx="5679059" cy="2880000"/>
                    </a:xfrm>
                    <a:prstGeom prst="rect">
                      <a:avLst/>
                    </a:prstGeom>
                    <a:noFill/>
                    <a:ln w="9525">
                      <a:noFill/>
                      <a:miter lim="800000"/>
                      <a:headEnd/>
                      <a:tailEnd/>
                    </a:ln>
                  </pic:spPr>
                </pic:pic>
              </a:graphicData>
            </a:graphic>
          </wp:inline>
        </w:drawing>
      </w:r>
    </w:p>
    <w:p w:rsidR="00F542DE" w:rsidRPr="006C3D0A" w:rsidRDefault="002503D0" w:rsidP="006C3D0A">
      <w:pPr>
        <w:pStyle w:val="NormalWeb"/>
        <w:spacing w:line="276" w:lineRule="auto"/>
        <w:jc w:val="center"/>
      </w:pPr>
      <w:r w:rsidRPr="002503D0">
        <w:rPr>
          <w:b/>
          <w:bCs/>
        </w:rPr>
        <w:t>Figure</w:t>
      </w:r>
      <w:r>
        <w:rPr>
          <w:b/>
          <w:bCs/>
        </w:rPr>
        <w:t xml:space="preserve"> </w:t>
      </w:r>
      <w:r w:rsidRPr="002503D0">
        <w:rPr>
          <w:b/>
          <w:bCs/>
        </w:rPr>
        <w:t>I.1</w:t>
      </w:r>
      <w:r w:rsidR="006C3D0A" w:rsidRPr="006C3D0A">
        <w:rPr>
          <w:b/>
          <w:bCs/>
        </w:rPr>
        <w:t xml:space="preserve">: </w:t>
      </w:r>
      <w:r w:rsidR="006C3D0A" w:rsidRPr="006C3D0A">
        <w:rPr>
          <w:sz w:val="26"/>
          <w:szCs w:val="26"/>
        </w:rPr>
        <w:t>Eau gravitaire et eau de rétention</w:t>
      </w:r>
    </w:p>
    <w:p w:rsidR="004E1456" w:rsidRPr="00E8484B" w:rsidRDefault="00EF6E17" w:rsidP="00E8484B">
      <w:pPr>
        <w:tabs>
          <w:tab w:val="right" w:pos="3119"/>
          <w:tab w:val="right" w:pos="4820"/>
          <w:tab w:val="right" w:pos="6521"/>
        </w:tabs>
        <w:autoSpaceDE w:val="0"/>
        <w:autoSpaceDN w:val="0"/>
        <w:adjustRightInd w:val="0"/>
        <w:spacing w:after="0" w:line="360" w:lineRule="auto"/>
        <w:rPr>
          <w:rFonts w:asciiTheme="majorBidi" w:hAnsiTheme="majorBidi" w:cstheme="majorBidi"/>
          <w:sz w:val="24"/>
          <w:szCs w:val="24"/>
        </w:rPr>
      </w:pPr>
      <w:r w:rsidRPr="00E8484B">
        <w:rPr>
          <w:rFonts w:asciiTheme="majorBidi" w:hAnsiTheme="majorBidi" w:cstheme="majorBidi"/>
          <w:sz w:val="24"/>
          <w:szCs w:val="24"/>
        </w:rPr>
        <w:lastRenderedPageBreak/>
        <w:t>Eau liée = eau pelliculaire</w:t>
      </w:r>
      <w:r w:rsidR="004E1456" w:rsidRPr="00E8484B">
        <w:rPr>
          <w:rFonts w:asciiTheme="majorBidi" w:hAnsiTheme="majorBidi" w:cstheme="majorBidi"/>
          <w:sz w:val="24"/>
          <w:szCs w:val="24"/>
        </w:rPr>
        <w:t xml:space="preserve"> </w:t>
      </w:r>
      <w:r w:rsidRPr="00E8484B">
        <w:rPr>
          <w:rFonts w:asciiTheme="majorBidi" w:hAnsiTheme="majorBidi" w:cstheme="majorBidi"/>
          <w:sz w:val="24"/>
          <w:szCs w:val="24"/>
        </w:rPr>
        <w:t>+ eau adsorbée</w:t>
      </w:r>
      <w:r w:rsidR="00EB747F" w:rsidRPr="00E8484B">
        <w:rPr>
          <w:rFonts w:asciiTheme="majorBidi" w:hAnsiTheme="majorBidi" w:cstheme="majorBidi"/>
          <w:sz w:val="24"/>
          <w:szCs w:val="24"/>
        </w:rPr>
        <w:t xml:space="preserve"> </w:t>
      </w:r>
      <w:r w:rsidR="004E1456" w:rsidRPr="00E8484B">
        <w:rPr>
          <w:rFonts w:asciiTheme="majorBidi" w:hAnsiTheme="majorBidi" w:cstheme="majorBidi"/>
          <w:sz w:val="24"/>
          <w:szCs w:val="24"/>
        </w:rPr>
        <w:t>→</w:t>
      </w:r>
      <w:r w:rsidRPr="00E8484B">
        <w:rPr>
          <w:rFonts w:asciiTheme="majorBidi" w:hAnsiTheme="majorBidi" w:cstheme="majorBidi"/>
          <w:sz w:val="24"/>
          <w:szCs w:val="24"/>
        </w:rPr>
        <w:t xml:space="preserve"> </w:t>
      </w:r>
      <w:r w:rsidR="004E1456" w:rsidRPr="00E8484B">
        <w:rPr>
          <w:rFonts w:asciiTheme="majorBidi" w:hAnsiTheme="majorBidi" w:cstheme="majorBidi"/>
          <w:sz w:val="24"/>
          <w:szCs w:val="24"/>
        </w:rPr>
        <w:t>Eau</w:t>
      </w:r>
      <w:r w:rsidRPr="00E8484B">
        <w:rPr>
          <w:rFonts w:asciiTheme="majorBidi" w:hAnsiTheme="majorBidi" w:cstheme="majorBidi"/>
          <w:sz w:val="24"/>
          <w:szCs w:val="24"/>
        </w:rPr>
        <w:t xml:space="preserve"> ne pouvant pas</w:t>
      </w:r>
      <w:r w:rsidR="004E1456" w:rsidRPr="00E8484B">
        <w:rPr>
          <w:rFonts w:asciiTheme="majorBidi" w:hAnsiTheme="majorBidi" w:cstheme="majorBidi"/>
          <w:sz w:val="24"/>
          <w:szCs w:val="24"/>
        </w:rPr>
        <w:t xml:space="preserve"> </w:t>
      </w:r>
      <w:r w:rsidRPr="00E8484B">
        <w:rPr>
          <w:rFonts w:asciiTheme="majorBidi" w:hAnsiTheme="majorBidi" w:cstheme="majorBidi"/>
          <w:sz w:val="24"/>
          <w:szCs w:val="24"/>
        </w:rPr>
        <w:t>s’écouler librement dans</w:t>
      </w:r>
      <w:r w:rsidR="004E1456" w:rsidRPr="00E8484B">
        <w:rPr>
          <w:rFonts w:asciiTheme="majorBidi" w:hAnsiTheme="majorBidi" w:cstheme="majorBidi"/>
          <w:sz w:val="24"/>
          <w:szCs w:val="24"/>
        </w:rPr>
        <w:t xml:space="preserve"> </w:t>
      </w:r>
      <w:r w:rsidRPr="00E8484B">
        <w:rPr>
          <w:rFonts w:asciiTheme="majorBidi" w:hAnsiTheme="majorBidi" w:cstheme="majorBidi"/>
          <w:sz w:val="24"/>
          <w:szCs w:val="24"/>
        </w:rPr>
        <w:t>la roche</w:t>
      </w:r>
    </w:p>
    <w:p w:rsidR="00EA141F" w:rsidRPr="00EB747F" w:rsidRDefault="004E1456" w:rsidP="00EB747F">
      <w:pPr>
        <w:autoSpaceDE w:val="0"/>
        <w:autoSpaceDN w:val="0"/>
        <w:adjustRightInd w:val="0"/>
        <w:spacing w:after="0" w:line="360" w:lineRule="auto"/>
        <w:rPr>
          <w:rFonts w:asciiTheme="majorBidi" w:hAnsiTheme="majorBidi" w:cstheme="majorBidi"/>
          <w:sz w:val="24"/>
          <w:szCs w:val="24"/>
        </w:rPr>
      </w:pPr>
      <w:r w:rsidRPr="008015F7">
        <w:rPr>
          <w:rFonts w:asciiTheme="majorBidi" w:hAnsiTheme="majorBidi" w:cstheme="majorBidi"/>
          <w:sz w:val="24"/>
          <w:szCs w:val="24"/>
        </w:rPr>
        <w:t>Eau gravitaire = eau libre</w:t>
      </w:r>
      <w:r w:rsidR="00EB747F">
        <w:rPr>
          <w:rFonts w:asciiTheme="majorBidi" w:hAnsiTheme="majorBidi" w:cstheme="majorBidi"/>
          <w:sz w:val="24"/>
          <w:szCs w:val="24"/>
        </w:rPr>
        <w:t xml:space="preserve">  </w:t>
      </w:r>
      <w:r w:rsidRPr="008015F7">
        <w:rPr>
          <w:rFonts w:asciiTheme="majorBidi" w:hAnsiTheme="majorBidi" w:cstheme="majorBidi"/>
          <w:sz w:val="24"/>
          <w:szCs w:val="24"/>
        </w:rPr>
        <w:t>→ Eau pouvant s’écouler librement sous l’effet de la gravité</w:t>
      </w:r>
    </w:p>
    <w:p w:rsidR="001E63DA" w:rsidRPr="00EB747F" w:rsidRDefault="001E63DA" w:rsidP="00EB747F">
      <w:pPr>
        <w:autoSpaceDE w:val="0"/>
        <w:autoSpaceDN w:val="0"/>
        <w:adjustRightInd w:val="0"/>
        <w:spacing w:before="240" w:after="0" w:line="360" w:lineRule="auto"/>
        <w:jc w:val="both"/>
        <w:rPr>
          <w:rFonts w:asciiTheme="majorBidi" w:hAnsiTheme="majorBidi" w:cstheme="majorBidi"/>
          <w:b/>
          <w:bCs/>
          <w:sz w:val="28"/>
          <w:szCs w:val="28"/>
        </w:rPr>
      </w:pPr>
      <w:r w:rsidRPr="00EB747F">
        <w:rPr>
          <w:rFonts w:asciiTheme="majorBidi" w:hAnsiTheme="majorBidi" w:cstheme="majorBidi"/>
          <w:b/>
          <w:bCs/>
          <w:sz w:val="28"/>
          <w:szCs w:val="28"/>
        </w:rPr>
        <w:t xml:space="preserve">I .2 </w:t>
      </w:r>
      <w:r w:rsidRPr="00EB747F">
        <w:rPr>
          <w:rFonts w:ascii="Times New Roman" w:hAnsi="Times New Roman" w:cs="Times New Roman"/>
          <w:b/>
          <w:bCs/>
          <w:sz w:val="28"/>
          <w:szCs w:val="28"/>
        </w:rPr>
        <w:t>Le milieu souterrain</w:t>
      </w:r>
    </w:p>
    <w:p w:rsidR="00BE664B" w:rsidRPr="00C033D1" w:rsidRDefault="001B0347" w:rsidP="00BE664B">
      <w:pPr>
        <w:autoSpaceDE w:val="0"/>
        <w:autoSpaceDN w:val="0"/>
        <w:adjustRightInd w:val="0"/>
        <w:spacing w:after="0" w:line="360" w:lineRule="auto"/>
        <w:rPr>
          <w:rFonts w:asciiTheme="majorBidi" w:hAnsiTheme="majorBidi" w:cstheme="majorBidi"/>
          <w:sz w:val="26"/>
          <w:szCs w:val="26"/>
        </w:rPr>
      </w:pPr>
      <w:r>
        <w:rPr>
          <w:rFonts w:asciiTheme="majorBidi" w:hAnsiTheme="majorBidi" w:cstheme="majorBidi"/>
          <w:b/>
          <w:bCs/>
          <w:sz w:val="26"/>
          <w:szCs w:val="26"/>
        </w:rPr>
        <w:t>I .2.1</w:t>
      </w:r>
      <w:r w:rsidR="00BE664B" w:rsidRPr="00C033D1">
        <w:rPr>
          <w:rFonts w:asciiTheme="majorBidi" w:hAnsiTheme="majorBidi" w:cstheme="majorBidi"/>
          <w:b/>
          <w:bCs/>
          <w:sz w:val="26"/>
          <w:szCs w:val="26"/>
        </w:rPr>
        <w:t>.  Nappes et aquifère</w:t>
      </w:r>
    </w:p>
    <w:p w:rsidR="00BE664B" w:rsidRPr="00AA24C6" w:rsidRDefault="001B0347" w:rsidP="00BE664B">
      <w:pPr>
        <w:pStyle w:val="Default"/>
        <w:spacing w:line="360" w:lineRule="auto"/>
        <w:rPr>
          <w:rFonts w:asciiTheme="majorBidi" w:hAnsiTheme="majorBidi" w:cstheme="majorBidi"/>
        </w:rPr>
      </w:pPr>
      <w:r>
        <w:rPr>
          <w:rFonts w:asciiTheme="majorBidi" w:hAnsiTheme="majorBidi" w:cstheme="majorBidi"/>
          <w:b/>
          <w:bCs/>
        </w:rPr>
        <w:t>I .2.1</w:t>
      </w:r>
      <w:r w:rsidR="00BE664B" w:rsidRPr="00E76A21">
        <w:rPr>
          <w:rFonts w:asciiTheme="majorBidi" w:hAnsiTheme="majorBidi" w:cstheme="majorBidi"/>
          <w:b/>
          <w:bCs/>
        </w:rPr>
        <w:t>.1.</w:t>
      </w:r>
      <w:r w:rsidR="00BE664B">
        <w:rPr>
          <w:rFonts w:asciiTheme="majorBidi" w:hAnsiTheme="majorBidi" w:cstheme="majorBidi"/>
          <w:b/>
          <w:bCs/>
        </w:rPr>
        <w:t xml:space="preserve"> </w:t>
      </w:r>
      <w:r w:rsidR="00BE664B" w:rsidRPr="00684BB7">
        <w:rPr>
          <w:rFonts w:asciiTheme="majorBidi" w:hAnsiTheme="majorBidi" w:cstheme="majorBidi"/>
          <w:b/>
          <w:bCs/>
          <w:lang w:val="fr-CA"/>
        </w:rPr>
        <w:t>Un aquifère</w:t>
      </w:r>
      <w:r w:rsidR="00BE664B">
        <w:rPr>
          <w:rFonts w:asciiTheme="majorBidi" w:hAnsiTheme="majorBidi" w:cstheme="majorBidi"/>
          <w:lang w:val="fr-CA"/>
        </w:rPr>
        <w:t> :</w:t>
      </w:r>
      <w:r w:rsidR="00BE664B" w:rsidRPr="00AA24C6">
        <w:rPr>
          <w:rFonts w:asciiTheme="majorBidi" w:hAnsiTheme="majorBidi" w:cstheme="majorBidi"/>
          <w:lang w:val="fr-CA"/>
        </w:rPr>
        <w:t xml:space="preserve"> est une formation rocheuse poreuse et perméable capable d’emmagasiner et de fournir une quantité appréciable d’eau souterraine. C’est un contenant.</w:t>
      </w:r>
    </w:p>
    <w:p w:rsidR="00BE664B" w:rsidRPr="00D76C88" w:rsidRDefault="00BE664B" w:rsidP="00BE664B">
      <w:pPr>
        <w:pStyle w:val="Default"/>
        <w:spacing w:line="360" w:lineRule="auto"/>
        <w:rPr>
          <w:rFonts w:asciiTheme="majorBidi" w:hAnsiTheme="majorBidi" w:cstheme="majorBidi"/>
        </w:rPr>
      </w:pPr>
      <w:r w:rsidRPr="00AA24C6">
        <w:rPr>
          <w:rFonts w:asciiTheme="majorBidi" w:hAnsiTheme="majorBidi" w:cstheme="majorBidi"/>
          <w:lang w:val="fr-CA"/>
        </w:rPr>
        <w:t xml:space="preserve">La partie d’un aquifère où les pores et les fractures sont totalement occupées par l’eau forme la </w:t>
      </w:r>
      <w:r w:rsidRPr="00F75000">
        <w:rPr>
          <w:rFonts w:asciiTheme="majorBidi" w:hAnsiTheme="majorBidi" w:cstheme="majorBidi"/>
          <w:lang w:val="fr-CA"/>
        </w:rPr>
        <w:t>zone saturée</w:t>
      </w:r>
      <w:r w:rsidRPr="00AA24C6">
        <w:rPr>
          <w:rFonts w:asciiTheme="majorBidi" w:hAnsiTheme="majorBidi" w:cstheme="majorBidi"/>
          <w:lang w:val="fr-CA"/>
        </w:rPr>
        <w:t xml:space="preserve"> de l’aquifère. Dans la </w:t>
      </w:r>
      <w:r w:rsidRPr="00F75000">
        <w:rPr>
          <w:rFonts w:asciiTheme="majorBidi" w:hAnsiTheme="majorBidi" w:cstheme="majorBidi"/>
          <w:lang w:val="fr-CA"/>
        </w:rPr>
        <w:t>zone non saturée</w:t>
      </w:r>
      <w:r w:rsidRPr="00AA24C6">
        <w:rPr>
          <w:rFonts w:asciiTheme="majorBidi" w:hAnsiTheme="majorBidi" w:cstheme="majorBidi"/>
          <w:lang w:val="fr-CA"/>
        </w:rPr>
        <w:t xml:space="preserve"> les pores et les fractures contiennent de l’air et de l’eau</w:t>
      </w:r>
      <w:r>
        <w:rPr>
          <w:rFonts w:asciiTheme="majorBidi" w:hAnsiTheme="majorBidi" w:cstheme="majorBidi"/>
          <w:lang w:val="fr-CA"/>
        </w:rPr>
        <w:t>.</w:t>
      </w:r>
    </w:p>
    <w:p w:rsidR="00BE664B" w:rsidRPr="00D76C88" w:rsidRDefault="00BE664B" w:rsidP="00BE664B">
      <w:pPr>
        <w:autoSpaceDE w:val="0"/>
        <w:autoSpaceDN w:val="0"/>
        <w:adjustRightInd w:val="0"/>
        <w:spacing w:after="0" w:line="360" w:lineRule="auto"/>
        <w:rPr>
          <w:rFonts w:asciiTheme="majorBidi" w:hAnsiTheme="majorBidi" w:cstheme="majorBidi"/>
          <w:sz w:val="24"/>
          <w:szCs w:val="24"/>
        </w:rPr>
      </w:pPr>
      <w:r w:rsidRPr="00AA24C6">
        <w:rPr>
          <w:rFonts w:asciiTheme="majorBidi" w:hAnsiTheme="majorBidi" w:cstheme="majorBidi"/>
          <w:sz w:val="24"/>
          <w:szCs w:val="24"/>
        </w:rPr>
        <w:t xml:space="preserve">L’eau de la zone saturée d’un aquifère, eau capable de s’écouler et qu’on peut capter, forme une </w:t>
      </w:r>
      <w:r w:rsidRPr="00F75000">
        <w:rPr>
          <w:rFonts w:asciiTheme="majorBidi" w:hAnsiTheme="majorBidi" w:cstheme="majorBidi"/>
          <w:sz w:val="24"/>
          <w:szCs w:val="24"/>
        </w:rPr>
        <w:t>nappe d’eau</w:t>
      </w:r>
      <w:r>
        <w:rPr>
          <w:rFonts w:asciiTheme="majorBidi" w:hAnsiTheme="majorBidi" w:cstheme="majorBidi"/>
          <w:sz w:val="24"/>
          <w:szCs w:val="24"/>
        </w:rPr>
        <w:t xml:space="preserve"> </w:t>
      </w:r>
      <w:r w:rsidRPr="00D76C88">
        <w:rPr>
          <w:sz w:val="26"/>
          <w:szCs w:val="26"/>
        </w:rPr>
        <w:t>[11</w:t>
      </w:r>
      <w:r w:rsidRPr="00D76C88">
        <w:rPr>
          <w:rFonts w:ascii="Times New Roman" w:hAnsi="Times New Roman" w:cs="Times New Roman"/>
          <w:sz w:val="26"/>
          <w:szCs w:val="26"/>
        </w:rPr>
        <w:t>].</w:t>
      </w:r>
    </w:p>
    <w:p w:rsidR="00BE664B" w:rsidRDefault="00BE664B" w:rsidP="00BE664B">
      <w:pPr>
        <w:autoSpaceDE w:val="0"/>
        <w:autoSpaceDN w:val="0"/>
        <w:adjustRightInd w:val="0"/>
        <w:spacing w:line="240" w:lineRule="auto"/>
        <w:rPr>
          <w:rFonts w:asciiTheme="majorBidi" w:hAnsiTheme="majorBidi" w:cstheme="majorBidi"/>
          <w:sz w:val="24"/>
          <w:szCs w:val="24"/>
        </w:rPr>
      </w:pPr>
      <w:r>
        <w:rPr>
          <w:rFonts w:asciiTheme="majorBidi" w:hAnsiTheme="majorBidi" w:cstheme="majorBidi"/>
          <w:noProof/>
          <w:sz w:val="24"/>
          <w:szCs w:val="24"/>
          <w:lang w:val="fr-FR" w:eastAsia="fr-FR"/>
        </w:rPr>
        <w:drawing>
          <wp:inline distT="0" distB="0" distL="0" distR="0">
            <wp:extent cx="5581650" cy="2628900"/>
            <wp:effectExtent l="19050" t="0" r="0" b="0"/>
            <wp:docPr id="2"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lum contrast="40000"/>
                    </a:blip>
                    <a:srcRect/>
                    <a:stretch>
                      <a:fillRect/>
                    </a:stretch>
                  </pic:blipFill>
                  <pic:spPr bwMode="auto">
                    <a:xfrm>
                      <a:off x="0" y="0"/>
                      <a:ext cx="5581650" cy="2628900"/>
                    </a:xfrm>
                    <a:prstGeom prst="rect">
                      <a:avLst/>
                    </a:prstGeom>
                    <a:noFill/>
                    <a:ln w="9525">
                      <a:noFill/>
                      <a:miter lim="800000"/>
                      <a:headEnd/>
                      <a:tailEnd/>
                    </a:ln>
                  </pic:spPr>
                </pic:pic>
              </a:graphicData>
            </a:graphic>
          </wp:inline>
        </w:drawing>
      </w:r>
    </w:p>
    <w:p w:rsidR="00BE664B" w:rsidRDefault="00323702" w:rsidP="00BE664B">
      <w:pPr>
        <w:autoSpaceDE w:val="0"/>
        <w:autoSpaceDN w:val="0"/>
        <w:adjustRightInd w:val="0"/>
        <w:spacing w:after="0" w:line="240" w:lineRule="auto"/>
        <w:jc w:val="center"/>
        <w:rPr>
          <w:rFonts w:asciiTheme="majorBidi" w:hAnsiTheme="majorBidi" w:cstheme="majorBidi"/>
          <w:sz w:val="24"/>
          <w:szCs w:val="24"/>
        </w:rPr>
      </w:pPr>
      <w:r>
        <w:rPr>
          <w:rFonts w:ascii="Times New Roman" w:hAnsi="Times New Roman" w:cs="Times New Roman"/>
          <w:b/>
          <w:bCs/>
          <w:sz w:val="26"/>
          <w:szCs w:val="26"/>
        </w:rPr>
        <w:t>Figure I.2</w:t>
      </w:r>
      <w:r w:rsidR="00BE664B" w:rsidRPr="00883188">
        <w:rPr>
          <w:rFonts w:ascii="Times New Roman" w:hAnsi="Times New Roman" w:cs="Times New Roman"/>
          <w:b/>
          <w:bCs/>
          <w:sz w:val="26"/>
          <w:szCs w:val="26"/>
        </w:rPr>
        <w:t xml:space="preserve">. </w:t>
      </w:r>
      <w:r w:rsidR="00BE664B" w:rsidRPr="00883188">
        <w:rPr>
          <w:rFonts w:ascii="Times New Roman" w:hAnsi="Times New Roman" w:cs="Times New Roman"/>
          <w:sz w:val="24"/>
          <w:szCs w:val="24"/>
        </w:rPr>
        <w:t>Zone saturée et zone non saturée dans un</w:t>
      </w:r>
      <w:r w:rsidR="00BE664B" w:rsidRPr="00883188">
        <w:rPr>
          <w:rFonts w:asciiTheme="majorBidi" w:hAnsiTheme="majorBidi" w:cstheme="majorBidi"/>
          <w:sz w:val="24"/>
          <w:szCs w:val="24"/>
        </w:rPr>
        <w:t xml:space="preserve"> aquifère</w:t>
      </w:r>
    </w:p>
    <w:p w:rsidR="00BE664B" w:rsidRPr="00081134" w:rsidRDefault="00BE664B" w:rsidP="00BE664B">
      <w:pPr>
        <w:autoSpaceDE w:val="0"/>
        <w:autoSpaceDN w:val="0"/>
        <w:adjustRightInd w:val="0"/>
        <w:spacing w:after="0" w:line="240" w:lineRule="auto"/>
        <w:jc w:val="center"/>
        <w:rPr>
          <w:rFonts w:asciiTheme="majorBidi" w:hAnsiTheme="majorBidi" w:cstheme="majorBidi"/>
          <w:sz w:val="24"/>
          <w:szCs w:val="24"/>
        </w:rPr>
      </w:pPr>
    </w:p>
    <w:p w:rsidR="00BE664B" w:rsidRPr="000568EA" w:rsidRDefault="001B0347" w:rsidP="00BE664B">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b/>
          <w:bCs/>
          <w:sz w:val="24"/>
          <w:szCs w:val="24"/>
        </w:rPr>
        <w:t>I .2.</w:t>
      </w:r>
      <w:r w:rsidR="00CE391B">
        <w:rPr>
          <w:rFonts w:asciiTheme="majorBidi" w:hAnsiTheme="majorBidi" w:cstheme="majorBidi"/>
          <w:b/>
          <w:bCs/>
          <w:sz w:val="24"/>
          <w:szCs w:val="24"/>
        </w:rPr>
        <w:t>1</w:t>
      </w:r>
      <w:r w:rsidR="00BE664B" w:rsidRPr="00E76A21">
        <w:rPr>
          <w:rFonts w:asciiTheme="majorBidi" w:hAnsiTheme="majorBidi" w:cstheme="majorBidi"/>
          <w:b/>
          <w:bCs/>
          <w:sz w:val="24"/>
          <w:szCs w:val="24"/>
        </w:rPr>
        <w:t>.2.</w:t>
      </w:r>
      <w:r w:rsidR="00BE664B">
        <w:rPr>
          <w:rFonts w:asciiTheme="majorBidi" w:hAnsiTheme="majorBidi" w:cstheme="majorBidi"/>
          <w:b/>
          <w:bCs/>
          <w:sz w:val="24"/>
          <w:szCs w:val="24"/>
        </w:rPr>
        <w:t xml:space="preserve"> </w:t>
      </w:r>
      <w:r w:rsidR="00BE664B" w:rsidRPr="000568EA">
        <w:rPr>
          <w:rFonts w:ascii="Times-Bold" w:hAnsi="Times-Bold" w:cs="Times-Bold"/>
          <w:b/>
          <w:bCs/>
          <w:sz w:val="24"/>
          <w:szCs w:val="24"/>
        </w:rPr>
        <w:t>Nappe d'eau souterraine</w:t>
      </w:r>
      <w:r w:rsidR="00BE664B" w:rsidRPr="000568EA">
        <w:rPr>
          <w:rFonts w:ascii="Times-Bold" w:hAnsi="Times-Bold" w:cs="Times-Bold"/>
          <w:sz w:val="24"/>
          <w:szCs w:val="24"/>
        </w:rPr>
        <w:t xml:space="preserve"> : masse d'eau continue et mobile contenue dans une </w:t>
      </w:r>
      <w:r w:rsidR="00BE664B">
        <w:rPr>
          <w:rFonts w:ascii="Times-Bold" w:hAnsi="Times-Bold" w:cs="Times-Bold"/>
          <w:sz w:val="24"/>
          <w:szCs w:val="24"/>
        </w:rPr>
        <w:t xml:space="preserve">formation </w:t>
      </w:r>
      <w:r w:rsidR="00BE664B" w:rsidRPr="000568EA">
        <w:rPr>
          <w:rFonts w:ascii="Times-Bold" w:hAnsi="Times-Bold" w:cs="Times-Bold"/>
          <w:sz w:val="24"/>
          <w:szCs w:val="24"/>
        </w:rPr>
        <w:t>géologique.</w:t>
      </w:r>
      <w:r w:rsidR="00BE664B" w:rsidRPr="000568EA">
        <w:rPr>
          <w:rFonts w:asciiTheme="majorBidi" w:hAnsiTheme="majorBidi" w:cstheme="majorBidi"/>
          <w:sz w:val="24"/>
          <w:szCs w:val="24"/>
        </w:rPr>
        <w:t xml:space="preserve"> </w:t>
      </w:r>
    </w:p>
    <w:p w:rsidR="00BE664B" w:rsidRPr="000568EA" w:rsidRDefault="00BE664B" w:rsidP="00BE664B">
      <w:pPr>
        <w:numPr>
          <w:ilvl w:val="0"/>
          <w:numId w:val="6"/>
        </w:numPr>
        <w:autoSpaceDE w:val="0"/>
        <w:autoSpaceDN w:val="0"/>
        <w:adjustRightInd w:val="0"/>
        <w:spacing w:after="0" w:line="360" w:lineRule="auto"/>
        <w:jc w:val="both"/>
        <w:rPr>
          <w:rFonts w:asciiTheme="majorBidi" w:hAnsiTheme="majorBidi" w:cstheme="majorBidi"/>
          <w:sz w:val="28"/>
          <w:szCs w:val="28"/>
        </w:rPr>
      </w:pPr>
      <w:r w:rsidRPr="00D078C1">
        <w:rPr>
          <w:rFonts w:asciiTheme="majorBidi" w:hAnsiTheme="majorBidi" w:cstheme="majorBidi"/>
          <w:sz w:val="24"/>
          <w:szCs w:val="24"/>
        </w:rPr>
        <w:t>Nappe</w:t>
      </w:r>
      <w:r>
        <w:rPr>
          <w:rFonts w:asciiTheme="majorBidi" w:hAnsiTheme="majorBidi" w:cstheme="majorBidi"/>
          <w:sz w:val="24"/>
          <w:szCs w:val="24"/>
        </w:rPr>
        <w:t xml:space="preserve"> </w:t>
      </w:r>
      <w:r w:rsidRPr="00D078C1">
        <w:rPr>
          <w:rFonts w:asciiTheme="majorBidi" w:hAnsiTheme="majorBidi" w:cstheme="majorBidi"/>
          <w:sz w:val="28"/>
          <w:szCs w:val="28"/>
        </w:rPr>
        <w:t>:</w:t>
      </w:r>
      <w:r>
        <w:rPr>
          <w:rFonts w:ascii="Times-Bold" w:hAnsi="Times-Bold" w:cs="Times-Bold"/>
          <w:b/>
          <w:bCs/>
          <w:color w:val="FF0000"/>
          <w:sz w:val="56"/>
          <w:szCs w:val="56"/>
        </w:rPr>
        <w:t xml:space="preserve"> </w:t>
      </w:r>
      <w:r w:rsidRPr="000568EA">
        <w:rPr>
          <w:rFonts w:asciiTheme="majorBidi" w:hAnsiTheme="majorBidi" w:cstheme="majorBidi"/>
          <w:sz w:val="24"/>
          <w:szCs w:val="24"/>
        </w:rPr>
        <w:t>cont</w:t>
      </w:r>
      <w:r>
        <w:rPr>
          <w:rFonts w:asciiTheme="majorBidi" w:hAnsiTheme="majorBidi" w:cstheme="majorBidi"/>
          <w:sz w:val="24"/>
          <w:szCs w:val="24"/>
        </w:rPr>
        <w:t>ient</w:t>
      </w:r>
      <w:r w:rsidRPr="000568EA">
        <w:rPr>
          <w:rFonts w:asciiTheme="majorBidi" w:hAnsiTheme="majorBidi" w:cstheme="majorBidi"/>
          <w:sz w:val="24"/>
          <w:szCs w:val="24"/>
        </w:rPr>
        <w:t xml:space="preserve"> l’eau souterraine</w:t>
      </w:r>
    </w:p>
    <w:p w:rsidR="00BE664B" w:rsidRPr="001B0347" w:rsidRDefault="00BE664B" w:rsidP="001B0347">
      <w:pPr>
        <w:numPr>
          <w:ilvl w:val="0"/>
          <w:numId w:val="6"/>
        </w:numPr>
        <w:autoSpaceDE w:val="0"/>
        <w:autoSpaceDN w:val="0"/>
        <w:adjustRightInd w:val="0"/>
        <w:spacing w:after="0" w:line="360" w:lineRule="auto"/>
        <w:jc w:val="both"/>
        <w:rPr>
          <w:rFonts w:asciiTheme="majorBidi" w:hAnsiTheme="majorBidi" w:cstheme="majorBidi"/>
          <w:sz w:val="28"/>
          <w:szCs w:val="28"/>
        </w:rPr>
      </w:pPr>
      <w:r w:rsidRPr="00D078C1">
        <w:rPr>
          <w:rFonts w:asciiTheme="majorBidi" w:hAnsiTheme="majorBidi" w:cstheme="majorBidi"/>
          <w:sz w:val="24"/>
          <w:szCs w:val="24"/>
        </w:rPr>
        <w:t xml:space="preserve">Aquifère: </w:t>
      </w:r>
      <w:r w:rsidRPr="00633D51">
        <w:rPr>
          <w:rFonts w:asciiTheme="majorBidi" w:hAnsiTheme="majorBidi" w:cstheme="majorBidi"/>
          <w:sz w:val="24"/>
          <w:szCs w:val="24"/>
        </w:rPr>
        <w:t>contenant dans lequel l’eau souterraine circule</w:t>
      </w:r>
      <w:r>
        <w:rPr>
          <w:rFonts w:asciiTheme="majorBidi" w:hAnsiTheme="majorBidi" w:cstheme="majorBidi"/>
          <w:sz w:val="24"/>
          <w:szCs w:val="24"/>
        </w:rPr>
        <w:t xml:space="preserve"> </w:t>
      </w:r>
      <w:r w:rsidRPr="00D76C88">
        <w:rPr>
          <w:sz w:val="26"/>
          <w:szCs w:val="26"/>
        </w:rPr>
        <w:t>[11</w:t>
      </w:r>
      <w:r w:rsidRPr="00D76C88">
        <w:rPr>
          <w:rFonts w:ascii="Times New Roman" w:hAnsi="Times New Roman" w:cs="Times New Roman"/>
          <w:sz w:val="26"/>
          <w:szCs w:val="26"/>
        </w:rPr>
        <w:t>].</w:t>
      </w:r>
    </w:p>
    <w:p w:rsidR="00BE664B" w:rsidRPr="001B0347" w:rsidRDefault="001B0347" w:rsidP="00B572C1">
      <w:pPr>
        <w:autoSpaceDE w:val="0"/>
        <w:autoSpaceDN w:val="0"/>
        <w:adjustRightInd w:val="0"/>
        <w:spacing w:after="0" w:line="360" w:lineRule="auto"/>
        <w:jc w:val="both"/>
        <w:rPr>
          <w:rFonts w:asciiTheme="majorBidi" w:hAnsiTheme="majorBidi" w:cstheme="majorBidi"/>
          <w:sz w:val="28"/>
          <w:szCs w:val="28"/>
        </w:rPr>
      </w:pPr>
      <w:r>
        <w:rPr>
          <w:rFonts w:asciiTheme="majorBidi" w:hAnsiTheme="majorBidi" w:cstheme="majorBidi"/>
          <w:b/>
          <w:bCs/>
          <w:sz w:val="24"/>
          <w:szCs w:val="24"/>
        </w:rPr>
        <w:t>I .2.1</w:t>
      </w:r>
      <w:r w:rsidR="00BE664B" w:rsidRPr="00E76A21">
        <w:rPr>
          <w:rFonts w:asciiTheme="majorBidi" w:hAnsiTheme="majorBidi" w:cstheme="majorBidi"/>
          <w:b/>
          <w:bCs/>
          <w:sz w:val="24"/>
          <w:szCs w:val="24"/>
        </w:rPr>
        <w:t>.</w:t>
      </w:r>
      <w:r w:rsidR="00BE664B">
        <w:rPr>
          <w:rFonts w:asciiTheme="majorBidi" w:hAnsiTheme="majorBidi" w:cstheme="majorBidi"/>
          <w:b/>
          <w:bCs/>
          <w:sz w:val="24"/>
          <w:szCs w:val="24"/>
        </w:rPr>
        <w:t xml:space="preserve">3. </w:t>
      </w:r>
      <w:r w:rsidR="00BE664B" w:rsidRPr="000568EA">
        <w:rPr>
          <w:rFonts w:asciiTheme="majorBidi" w:hAnsiTheme="majorBidi" w:cstheme="majorBidi"/>
          <w:b/>
          <w:bCs/>
          <w:sz w:val="24"/>
          <w:szCs w:val="24"/>
        </w:rPr>
        <w:t>Nappe phréatique :</w:t>
      </w:r>
      <w:r w:rsidR="00BE664B" w:rsidRPr="000568EA">
        <w:rPr>
          <w:rFonts w:asciiTheme="majorBidi" w:hAnsiTheme="majorBidi" w:cstheme="majorBidi"/>
          <w:sz w:val="24"/>
          <w:szCs w:val="24"/>
        </w:rPr>
        <w:t xml:space="preserve"> nappe d’eau dénotant l’extrémité supérieur de la zone de saturation en l’absence d’un horizon imperméable s</w:t>
      </w:r>
      <w:r w:rsidR="00BE664B">
        <w:rPr>
          <w:rFonts w:asciiTheme="majorBidi" w:hAnsiTheme="majorBidi" w:cstheme="majorBidi"/>
          <w:sz w:val="24"/>
          <w:szCs w:val="24"/>
        </w:rPr>
        <w:t>o</w:t>
      </w:r>
      <w:r w:rsidR="00BE664B" w:rsidRPr="000568EA">
        <w:rPr>
          <w:rFonts w:asciiTheme="majorBidi" w:hAnsiTheme="majorBidi" w:cstheme="majorBidi"/>
          <w:sz w:val="24"/>
          <w:szCs w:val="24"/>
        </w:rPr>
        <w:t>us-jacent; correspond au niveau auquel l’eau se stabilise dans un puits perforé dans un aquifère libre.</w:t>
      </w:r>
      <w:r>
        <w:rPr>
          <w:rFonts w:asciiTheme="majorBidi" w:hAnsiTheme="majorBidi" w:cstheme="majorBidi"/>
          <w:sz w:val="24"/>
          <w:szCs w:val="24"/>
        </w:rPr>
        <w:t xml:space="preserve"> </w:t>
      </w:r>
      <w:r w:rsidR="00B572C1">
        <w:rPr>
          <w:rFonts w:asciiTheme="majorBidi" w:hAnsiTheme="majorBidi" w:cstheme="majorBidi"/>
          <w:sz w:val="24"/>
          <w:szCs w:val="24"/>
        </w:rPr>
        <w:t>La n</w:t>
      </w:r>
      <w:r w:rsidR="00BE664B" w:rsidRPr="001B0347">
        <w:rPr>
          <w:rFonts w:asciiTheme="majorBidi" w:hAnsiTheme="majorBidi" w:cstheme="majorBidi"/>
          <w:sz w:val="24"/>
          <w:szCs w:val="24"/>
        </w:rPr>
        <w:t>appe phréatique</w:t>
      </w:r>
      <w:r>
        <w:rPr>
          <w:rFonts w:asciiTheme="majorBidi" w:hAnsiTheme="majorBidi" w:cstheme="majorBidi"/>
          <w:b/>
          <w:bCs/>
          <w:sz w:val="24"/>
          <w:szCs w:val="24"/>
        </w:rPr>
        <w:t xml:space="preserve"> </w:t>
      </w:r>
      <w:r w:rsidR="00BE664B" w:rsidRPr="001B0347">
        <w:rPr>
          <w:rFonts w:asciiTheme="majorBidi" w:hAnsiTheme="majorBidi" w:cstheme="majorBidi"/>
          <w:sz w:val="24"/>
          <w:szCs w:val="24"/>
        </w:rPr>
        <w:t>c’est une</w:t>
      </w:r>
      <w:r w:rsidR="00BE664B" w:rsidRPr="001B0347">
        <w:rPr>
          <w:rFonts w:asciiTheme="majorBidi" w:hAnsiTheme="majorBidi" w:cstheme="majorBidi"/>
          <w:b/>
          <w:bCs/>
          <w:sz w:val="24"/>
          <w:szCs w:val="24"/>
        </w:rPr>
        <w:t xml:space="preserve"> </w:t>
      </w:r>
      <w:r w:rsidR="00BE664B" w:rsidRPr="001B0347">
        <w:rPr>
          <w:rFonts w:asciiTheme="majorBidi" w:hAnsiTheme="majorBidi" w:cstheme="majorBidi"/>
          <w:sz w:val="24"/>
          <w:szCs w:val="24"/>
        </w:rPr>
        <w:t xml:space="preserve">nappe peu profonde </w:t>
      </w:r>
      <w:r w:rsidR="00BE664B" w:rsidRPr="001B0347">
        <w:rPr>
          <w:sz w:val="24"/>
          <w:szCs w:val="24"/>
        </w:rPr>
        <w:t>[11</w:t>
      </w:r>
      <w:r w:rsidR="00BE664B" w:rsidRPr="001B0347">
        <w:rPr>
          <w:rFonts w:ascii="Times New Roman" w:hAnsi="Times New Roman" w:cs="Times New Roman"/>
          <w:sz w:val="24"/>
          <w:szCs w:val="24"/>
        </w:rPr>
        <w:t>].</w:t>
      </w:r>
    </w:p>
    <w:p w:rsidR="00B032E5" w:rsidRPr="00BE664B" w:rsidRDefault="001B0347" w:rsidP="00CE391B">
      <w:pPr>
        <w:spacing w:after="0"/>
        <w:rPr>
          <w:rFonts w:asciiTheme="majorBidi" w:hAnsiTheme="majorBidi" w:cstheme="majorBidi"/>
          <w:b/>
          <w:bCs/>
          <w:sz w:val="26"/>
          <w:szCs w:val="26"/>
          <w:lang w:val="fr-FR"/>
        </w:rPr>
      </w:pPr>
      <w:r>
        <w:rPr>
          <w:rFonts w:asciiTheme="majorBidi" w:hAnsiTheme="majorBidi" w:cstheme="majorBidi"/>
          <w:b/>
          <w:bCs/>
          <w:sz w:val="26"/>
          <w:szCs w:val="26"/>
          <w:lang w:val="fr-FR"/>
        </w:rPr>
        <w:lastRenderedPageBreak/>
        <w:t>I.2</w:t>
      </w:r>
      <w:r w:rsidR="00B032E5" w:rsidRPr="00BE664B">
        <w:rPr>
          <w:rFonts w:asciiTheme="majorBidi" w:hAnsiTheme="majorBidi" w:cstheme="majorBidi"/>
          <w:b/>
          <w:bCs/>
          <w:sz w:val="26"/>
          <w:szCs w:val="26"/>
          <w:lang w:val="fr-FR"/>
        </w:rPr>
        <w:t>.2. classification des aquifères:</w:t>
      </w:r>
      <w:r w:rsidR="00B032E5" w:rsidRPr="00BE664B">
        <w:rPr>
          <w:rFonts w:asciiTheme="majorBidi" w:hAnsiTheme="majorBidi" w:cstheme="majorBidi"/>
          <w:iCs/>
          <w:sz w:val="26"/>
          <w:szCs w:val="26"/>
          <w:lang w:val="fr-FR"/>
        </w:rPr>
        <w:t xml:space="preserve"> </w:t>
      </w:r>
    </w:p>
    <w:p w:rsidR="00B032E5" w:rsidRPr="00BE664B" w:rsidRDefault="00B032E5" w:rsidP="00BE664B">
      <w:pPr>
        <w:rPr>
          <w:rFonts w:asciiTheme="majorBidi" w:hAnsiTheme="majorBidi" w:cstheme="majorBidi"/>
          <w:sz w:val="26"/>
          <w:szCs w:val="26"/>
          <w:lang w:val="fr-FR"/>
        </w:rPr>
      </w:pPr>
      <w:r w:rsidRPr="00BE664B">
        <w:rPr>
          <w:rFonts w:asciiTheme="majorBidi" w:hAnsiTheme="majorBidi" w:cstheme="majorBidi"/>
          <w:sz w:val="26"/>
          <w:szCs w:val="26"/>
          <w:lang w:val="fr-FR"/>
        </w:rPr>
        <w:t xml:space="preserve">La classification des </w:t>
      </w:r>
      <w:r w:rsidRPr="00BE664B">
        <w:rPr>
          <w:rFonts w:asciiTheme="majorBidi" w:hAnsiTheme="majorBidi" w:cstheme="majorBidi"/>
          <w:color w:val="000000"/>
          <w:sz w:val="26"/>
          <w:szCs w:val="26"/>
          <w:lang w:val="fr-FR"/>
        </w:rPr>
        <w:t>nappes</w:t>
      </w:r>
      <w:r w:rsidRPr="00BE664B">
        <w:rPr>
          <w:rFonts w:asciiTheme="majorBidi" w:hAnsiTheme="majorBidi" w:cstheme="majorBidi"/>
          <w:sz w:val="26"/>
          <w:szCs w:val="26"/>
          <w:lang w:val="fr-FR"/>
        </w:rPr>
        <w:t xml:space="preserve"> aquifères peut se faire selon différents critères :</w:t>
      </w:r>
    </w:p>
    <w:p w:rsidR="00B032E5" w:rsidRPr="00BE664B" w:rsidRDefault="00B032E5" w:rsidP="00BE664B">
      <w:pPr>
        <w:numPr>
          <w:ilvl w:val="0"/>
          <w:numId w:val="47"/>
        </w:numPr>
        <w:spacing w:after="0" w:line="240" w:lineRule="auto"/>
        <w:rPr>
          <w:rFonts w:asciiTheme="majorBidi" w:hAnsiTheme="majorBidi" w:cstheme="majorBidi"/>
          <w:sz w:val="26"/>
          <w:szCs w:val="26"/>
          <w:lang w:val="fr-FR"/>
        </w:rPr>
      </w:pPr>
      <w:r w:rsidRPr="00BE664B">
        <w:rPr>
          <w:rFonts w:asciiTheme="majorBidi" w:hAnsiTheme="majorBidi" w:cstheme="majorBidi"/>
          <w:sz w:val="26"/>
          <w:szCs w:val="26"/>
          <w:lang w:val="fr-FR"/>
        </w:rPr>
        <w:t>des critères</w:t>
      </w:r>
      <w:r w:rsidR="00BE664B">
        <w:rPr>
          <w:rFonts w:asciiTheme="majorBidi" w:hAnsiTheme="majorBidi" w:cstheme="majorBidi"/>
          <w:sz w:val="26"/>
          <w:szCs w:val="26"/>
          <w:lang w:val="fr-FR"/>
        </w:rPr>
        <w:t xml:space="preserve"> piézométriques (niveau d'eau).</w:t>
      </w:r>
      <w:r w:rsidRPr="00BE664B">
        <w:rPr>
          <w:rFonts w:asciiTheme="majorBidi" w:hAnsiTheme="majorBidi" w:cstheme="majorBidi"/>
          <w:sz w:val="26"/>
          <w:szCs w:val="26"/>
          <w:lang w:val="fr-FR"/>
        </w:rPr>
        <w:t xml:space="preserve"> </w:t>
      </w:r>
    </w:p>
    <w:p w:rsidR="00B032E5" w:rsidRDefault="00B032E5" w:rsidP="00BE664B">
      <w:pPr>
        <w:numPr>
          <w:ilvl w:val="0"/>
          <w:numId w:val="47"/>
        </w:numPr>
        <w:spacing w:after="0" w:line="240" w:lineRule="auto"/>
        <w:rPr>
          <w:sz w:val="26"/>
          <w:szCs w:val="26"/>
          <w:lang w:val="fr-FR"/>
        </w:rPr>
      </w:pPr>
      <w:r w:rsidRPr="00BE664B">
        <w:rPr>
          <w:rFonts w:asciiTheme="majorBidi" w:hAnsiTheme="majorBidi" w:cstheme="majorBidi"/>
          <w:sz w:val="26"/>
          <w:szCs w:val="26"/>
          <w:lang w:val="fr-FR"/>
        </w:rPr>
        <w:t>des critères lithologiques</w:t>
      </w:r>
      <w:r w:rsidR="00BE664B">
        <w:rPr>
          <w:rFonts w:asciiTheme="majorBidi" w:hAnsiTheme="majorBidi" w:cstheme="majorBidi"/>
          <w:sz w:val="26"/>
          <w:szCs w:val="26"/>
          <w:lang w:val="fr-FR"/>
        </w:rPr>
        <w:t>.</w:t>
      </w:r>
    </w:p>
    <w:p w:rsidR="00B032E5" w:rsidRPr="00B032E5" w:rsidRDefault="00B032E5" w:rsidP="00B032E5">
      <w:pPr>
        <w:spacing w:after="0" w:line="240" w:lineRule="auto"/>
        <w:ind w:left="1080"/>
        <w:rPr>
          <w:sz w:val="26"/>
          <w:szCs w:val="26"/>
          <w:lang w:val="fr-FR"/>
        </w:rPr>
      </w:pPr>
    </w:p>
    <w:p w:rsidR="00B032E5" w:rsidRPr="00BE664B" w:rsidRDefault="00CE391B" w:rsidP="00B032E5">
      <w:pPr>
        <w:tabs>
          <w:tab w:val="left" w:pos="2026"/>
          <w:tab w:val="right" w:pos="8306"/>
        </w:tabs>
        <w:rPr>
          <w:rFonts w:asciiTheme="majorBidi" w:hAnsiTheme="majorBidi" w:cstheme="majorBidi"/>
          <w:b/>
          <w:bCs/>
          <w:sz w:val="24"/>
          <w:szCs w:val="24"/>
          <w:lang w:val="fr-FR"/>
        </w:rPr>
      </w:pPr>
      <w:r>
        <w:rPr>
          <w:rFonts w:asciiTheme="majorBidi" w:hAnsiTheme="majorBidi" w:cstheme="majorBidi"/>
          <w:b/>
          <w:bCs/>
          <w:sz w:val="24"/>
          <w:szCs w:val="24"/>
          <w:lang w:val="fr-FR"/>
        </w:rPr>
        <w:t>I.2</w:t>
      </w:r>
      <w:r w:rsidR="001B0347">
        <w:rPr>
          <w:rFonts w:asciiTheme="majorBidi" w:hAnsiTheme="majorBidi" w:cstheme="majorBidi"/>
          <w:b/>
          <w:bCs/>
          <w:sz w:val="24"/>
          <w:szCs w:val="24"/>
          <w:lang w:val="fr-FR"/>
        </w:rPr>
        <w:t>.2.1</w:t>
      </w:r>
      <w:r w:rsidR="00B032E5" w:rsidRPr="00BE664B">
        <w:rPr>
          <w:rFonts w:asciiTheme="majorBidi" w:hAnsiTheme="majorBidi" w:cstheme="majorBidi"/>
          <w:b/>
          <w:bCs/>
          <w:sz w:val="24"/>
          <w:szCs w:val="24"/>
          <w:lang w:val="fr-FR"/>
        </w:rPr>
        <w:t>.Classification selon des critères lithologiques:</w:t>
      </w:r>
    </w:p>
    <w:p w:rsidR="00B032E5" w:rsidRPr="00BE664B" w:rsidRDefault="00B032E5" w:rsidP="00B032E5">
      <w:pPr>
        <w:ind w:firstLine="540"/>
        <w:rPr>
          <w:rFonts w:asciiTheme="majorBidi" w:hAnsiTheme="majorBidi" w:cstheme="majorBidi"/>
          <w:sz w:val="24"/>
          <w:szCs w:val="24"/>
          <w:lang w:val="fr-FR"/>
        </w:rPr>
      </w:pPr>
      <w:r w:rsidRPr="00BE664B">
        <w:rPr>
          <w:rFonts w:asciiTheme="majorBidi" w:hAnsiTheme="majorBidi" w:cstheme="majorBidi"/>
          <w:sz w:val="24"/>
          <w:szCs w:val="24"/>
          <w:lang w:val="fr-FR"/>
        </w:rPr>
        <w:t xml:space="preserve">Outre la nature de la formation géologique (sable, grès, calcaire, ...), la cohérence de la roche permet de distinguer, les </w:t>
      </w:r>
      <w:r w:rsidRPr="00BE664B">
        <w:rPr>
          <w:rFonts w:asciiTheme="majorBidi" w:eastAsia="+mj-ea" w:hAnsiTheme="majorBidi" w:cstheme="majorBidi"/>
          <w:sz w:val="24"/>
          <w:szCs w:val="24"/>
        </w:rPr>
        <w:t>Aquifères</w:t>
      </w:r>
      <w:r w:rsidRPr="00BE664B">
        <w:rPr>
          <w:rFonts w:asciiTheme="majorBidi" w:hAnsiTheme="majorBidi" w:cstheme="majorBidi"/>
          <w:sz w:val="24"/>
          <w:szCs w:val="24"/>
          <w:lang w:val="fr-FR"/>
        </w:rPr>
        <w:t xml:space="preserve"> suivantes :</w:t>
      </w:r>
    </w:p>
    <w:p w:rsidR="00B032E5" w:rsidRPr="00BE664B" w:rsidRDefault="00B032E5" w:rsidP="00B032E5">
      <w:pPr>
        <w:pStyle w:val="Paragraphedeliste"/>
        <w:numPr>
          <w:ilvl w:val="0"/>
          <w:numId w:val="48"/>
        </w:numPr>
        <w:autoSpaceDE w:val="0"/>
        <w:autoSpaceDN w:val="0"/>
        <w:adjustRightInd w:val="0"/>
        <w:spacing w:line="360" w:lineRule="auto"/>
        <w:rPr>
          <w:rFonts w:asciiTheme="majorBidi" w:hAnsiTheme="majorBidi" w:cstheme="majorBidi"/>
        </w:rPr>
      </w:pPr>
      <w:r w:rsidRPr="00BE664B">
        <w:rPr>
          <w:rFonts w:asciiTheme="majorBidi" w:eastAsia="+mj-ea" w:hAnsiTheme="majorBidi" w:cstheme="majorBidi"/>
        </w:rPr>
        <w:t>Aquifères alluvionnaires</w:t>
      </w:r>
      <w:r w:rsidR="004F7597" w:rsidRPr="00BE664B">
        <w:rPr>
          <w:rFonts w:asciiTheme="majorBidi" w:eastAsia="+mj-ea" w:hAnsiTheme="majorBidi" w:cstheme="majorBidi"/>
        </w:rPr>
        <w:t>.</w:t>
      </w:r>
    </w:p>
    <w:p w:rsidR="00B032E5" w:rsidRPr="00BE664B" w:rsidRDefault="00B032E5" w:rsidP="00552480">
      <w:pPr>
        <w:pStyle w:val="Paragraphedeliste"/>
        <w:numPr>
          <w:ilvl w:val="0"/>
          <w:numId w:val="48"/>
        </w:numPr>
        <w:autoSpaceDE w:val="0"/>
        <w:autoSpaceDN w:val="0"/>
        <w:adjustRightInd w:val="0"/>
        <w:spacing w:line="360" w:lineRule="auto"/>
        <w:rPr>
          <w:rFonts w:asciiTheme="majorBidi" w:hAnsiTheme="majorBidi" w:cstheme="majorBidi"/>
        </w:rPr>
      </w:pPr>
      <w:r w:rsidRPr="00BE664B">
        <w:rPr>
          <w:rFonts w:asciiTheme="majorBidi" w:eastAsia="+mj-ea" w:hAnsiTheme="majorBidi" w:cstheme="majorBidi"/>
        </w:rPr>
        <w:t>Aquifères</w:t>
      </w:r>
      <w:r w:rsidRPr="00BE664B">
        <w:rPr>
          <w:rFonts w:asciiTheme="majorBidi" w:hAnsiTheme="majorBidi" w:cstheme="majorBidi"/>
        </w:rPr>
        <w:t xml:space="preserve"> </w:t>
      </w:r>
      <w:r w:rsidR="00552480" w:rsidRPr="00BE664B">
        <w:rPr>
          <w:rFonts w:asciiTheme="majorBidi" w:hAnsiTheme="majorBidi" w:cstheme="majorBidi"/>
        </w:rPr>
        <w:t xml:space="preserve">à </w:t>
      </w:r>
      <w:r w:rsidRPr="00BE664B">
        <w:rPr>
          <w:rFonts w:asciiTheme="majorBidi" w:hAnsiTheme="majorBidi" w:cstheme="majorBidi"/>
        </w:rPr>
        <w:t>Milieux fissurés</w:t>
      </w:r>
      <w:r w:rsidR="004F7597" w:rsidRPr="00BE664B">
        <w:rPr>
          <w:rFonts w:asciiTheme="majorBidi" w:hAnsiTheme="majorBidi" w:cstheme="majorBidi"/>
        </w:rPr>
        <w:t>.</w:t>
      </w:r>
    </w:p>
    <w:p w:rsidR="00B032E5" w:rsidRDefault="004F7597" w:rsidP="00B032E5">
      <w:pPr>
        <w:numPr>
          <w:ilvl w:val="0"/>
          <w:numId w:val="48"/>
        </w:numPr>
        <w:spacing w:after="0" w:line="240" w:lineRule="auto"/>
        <w:rPr>
          <w:rFonts w:asciiTheme="majorBidi" w:hAnsiTheme="majorBidi" w:cstheme="majorBidi"/>
          <w:sz w:val="24"/>
          <w:szCs w:val="24"/>
          <w:lang w:val="fr-FR" w:bidi="ar-DZ"/>
        </w:rPr>
      </w:pPr>
      <w:r w:rsidRPr="00BE664B">
        <w:rPr>
          <w:rFonts w:asciiTheme="majorBidi" w:hAnsiTheme="majorBidi" w:cstheme="majorBidi"/>
          <w:sz w:val="24"/>
          <w:szCs w:val="24"/>
        </w:rPr>
        <w:t>Aquifères  karstiques</w:t>
      </w:r>
      <w:r w:rsidRPr="00BE664B">
        <w:rPr>
          <w:rFonts w:asciiTheme="majorBidi" w:hAnsiTheme="majorBidi" w:cstheme="majorBidi"/>
          <w:sz w:val="24"/>
          <w:szCs w:val="24"/>
          <w:lang w:val="fr-FR" w:bidi="ar-DZ"/>
        </w:rPr>
        <w:t>.</w:t>
      </w:r>
    </w:p>
    <w:p w:rsidR="00BE664B" w:rsidRPr="00BE664B" w:rsidRDefault="00BE664B" w:rsidP="00BE664B">
      <w:pPr>
        <w:spacing w:after="0" w:line="240" w:lineRule="auto"/>
        <w:ind w:left="3621"/>
        <w:rPr>
          <w:rFonts w:asciiTheme="majorBidi" w:hAnsiTheme="majorBidi" w:cstheme="majorBidi"/>
          <w:sz w:val="24"/>
          <w:szCs w:val="24"/>
          <w:lang w:val="fr-FR" w:bidi="ar-DZ"/>
        </w:rPr>
      </w:pPr>
    </w:p>
    <w:p w:rsidR="004F7597" w:rsidRPr="004F7597" w:rsidRDefault="004F7597" w:rsidP="004F7597">
      <w:pPr>
        <w:pStyle w:val="Paragraphedeliste"/>
        <w:numPr>
          <w:ilvl w:val="0"/>
          <w:numId w:val="50"/>
        </w:numPr>
        <w:rPr>
          <w:rFonts w:ascii="Arial" w:hAnsi="Arial" w:cs="Arial"/>
          <w:sz w:val="26"/>
          <w:szCs w:val="26"/>
        </w:rPr>
      </w:pPr>
      <w:r w:rsidRPr="004F7597">
        <w:rPr>
          <w:rFonts w:asciiTheme="majorBidi" w:eastAsia="+mj-ea" w:hAnsiTheme="majorBidi" w:cstheme="majorBidi"/>
          <w:b/>
          <w:bCs/>
        </w:rPr>
        <w:t>Aquifères alluvionnaires</w:t>
      </w:r>
    </w:p>
    <w:p w:rsidR="004F7597" w:rsidRDefault="004F7597" w:rsidP="004F7597">
      <w:pPr>
        <w:pStyle w:val="Paragraphedeliste"/>
        <w:rPr>
          <w:sz w:val="26"/>
          <w:szCs w:val="26"/>
          <w:lang w:val="fr-FR" w:bidi="ar-DZ"/>
        </w:rPr>
      </w:pPr>
      <w:r w:rsidRPr="004F7597">
        <w:rPr>
          <w:sz w:val="26"/>
          <w:szCs w:val="26"/>
          <w:lang w:val="fr-FR"/>
        </w:rPr>
        <w:t xml:space="preserve">Elles se trouvent dans les roches meubles (constituées de sables, de graviers, de galets,....). </w:t>
      </w:r>
    </w:p>
    <w:p w:rsidR="00BE664B" w:rsidRPr="004F7597" w:rsidRDefault="00BE664B" w:rsidP="004F7597">
      <w:pPr>
        <w:pStyle w:val="Paragraphedeliste"/>
        <w:rPr>
          <w:sz w:val="26"/>
          <w:szCs w:val="26"/>
          <w:lang w:val="fr-FR" w:bidi="ar-DZ"/>
        </w:rPr>
      </w:pPr>
    </w:p>
    <w:p w:rsidR="00E57AAB" w:rsidRPr="002503D0" w:rsidRDefault="00BE313A" w:rsidP="00E8484B">
      <w:pPr>
        <w:numPr>
          <w:ilvl w:val="0"/>
          <w:numId w:val="14"/>
        </w:numPr>
        <w:autoSpaceDE w:val="0"/>
        <w:autoSpaceDN w:val="0"/>
        <w:adjustRightInd w:val="0"/>
        <w:rPr>
          <w:rFonts w:asciiTheme="majorBidi" w:hAnsiTheme="majorBidi" w:cstheme="majorBidi"/>
          <w:sz w:val="24"/>
          <w:szCs w:val="24"/>
        </w:rPr>
      </w:pPr>
      <w:r w:rsidRPr="002503D0">
        <w:rPr>
          <w:rFonts w:asciiTheme="majorBidi" w:hAnsiTheme="majorBidi" w:cstheme="majorBidi"/>
          <w:sz w:val="24"/>
          <w:szCs w:val="24"/>
        </w:rPr>
        <w:t xml:space="preserve">Remplissage alluvionnaire </w:t>
      </w:r>
    </w:p>
    <w:p w:rsidR="00E57AAB" w:rsidRPr="00A5187A" w:rsidRDefault="00BE313A" w:rsidP="00E8484B">
      <w:pPr>
        <w:numPr>
          <w:ilvl w:val="0"/>
          <w:numId w:val="14"/>
        </w:numPr>
        <w:autoSpaceDE w:val="0"/>
        <w:autoSpaceDN w:val="0"/>
        <w:adjustRightInd w:val="0"/>
        <w:rPr>
          <w:rFonts w:asciiTheme="majorBidi" w:hAnsiTheme="majorBidi" w:cstheme="majorBidi"/>
          <w:sz w:val="24"/>
          <w:szCs w:val="24"/>
        </w:rPr>
      </w:pPr>
      <w:r w:rsidRPr="00A5187A">
        <w:rPr>
          <w:rFonts w:asciiTheme="majorBidi" w:hAnsiTheme="majorBidi" w:cstheme="majorBidi"/>
          <w:sz w:val="24"/>
          <w:szCs w:val="24"/>
        </w:rPr>
        <w:t>Battement de nappes</w:t>
      </w:r>
    </w:p>
    <w:p w:rsidR="004D6E66" w:rsidRPr="003C3085" w:rsidRDefault="00BE313A" w:rsidP="00E8484B">
      <w:pPr>
        <w:numPr>
          <w:ilvl w:val="0"/>
          <w:numId w:val="14"/>
        </w:numPr>
        <w:autoSpaceDE w:val="0"/>
        <w:autoSpaceDN w:val="0"/>
        <w:adjustRightInd w:val="0"/>
        <w:rPr>
          <w:rFonts w:asciiTheme="majorBidi" w:hAnsiTheme="majorBidi" w:cstheme="majorBidi"/>
          <w:sz w:val="24"/>
          <w:szCs w:val="24"/>
        </w:rPr>
      </w:pPr>
      <w:r w:rsidRPr="00A5187A">
        <w:rPr>
          <w:rFonts w:asciiTheme="majorBidi" w:hAnsiTheme="majorBidi" w:cstheme="majorBidi"/>
          <w:sz w:val="24"/>
          <w:szCs w:val="24"/>
        </w:rPr>
        <w:t>Définition possi</w:t>
      </w:r>
      <w:r w:rsidR="001B794C">
        <w:rPr>
          <w:rFonts w:asciiTheme="majorBidi" w:hAnsiTheme="majorBidi" w:cstheme="majorBidi"/>
          <w:sz w:val="24"/>
          <w:szCs w:val="24"/>
        </w:rPr>
        <w:t>ble d’une surface piézométrique</w:t>
      </w:r>
      <w:r w:rsidR="001E63DA" w:rsidRPr="00A5187A">
        <w:rPr>
          <w:rFonts w:asciiTheme="majorBidi" w:hAnsiTheme="majorBidi" w:cstheme="majorBidi"/>
          <w:sz w:val="24"/>
          <w:szCs w:val="24"/>
        </w:rPr>
        <w:t xml:space="preserve"> (hauteur d’eau pour les nappes </w:t>
      </w:r>
      <w:r w:rsidRPr="00A5187A">
        <w:rPr>
          <w:rFonts w:asciiTheme="majorBidi" w:hAnsiTheme="majorBidi" w:cstheme="majorBidi"/>
          <w:sz w:val="24"/>
          <w:szCs w:val="24"/>
        </w:rPr>
        <w:t>libres)</w:t>
      </w:r>
      <w:r w:rsidR="00D76C88" w:rsidRPr="00D76C88">
        <w:rPr>
          <w:rFonts w:ascii="Times New Roman" w:hAnsi="Times New Roman" w:cs="Times New Roman"/>
          <w:b/>
          <w:bCs/>
          <w:sz w:val="26"/>
          <w:szCs w:val="26"/>
        </w:rPr>
        <w:t xml:space="preserve"> </w:t>
      </w:r>
    </w:p>
    <w:p w:rsidR="003C3085" w:rsidRPr="003C3085" w:rsidRDefault="003C3085" w:rsidP="003C3085">
      <w:pPr>
        <w:numPr>
          <w:ilvl w:val="0"/>
          <w:numId w:val="14"/>
        </w:numPr>
        <w:autoSpaceDE w:val="0"/>
        <w:autoSpaceDN w:val="0"/>
        <w:adjustRightInd w:val="0"/>
        <w:rPr>
          <w:rFonts w:asciiTheme="majorBidi" w:hAnsiTheme="majorBidi" w:cstheme="majorBidi"/>
          <w:sz w:val="24"/>
          <w:szCs w:val="24"/>
        </w:rPr>
      </w:pPr>
      <w:r>
        <w:rPr>
          <w:rFonts w:asciiTheme="majorBidi" w:hAnsiTheme="majorBidi" w:cstheme="majorBidi"/>
          <w:sz w:val="24"/>
          <w:szCs w:val="24"/>
          <w:lang w:val="fr-FR"/>
        </w:rPr>
        <w:t>L</w:t>
      </w:r>
      <w:r w:rsidRPr="006D5979">
        <w:rPr>
          <w:rFonts w:asciiTheme="majorBidi" w:hAnsiTheme="majorBidi" w:cstheme="majorBidi"/>
          <w:sz w:val="24"/>
          <w:szCs w:val="24"/>
        </w:rPr>
        <w:t>’eau passe entre les particules qui constituent la roche.</w:t>
      </w:r>
    </w:p>
    <w:p w:rsidR="004D6E66" w:rsidRPr="004F7597" w:rsidRDefault="004D6E66" w:rsidP="004F7597">
      <w:pPr>
        <w:pStyle w:val="Paragraphedeliste"/>
        <w:numPr>
          <w:ilvl w:val="0"/>
          <w:numId w:val="50"/>
        </w:numPr>
        <w:autoSpaceDE w:val="0"/>
        <w:autoSpaceDN w:val="0"/>
        <w:adjustRightInd w:val="0"/>
        <w:spacing w:line="360" w:lineRule="auto"/>
        <w:rPr>
          <w:rFonts w:asciiTheme="majorBidi" w:hAnsiTheme="majorBidi" w:cstheme="majorBidi"/>
          <w:b/>
          <w:bCs/>
        </w:rPr>
      </w:pPr>
      <w:r w:rsidRPr="004F7597">
        <w:rPr>
          <w:rFonts w:asciiTheme="majorBidi" w:hAnsiTheme="majorBidi" w:cstheme="majorBidi"/>
          <w:b/>
          <w:bCs/>
        </w:rPr>
        <w:t>Milieux fissurés</w:t>
      </w:r>
    </w:p>
    <w:p w:rsidR="003C3085" w:rsidRPr="004D6E66" w:rsidRDefault="003C3085" w:rsidP="00E8484B">
      <w:pPr>
        <w:numPr>
          <w:ilvl w:val="0"/>
          <w:numId w:val="16"/>
        </w:numPr>
        <w:autoSpaceDE w:val="0"/>
        <w:autoSpaceDN w:val="0"/>
        <w:adjustRightInd w:val="0"/>
        <w:rPr>
          <w:rFonts w:asciiTheme="majorBidi" w:hAnsiTheme="majorBidi" w:cstheme="majorBidi"/>
          <w:b/>
          <w:bCs/>
          <w:i/>
          <w:iCs/>
        </w:rPr>
      </w:pPr>
      <w:r w:rsidRPr="006D5979">
        <w:rPr>
          <w:rFonts w:asciiTheme="majorBidi" w:hAnsiTheme="majorBidi" w:cstheme="majorBidi"/>
          <w:sz w:val="24"/>
          <w:szCs w:val="24"/>
        </w:rPr>
        <w:t>l’eau passe entre les fractures (les fissures) de la roche.</w:t>
      </w:r>
    </w:p>
    <w:p w:rsidR="00B25FCD" w:rsidRPr="004F7597" w:rsidRDefault="00B25FCD" w:rsidP="004F7597">
      <w:pPr>
        <w:pStyle w:val="Paragraphedeliste"/>
        <w:numPr>
          <w:ilvl w:val="0"/>
          <w:numId w:val="50"/>
        </w:numPr>
        <w:autoSpaceDE w:val="0"/>
        <w:autoSpaceDN w:val="0"/>
        <w:adjustRightInd w:val="0"/>
        <w:spacing w:line="360" w:lineRule="auto"/>
        <w:rPr>
          <w:rFonts w:asciiTheme="majorBidi" w:hAnsiTheme="majorBidi" w:cstheme="majorBidi"/>
          <w:b/>
          <w:bCs/>
        </w:rPr>
      </w:pPr>
      <w:r w:rsidRPr="004F7597">
        <w:rPr>
          <w:rFonts w:asciiTheme="majorBidi" w:hAnsiTheme="majorBidi" w:cstheme="majorBidi"/>
          <w:b/>
          <w:bCs/>
        </w:rPr>
        <w:t>Aquifères  karstiques</w:t>
      </w:r>
    </w:p>
    <w:p w:rsidR="00B25FCD" w:rsidRPr="00A5187A" w:rsidRDefault="00B25FCD" w:rsidP="00E8484B">
      <w:pPr>
        <w:pStyle w:val="Paragraphedeliste"/>
        <w:numPr>
          <w:ilvl w:val="0"/>
          <w:numId w:val="17"/>
        </w:numPr>
        <w:autoSpaceDE w:val="0"/>
        <w:autoSpaceDN w:val="0"/>
        <w:adjustRightInd w:val="0"/>
        <w:spacing w:line="276" w:lineRule="auto"/>
        <w:rPr>
          <w:rFonts w:asciiTheme="majorBidi" w:hAnsiTheme="majorBidi" w:cstheme="majorBidi"/>
        </w:rPr>
      </w:pPr>
      <w:r w:rsidRPr="002503D0">
        <w:rPr>
          <w:rFonts w:asciiTheme="majorBidi" w:eastAsia="+mn-ea" w:hAnsiTheme="majorBidi" w:cstheme="majorBidi"/>
        </w:rPr>
        <w:t>Eau circulant dans des chenaux sur différents niveaux</w:t>
      </w:r>
    </w:p>
    <w:p w:rsidR="00B25FCD" w:rsidRPr="00B25FCD" w:rsidRDefault="00B25FCD" w:rsidP="00E8484B">
      <w:pPr>
        <w:numPr>
          <w:ilvl w:val="0"/>
          <w:numId w:val="17"/>
        </w:numPr>
        <w:autoSpaceDE w:val="0"/>
        <w:autoSpaceDN w:val="0"/>
        <w:adjustRightInd w:val="0"/>
        <w:rPr>
          <w:rFonts w:asciiTheme="majorBidi" w:hAnsiTheme="majorBidi" w:cstheme="majorBidi"/>
          <w:sz w:val="24"/>
          <w:szCs w:val="24"/>
        </w:rPr>
      </w:pPr>
      <w:r w:rsidRPr="002503D0">
        <w:rPr>
          <w:rFonts w:asciiTheme="majorBidi" w:hAnsiTheme="majorBidi" w:cstheme="majorBidi"/>
          <w:sz w:val="24"/>
          <w:szCs w:val="24"/>
        </w:rPr>
        <w:t>Calcite composante minérale essentielle</w:t>
      </w:r>
      <w:r w:rsidRPr="002503D0">
        <w:rPr>
          <w:rFonts w:asciiTheme="majorBidi" w:hAnsiTheme="majorBidi" w:cstheme="majorBidi"/>
          <w:noProof/>
          <w:sz w:val="24"/>
          <w:szCs w:val="24"/>
        </w:rPr>
        <w:t xml:space="preserve"> </w:t>
      </w:r>
      <w:r w:rsidR="00D76C88" w:rsidRPr="00E564A4">
        <w:rPr>
          <w:rFonts w:ascii="Times New Roman" w:hAnsi="Times New Roman" w:cs="Times New Roman"/>
          <w:bCs/>
          <w:sz w:val="26"/>
          <w:szCs w:val="26"/>
        </w:rPr>
        <w:t>[13].</w:t>
      </w:r>
    </w:p>
    <w:p w:rsidR="00B25FCD" w:rsidRPr="008F37AA" w:rsidRDefault="00B25FCD" w:rsidP="006F4FAA">
      <w:pPr>
        <w:autoSpaceDE w:val="0"/>
        <w:autoSpaceDN w:val="0"/>
        <w:adjustRightInd w:val="0"/>
        <w:spacing w:after="0" w:line="240" w:lineRule="auto"/>
        <w:rPr>
          <w:rFonts w:asciiTheme="majorBidi" w:hAnsiTheme="majorBidi" w:cstheme="majorBidi"/>
          <w:sz w:val="26"/>
          <w:szCs w:val="26"/>
        </w:rPr>
      </w:pPr>
      <w:r w:rsidRPr="00B25FCD">
        <w:rPr>
          <w:rFonts w:asciiTheme="majorBidi" w:hAnsiTheme="majorBidi" w:cstheme="majorBidi"/>
          <w:noProof/>
          <w:sz w:val="26"/>
          <w:szCs w:val="26"/>
          <w:lang w:val="fr-FR" w:eastAsia="fr-FR"/>
        </w:rPr>
        <w:drawing>
          <wp:inline distT="0" distB="0" distL="0" distR="0">
            <wp:extent cx="5915025" cy="1836000"/>
            <wp:effectExtent l="19050" t="0" r="9525" b="0"/>
            <wp:docPr id="9"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tretch>
                      <a:fillRect/>
                    </a:stretch>
                  </pic:blipFill>
                  <pic:spPr bwMode="auto">
                    <a:xfrm>
                      <a:off x="0" y="0"/>
                      <a:ext cx="5915025" cy="1836000"/>
                    </a:xfrm>
                    <a:prstGeom prst="rect">
                      <a:avLst/>
                    </a:prstGeom>
                    <a:noFill/>
                    <a:ln w="9525">
                      <a:noFill/>
                      <a:miter lim="800000"/>
                      <a:headEnd/>
                      <a:tailEnd/>
                    </a:ln>
                  </pic:spPr>
                </pic:pic>
              </a:graphicData>
            </a:graphic>
          </wp:inline>
        </w:drawing>
      </w:r>
    </w:p>
    <w:p w:rsidR="006F4FAA" w:rsidRPr="00C033D1" w:rsidRDefault="006F4FAA" w:rsidP="00C033D1">
      <w:pPr>
        <w:autoSpaceDE w:val="0"/>
        <w:autoSpaceDN w:val="0"/>
        <w:adjustRightInd w:val="0"/>
        <w:spacing w:after="0" w:line="240" w:lineRule="auto"/>
        <w:rPr>
          <w:rFonts w:asciiTheme="majorBidi" w:hAnsiTheme="majorBidi" w:cstheme="majorBidi"/>
          <w:b/>
          <w:bCs/>
        </w:rPr>
      </w:pPr>
      <w:r w:rsidRPr="006F4FAA">
        <w:rPr>
          <w:rFonts w:asciiTheme="majorBidi" w:hAnsiTheme="majorBidi" w:cstheme="majorBidi"/>
          <w:b/>
          <w:bCs/>
          <w:sz w:val="24"/>
          <w:szCs w:val="24"/>
        </w:rPr>
        <w:t>A.</w:t>
      </w:r>
      <w:r w:rsidRPr="006F4FAA">
        <w:rPr>
          <w:rFonts w:asciiTheme="majorBidi" w:eastAsia="+mj-ea" w:hAnsiTheme="majorBidi" w:cstheme="majorBidi"/>
          <w:b/>
          <w:bCs/>
        </w:rPr>
        <w:t xml:space="preserve"> </w:t>
      </w:r>
      <w:r w:rsidRPr="006F4FAA">
        <w:rPr>
          <w:rFonts w:asciiTheme="majorBidi" w:eastAsia="+mj-ea" w:hAnsiTheme="majorBidi" w:cstheme="majorBidi"/>
        </w:rPr>
        <w:t>Aquifères alluvionnaires</w:t>
      </w:r>
      <w:r>
        <w:rPr>
          <w:rFonts w:asciiTheme="majorBidi" w:hAnsiTheme="majorBidi" w:cstheme="majorBidi"/>
          <w:b/>
          <w:bCs/>
        </w:rPr>
        <w:t xml:space="preserve">                   </w:t>
      </w:r>
      <w:r w:rsidRPr="006F4FAA">
        <w:rPr>
          <w:rFonts w:asciiTheme="majorBidi" w:hAnsiTheme="majorBidi" w:cstheme="majorBidi"/>
          <w:b/>
          <w:bCs/>
          <w:sz w:val="24"/>
          <w:szCs w:val="24"/>
        </w:rPr>
        <w:t>b.</w:t>
      </w:r>
      <w:r w:rsidRPr="006F4FAA">
        <w:rPr>
          <w:rFonts w:asciiTheme="majorBidi" w:hAnsiTheme="majorBidi" w:cstheme="majorBidi"/>
        </w:rPr>
        <w:t xml:space="preserve"> Milieux fissurés</w:t>
      </w:r>
      <w:r w:rsidRPr="006F4FAA">
        <w:rPr>
          <w:rFonts w:asciiTheme="majorBidi" w:hAnsiTheme="majorBidi" w:cstheme="majorBidi"/>
          <w:b/>
          <w:bCs/>
        </w:rPr>
        <w:t xml:space="preserve">    </w:t>
      </w:r>
      <w:r>
        <w:rPr>
          <w:rFonts w:asciiTheme="majorBidi" w:hAnsiTheme="majorBidi" w:cstheme="majorBidi"/>
          <w:b/>
          <w:bCs/>
        </w:rPr>
        <w:t xml:space="preserve">                             </w:t>
      </w:r>
      <w:r w:rsidRPr="006F4FAA">
        <w:rPr>
          <w:rFonts w:asciiTheme="majorBidi" w:hAnsiTheme="majorBidi" w:cstheme="majorBidi"/>
          <w:b/>
          <w:bCs/>
        </w:rPr>
        <w:t xml:space="preserve">   </w:t>
      </w:r>
      <w:r w:rsidRPr="006F4FAA">
        <w:rPr>
          <w:rFonts w:asciiTheme="majorBidi" w:hAnsiTheme="majorBidi" w:cstheme="majorBidi"/>
          <w:b/>
          <w:bCs/>
          <w:sz w:val="24"/>
          <w:szCs w:val="24"/>
        </w:rPr>
        <w:t>c.</w:t>
      </w:r>
      <w:r w:rsidRPr="006F4FAA">
        <w:rPr>
          <w:rFonts w:asciiTheme="majorBidi" w:hAnsiTheme="majorBidi" w:cstheme="majorBidi"/>
          <w:b/>
          <w:bCs/>
        </w:rPr>
        <w:t xml:space="preserve"> </w:t>
      </w:r>
      <w:r w:rsidRPr="006F4FAA">
        <w:rPr>
          <w:rFonts w:asciiTheme="majorBidi" w:hAnsiTheme="majorBidi" w:cstheme="majorBidi"/>
        </w:rPr>
        <w:t>Aquifères  karstiques</w:t>
      </w:r>
    </w:p>
    <w:p w:rsidR="00D078C1" w:rsidRDefault="00B25FCD" w:rsidP="001B0347">
      <w:pPr>
        <w:autoSpaceDE w:val="0"/>
        <w:autoSpaceDN w:val="0"/>
        <w:adjustRightInd w:val="0"/>
        <w:spacing w:before="240" w:after="0"/>
        <w:jc w:val="center"/>
        <w:rPr>
          <w:rFonts w:asciiTheme="majorBidi" w:hAnsiTheme="majorBidi" w:cstheme="majorBidi"/>
          <w:sz w:val="24"/>
          <w:szCs w:val="24"/>
        </w:rPr>
      </w:pPr>
      <w:r w:rsidRPr="006F4FAA">
        <w:rPr>
          <w:rFonts w:asciiTheme="majorBidi" w:hAnsiTheme="majorBidi" w:cstheme="majorBidi"/>
          <w:b/>
          <w:bCs/>
          <w:sz w:val="24"/>
          <w:szCs w:val="24"/>
        </w:rPr>
        <w:t>Figure I.</w:t>
      </w:r>
      <w:r w:rsidR="00323702">
        <w:rPr>
          <w:rFonts w:asciiTheme="majorBidi" w:hAnsiTheme="majorBidi" w:cstheme="majorBidi"/>
          <w:b/>
          <w:bCs/>
          <w:sz w:val="24"/>
          <w:szCs w:val="24"/>
        </w:rPr>
        <w:t>3</w:t>
      </w:r>
      <w:r w:rsidRPr="006F4FAA">
        <w:rPr>
          <w:rFonts w:asciiTheme="majorBidi" w:hAnsiTheme="majorBidi" w:cstheme="majorBidi"/>
          <w:sz w:val="24"/>
          <w:szCs w:val="24"/>
        </w:rPr>
        <w:t>.</w:t>
      </w:r>
      <w:r w:rsidR="006F4FAA" w:rsidRPr="006F4FAA">
        <w:rPr>
          <w:rFonts w:asciiTheme="majorBidi" w:hAnsiTheme="majorBidi" w:cstheme="majorBidi"/>
          <w:sz w:val="24"/>
          <w:szCs w:val="24"/>
        </w:rPr>
        <w:t xml:space="preserve"> Exemples d’aquifères</w:t>
      </w:r>
    </w:p>
    <w:p w:rsidR="00256C76" w:rsidRPr="00C033D1" w:rsidRDefault="00F75000" w:rsidP="00F75000">
      <w:pPr>
        <w:autoSpaceDE w:val="0"/>
        <w:autoSpaceDN w:val="0"/>
        <w:adjustRightInd w:val="0"/>
        <w:spacing w:after="0" w:line="360" w:lineRule="auto"/>
        <w:jc w:val="both"/>
        <w:rPr>
          <w:rFonts w:asciiTheme="majorBidi" w:hAnsiTheme="majorBidi" w:cstheme="majorBidi"/>
          <w:sz w:val="26"/>
          <w:szCs w:val="26"/>
        </w:rPr>
      </w:pPr>
      <w:r w:rsidRPr="00C033D1">
        <w:rPr>
          <w:rFonts w:asciiTheme="majorBidi" w:hAnsiTheme="majorBidi" w:cstheme="majorBidi"/>
          <w:b/>
          <w:bCs/>
          <w:sz w:val="26"/>
          <w:szCs w:val="26"/>
        </w:rPr>
        <w:lastRenderedPageBreak/>
        <w:t>I</w:t>
      </w:r>
      <w:r w:rsidR="00CE391B">
        <w:rPr>
          <w:rFonts w:asciiTheme="majorBidi" w:hAnsiTheme="majorBidi" w:cstheme="majorBidi"/>
          <w:b/>
          <w:bCs/>
          <w:sz w:val="26"/>
          <w:szCs w:val="26"/>
        </w:rPr>
        <w:t>.2.2</w:t>
      </w:r>
      <w:r w:rsidR="00951B9C" w:rsidRPr="00C033D1">
        <w:rPr>
          <w:rFonts w:asciiTheme="majorBidi" w:hAnsiTheme="majorBidi" w:cstheme="majorBidi"/>
          <w:b/>
          <w:bCs/>
          <w:sz w:val="26"/>
          <w:szCs w:val="26"/>
        </w:rPr>
        <w:t>.</w:t>
      </w:r>
      <w:r w:rsidR="00CE391B">
        <w:rPr>
          <w:rFonts w:asciiTheme="majorBidi" w:hAnsiTheme="majorBidi" w:cstheme="majorBidi"/>
          <w:b/>
          <w:bCs/>
          <w:sz w:val="26"/>
          <w:szCs w:val="26"/>
        </w:rPr>
        <w:t>2.</w:t>
      </w:r>
      <w:r w:rsidR="001E1171" w:rsidRPr="00C033D1">
        <w:rPr>
          <w:rFonts w:asciiTheme="majorBidi" w:hAnsiTheme="majorBidi" w:cstheme="majorBidi"/>
          <w:b/>
          <w:bCs/>
          <w:sz w:val="26"/>
          <w:szCs w:val="26"/>
        </w:rPr>
        <w:t xml:space="preserve"> </w:t>
      </w:r>
      <w:r w:rsidRPr="00C033D1">
        <w:rPr>
          <w:rFonts w:asciiTheme="majorBidi" w:hAnsiTheme="majorBidi" w:cstheme="majorBidi"/>
          <w:b/>
          <w:bCs/>
          <w:sz w:val="26"/>
          <w:szCs w:val="26"/>
        </w:rPr>
        <w:t xml:space="preserve">Classification </w:t>
      </w:r>
      <w:r w:rsidR="00081BA2" w:rsidRPr="00C033D1">
        <w:rPr>
          <w:rFonts w:asciiTheme="majorBidi" w:hAnsiTheme="majorBidi" w:cstheme="majorBidi"/>
          <w:b/>
          <w:bCs/>
          <w:sz w:val="26"/>
          <w:szCs w:val="26"/>
        </w:rPr>
        <w:t>des aquifères</w:t>
      </w:r>
      <w:r w:rsidR="00256C76" w:rsidRPr="00C033D1">
        <w:rPr>
          <w:rFonts w:asciiTheme="majorBidi" w:hAnsiTheme="majorBidi" w:cstheme="majorBidi"/>
          <w:b/>
          <w:bCs/>
          <w:sz w:val="26"/>
          <w:szCs w:val="26"/>
        </w:rPr>
        <w:t xml:space="preserve"> </w:t>
      </w:r>
      <w:r w:rsidR="00951B9C" w:rsidRPr="00C033D1">
        <w:rPr>
          <w:rFonts w:asciiTheme="majorBidi" w:hAnsiTheme="majorBidi" w:cstheme="majorBidi"/>
          <w:b/>
          <w:bCs/>
          <w:sz w:val="26"/>
          <w:szCs w:val="26"/>
        </w:rPr>
        <w:t>(</w:t>
      </w:r>
      <w:r w:rsidR="00256C76" w:rsidRPr="00C033D1">
        <w:rPr>
          <w:rFonts w:ascii="Times New Roman" w:hAnsi="Times New Roman" w:cs="Times New Roman"/>
          <w:b/>
          <w:bCs/>
          <w:sz w:val="26"/>
          <w:szCs w:val="26"/>
        </w:rPr>
        <w:t>Cl</w:t>
      </w:r>
      <w:r w:rsidR="00177AF5" w:rsidRPr="00C033D1">
        <w:rPr>
          <w:rFonts w:ascii="Times New Roman" w:hAnsi="Times New Roman" w:cs="Times New Roman"/>
          <w:b/>
          <w:bCs/>
          <w:sz w:val="26"/>
          <w:szCs w:val="26"/>
        </w:rPr>
        <w:t>assification selon des critères</w:t>
      </w:r>
      <w:r w:rsidRPr="00C033D1">
        <w:rPr>
          <w:rFonts w:ascii="Times New Roman" w:hAnsi="Times New Roman" w:cs="Times New Roman"/>
          <w:b/>
          <w:bCs/>
          <w:sz w:val="26"/>
          <w:szCs w:val="26"/>
        </w:rPr>
        <w:t xml:space="preserve"> </w:t>
      </w:r>
      <w:r w:rsidR="00256C76" w:rsidRPr="00C033D1">
        <w:rPr>
          <w:rFonts w:ascii="Times New Roman" w:hAnsi="Times New Roman" w:cs="Times New Roman"/>
          <w:b/>
          <w:bCs/>
          <w:sz w:val="26"/>
          <w:szCs w:val="26"/>
        </w:rPr>
        <w:t>piézométriques</w:t>
      </w:r>
      <w:r w:rsidR="00951B9C" w:rsidRPr="00C033D1">
        <w:rPr>
          <w:rFonts w:ascii="Times New Roman" w:hAnsi="Times New Roman" w:cs="Times New Roman"/>
          <w:b/>
          <w:bCs/>
          <w:sz w:val="26"/>
          <w:szCs w:val="26"/>
        </w:rPr>
        <w:t>)</w:t>
      </w:r>
      <w:r w:rsidR="00256C76" w:rsidRPr="00C033D1">
        <w:rPr>
          <w:rFonts w:ascii="Times New Roman" w:hAnsi="Times New Roman" w:cs="Times New Roman"/>
          <w:b/>
          <w:bCs/>
          <w:sz w:val="26"/>
          <w:szCs w:val="26"/>
        </w:rPr>
        <w:t>:</w:t>
      </w:r>
    </w:p>
    <w:p w:rsidR="00256C76" w:rsidRPr="00256C76" w:rsidRDefault="00256C76" w:rsidP="00951B9C">
      <w:pPr>
        <w:autoSpaceDE w:val="0"/>
        <w:autoSpaceDN w:val="0"/>
        <w:adjustRightInd w:val="0"/>
        <w:spacing w:after="0" w:line="360" w:lineRule="auto"/>
        <w:rPr>
          <w:rFonts w:ascii="Times New Roman" w:hAnsi="Times New Roman" w:cs="Times New Roman"/>
          <w:sz w:val="24"/>
          <w:szCs w:val="24"/>
        </w:rPr>
      </w:pPr>
      <w:r w:rsidRPr="00256C76">
        <w:rPr>
          <w:rFonts w:ascii="Times New Roman" w:hAnsi="Times New Roman" w:cs="Times New Roman"/>
          <w:sz w:val="24"/>
          <w:szCs w:val="24"/>
        </w:rPr>
        <w:t xml:space="preserve">On peut classer les aquifères selon </w:t>
      </w:r>
      <w:r w:rsidR="001E1171">
        <w:rPr>
          <w:rFonts w:ascii="Times New Roman" w:hAnsi="Times New Roman" w:cs="Times New Roman"/>
          <w:sz w:val="24"/>
          <w:szCs w:val="24"/>
        </w:rPr>
        <w:t xml:space="preserve">les </w:t>
      </w:r>
      <w:r w:rsidRPr="00256C76">
        <w:rPr>
          <w:rFonts w:ascii="Times New Roman" w:hAnsi="Times New Roman" w:cs="Times New Roman"/>
          <w:sz w:val="24"/>
          <w:szCs w:val="24"/>
        </w:rPr>
        <w:t>critères piézométriques comme suit:</w:t>
      </w:r>
    </w:p>
    <w:p w:rsidR="00256C76" w:rsidRPr="00256C76" w:rsidRDefault="00256C76" w:rsidP="001E1171">
      <w:pPr>
        <w:autoSpaceDE w:val="0"/>
        <w:autoSpaceDN w:val="0"/>
        <w:adjustRightInd w:val="0"/>
        <w:spacing w:after="0" w:line="360" w:lineRule="auto"/>
        <w:ind w:left="708"/>
        <w:rPr>
          <w:rFonts w:ascii="Times New Roman" w:hAnsi="Times New Roman" w:cs="Times New Roman"/>
          <w:sz w:val="24"/>
          <w:szCs w:val="24"/>
        </w:rPr>
      </w:pPr>
      <w:r>
        <w:rPr>
          <w:rFonts w:ascii="Times New Roman" w:hAnsi="Times New Roman" w:cs="Times New Roman"/>
          <w:sz w:val="24"/>
          <w:szCs w:val="24"/>
        </w:rPr>
        <w:t>a) Les nappes libres.</w:t>
      </w:r>
    </w:p>
    <w:p w:rsidR="00256C76" w:rsidRPr="00256C76" w:rsidRDefault="00256C76" w:rsidP="001E1171">
      <w:pPr>
        <w:autoSpaceDE w:val="0"/>
        <w:autoSpaceDN w:val="0"/>
        <w:adjustRightInd w:val="0"/>
        <w:spacing w:after="0" w:line="360" w:lineRule="auto"/>
        <w:ind w:left="708"/>
        <w:rPr>
          <w:rFonts w:ascii="Times New Roman" w:hAnsi="Times New Roman" w:cs="Times New Roman"/>
          <w:sz w:val="24"/>
          <w:szCs w:val="24"/>
        </w:rPr>
      </w:pPr>
      <w:r>
        <w:rPr>
          <w:rFonts w:ascii="Times New Roman" w:hAnsi="Times New Roman" w:cs="Times New Roman"/>
          <w:sz w:val="24"/>
          <w:szCs w:val="24"/>
        </w:rPr>
        <w:t>b) Les nappes captives.</w:t>
      </w:r>
    </w:p>
    <w:p w:rsidR="004413C7" w:rsidRPr="00256C76" w:rsidRDefault="00BE7C8B" w:rsidP="001E1171">
      <w:pPr>
        <w:autoSpaceDE w:val="0"/>
        <w:autoSpaceDN w:val="0"/>
        <w:adjustRightInd w:val="0"/>
        <w:spacing w:after="0" w:line="360" w:lineRule="auto"/>
        <w:ind w:left="708"/>
        <w:rPr>
          <w:rFonts w:ascii="Times New Roman" w:hAnsi="Times New Roman" w:cs="Times New Roman"/>
          <w:sz w:val="24"/>
          <w:szCs w:val="24"/>
        </w:rPr>
      </w:pPr>
      <w:r>
        <w:rPr>
          <w:rFonts w:ascii="Times New Roman" w:hAnsi="Times New Roman" w:cs="Times New Roman"/>
          <w:sz w:val="24"/>
          <w:szCs w:val="24"/>
        </w:rPr>
        <w:t>c) Les nappes</w:t>
      </w:r>
      <w:r w:rsidR="00256C76" w:rsidRPr="00256C76">
        <w:rPr>
          <w:rFonts w:ascii="Times New Roman" w:hAnsi="Times New Roman" w:cs="Times New Roman"/>
          <w:sz w:val="24"/>
          <w:szCs w:val="24"/>
        </w:rPr>
        <w:t xml:space="preserve"> semi-captive</w:t>
      </w:r>
      <w:r w:rsidR="001E1171">
        <w:rPr>
          <w:rFonts w:ascii="Times New Roman" w:hAnsi="Times New Roman" w:cs="Times New Roman"/>
          <w:sz w:val="24"/>
          <w:szCs w:val="24"/>
        </w:rPr>
        <w:t>s</w:t>
      </w:r>
      <w:r w:rsidR="00256C76" w:rsidRPr="00256C76">
        <w:rPr>
          <w:rFonts w:ascii="Times New Roman" w:hAnsi="Times New Roman" w:cs="Times New Roman"/>
          <w:sz w:val="24"/>
          <w:szCs w:val="24"/>
        </w:rPr>
        <w:t>.</w:t>
      </w:r>
    </w:p>
    <w:p w:rsidR="001E1171" w:rsidRPr="00D60F82" w:rsidRDefault="00256C76" w:rsidP="00C033D1">
      <w:pPr>
        <w:autoSpaceDE w:val="0"/>
        <w:autoSpaceDN w:val="0"/>
        <w:adjustRightInd w:val="0"/>
        <w:spacing w:after="0" w:line="360" w:lineRule="auto"/>
        <w:ind w:left="708"/>
        <w:rPr>
          <w:rFonts w:asciiTheme="majorBidi" w:hAnsiTheme="majorBidi" w:cstheme="majorBidi"/>
          <w:sz w:val="24"/>
          <w:szCs w:val="24"/>
        </w:rPr>
      </w:pPr>
      <w:r w:rsidRPr="00256C76">
        <w:rPr>
          <w:rFonts w:ascii="Times New Roman" w:hAnsi="Times New Roman" w:cs="Times New Roman"/>
          <w:sz w:val="24"/>
          <w:szCs w:val="24"/>
        </w:rPr>
        <w:t>d</w:t>
      </w:r>
      <w:r w:rsidRPr="001E1171">
        <w:rPr>
          <w:rFonts w:ascii="Times New Roman" w:hAnsi="Times New Roman" w:cs="Times New Roman"/>
          <w:sz w:val="24"/>
          <w:szCs w:val="24"/>
        </w:rPr>
        <w:t>)</w:t>
      </w:r>
      <w:r w:rsidRPr="001E1171">
        <w:rPr>
          <w:rFonts w:asciiTheme="majorBidi" w:hAnsiTheme="majorBidi" w:cstheme="majorBidi"/>
          <w:bCs/>
          <w:sz w:val="24"/>
          <w:szCs w:val="24"/>
        </w:rPr>
        <w:t xml:space="preserve"> </w:t>
      </w:r>
      <w:r w:rsidR="001E1171" w:rsidRPr="001E1171">
        <w:rPr>
          <w:rFonts w:asciiTheme="majorBidi" w:hAnsiTheme="majorBidi" w:cstheme="majorBidi"/>
          <w:bCs/>
          <w:sz w:val="24"/>
          <w:szCs w:val="24"/>
        </w:rPr>
        <w:t>les n</w:t>
      </w:r>
      <w:r w:rsidRPr="00256C76">
        <w:rPr>
          <w:rFonts w:asciiTheme="majorBidi" w:hAnsiTheme="majorBidi" w:cstheme="majorBidi"/>
          <w:sz w:val="24"/>
          <w:szCs w:val="24"/>
        </w:rPr>
        <w:t>appe</w:t>
      </w:r>
      <w:r w:rsidR="001E1171">
        <w:rPr>
          <w:rFonts w:asciiTheme="majorBidi" w:hAnsiTheme="majorBidi" w:cstheme="majorBidi"/>
          <w:sz w:val="24"/>
          <w:szCs w:val="24"/>
        </w:rPr>
        <w:t>s</w:t>
      </w:r>
      <w:r w:rsidRPr="00256C76">
        <w:rPr>
          <w:rFonts w:asciiTheme="majorBidi" w:hAnsiTheme="majorBidi" w:cstheme="majorBidi"/>
          <w:sz w:val="24"/>
          <w:szCs w:val="24"/>
        </w:rPr>
        <w:t xml:space="preserve"> semi-libre</w:t>
      </w:r>
      <w:r w:rsidR="001E1171">
        <w:rPr>
          <w:rFonts w:asciiTheme="majorBidi" w:hAnsiTheme="majorBidi" w:cstheme="majorBidi"/>
          <w:sz w:val="24"/>
          <w:szCs w:val="24"/>
        </w:rPr>
        <w:t>s</w:t>
      </w:r>
      <w:r>
        <w:rPr>
          <w:rFonts w:asciiTheme="majorBidi" w:hAnsiTheme="majorBidi" w:cstheme="majorBidi"/>
          <w:sz w:val="24"/>
          <w:szCs w:val="24"/>
        </w:rPr>
        <w:t>.</w:t>
      </w:r>
    </w:p>
    <w:p w:rsidR="001E1171" w:rsidRPr="00EB747F" w:rsidRDefault="00CE391B" w:rsidP="00D60F82">
      <w:pPr>
        <w:autoSpaceDE w:val="0"/>
        <w:autoSpaceDN w:val="0"/>
        <w:adjustRightInd w:val="0"/>
        <w:spacing w:after="0" w:line="360" w:lineRule="auto"/>
        <w:rPr>
          <w:rFonts w:asciiTheme="majorBidi" w:hAnsiTheme="majorBidi" w:cstheme="majorBidi"/>
          <w:b/>
          <w:bCs/>
          <w:sz w:val="24"/>
          <w:szCs w:val="24"/>
        </w:rPr>
      </w:pPr>
      <w:r>
        <w:rPr>
          <w:rFonts w:asciiTheme="majorBidi" w:hAnsiTheme="majorBidi" w:cstheme="majorBidi"/>
          <w:b/>
          <w:bCs/>
          <w:sz w:val="24"/>
          <w:szCs w:val="24"/>
        </w:rPr>
        <w:t>I .2.2.2</w:t>
      </w:r>
      <w:r w:rsidR="00951B9C" w:rsidRPr="00EB747F">
        <w:rPr>
          <w:rFonts w:asciiTheme="majorBidi" w:hAnsiTheme="majorBidi" w:cstheme="majorBidi"/>
          <w:b/>
          <w:bCs/>
          <w:sz w:val="24"/>
          <w:szCs w:val="24"/>
        </w:rPr>
        <w:t>.1.</w:t>
      </w:r>
      <w:r w:rsidR="001E1171" w:rsidRPr="00EB747F">
        <w:rPr>
          <w:rFonts w:asciiTheme="majorBidi" w:hAnsiTheme="majorBidi" w:cstheme="majorBidi"/>
          <w:b/>
          <w:bCs/>
          <w:sz w:val="24"/>
          <w:szCs w:val="24"/>
        </w:rPr>
        <w:t xml:space="preserve"> </w:t>
      </w:r>
      <w:r w:rsidR="00081BA2" w:rsidRPr="00EB747F">
        <w:rPr>
          <w:rFonts w:asciiTheme="majorBidi" w:hAnsiTheme="majorBidi" w:cstheme="majorBidi"/>
          <w:b/>
          <w:bCs/>
          <w:sz w:val="24"/>
          <w:szCs w:val="24"/>
        </w:rPr>
        <w:t>Aquifères à</w:t>
      </w:r>
      <w:r w:rsidR="00CB1F18" w:rsidRPr="00EB747F">
        <w:rPr>
          <w:rFonts w:asciiTheme="majorBidi" w:hAnsiTheme="majorBidi" w:cstheme="majorBidi"/>
          <w:b/>
          <w:bCs/>
          <w:sz w:val="24"/>
          <w:szCs w:val="24"/>
        </w:rPr>
        <w:t xml:space="preserve"> nappe libr</w:t>
      </w:r>
      <w:r w:rsidR="00081BA2" w:rsidRPr="00EB747F">
        <w:rPr>
          <w:rFonts w:asciiTheme="majorBidi" w:hAnsiTheme="majorBidi" w:cstheme="majorBidi"/>
          <w:b/>
          <w:bCs/>
          <w:sz w:val="24"/>
          <w:szCs w:val="24"/>
        </w:rPr>
        <w:t>e</w:t>
      </w:r>
      <w:r w:rsidR="008F7531" w:rsidRPr="00EB747F">
        <w:rPr>
          <w:rFonts w:asciiTheme="majorBidi" w:hAnsiTheme="majorBidi" w:cstheme="majorBidi"/>
          <w:b/>
          <w:bCs/>
          <w:sz w:val="24"/>
          <w:szCs w:val="24"/>
        </w:rPr>
        <w:t xml:space="preserve"> </w:t>
      </w:r>
    </w:p>
    <w:p w:rsidR="001E1171" w:rsidRPr="00C033D1" w:rsidRDefault="001E1171" w:rsidP="00C033D1">
      <w:pPr>
        <w:autoSpaceDE w:val="0"/>
        <w:autoSpaceDN w:val="0"/>
        <w:adjustRightInd w:val="0"/>
        <w:spacing w:after="0" w:line="360" w:lineRule="auto"/>
        <w:ind w:firstLine="709"/>
        <w:jc w:val="both"/>
        <w:rPr>
          <w:rFonts w:asciiTheme="majorBidi" w:hAnsiTheme="majorBidi" w:cstheme="majorBidi"/>
          <w:sz w:val="24"/>
          <w:szCs w:val="24"/>
          <w:lang w:val="fr-FR"/>
        </w:rPr>
      </w:pPr>
      <w:r w:rsidRPr="00AA24C6">
        <w:rPr>
          <w:rFonts w:asciiTheme="majorBidi" w:hAnsiTheme="majorBidi" w:cstheme="majorBidi"/>
          <w:sz w:val="24"/>
          <w:szCs w:val="24"/>
        </w:rPr>
        <w:t xml:space="preserve">Une nappe est </w:t>
      </w:r>
      <w:r w:rsidRPr="001E1171">
        <w:rPr>
          <w:rFonts w:asciiTheme="majorBidi" w:hAnsiTheme="majorBidi" w:cstheme="majorBidi"/>
          <w:sz w:val="24"/>
          <w:szCs w:val="24"/>
        </w:rPr>
        <w:t xml:space="preserve">libre </w:t>
      </w:r>
      <w:r w:rsidRPr="00AA24C6">
        <w:rPr>
          <w:rFonts w:asciiTheme="majorBidi" w:hAnsiTheme="majorBidi" w:cstheme="majorBidi"/>
          <w:sz w:val="24"/>
          <w:szCs w:val="24"/>
        </w:rPr>
        <w:t xml:space="preserve">si elle se trouve dans un aquifère qui a une zone non saturée et que sa surface peut monter et descendre librement en fonction des entrées et des sorties d’eau.Une nappe libre superficielle, qu’on peut donc exploiter avec un puits simple, est dite </w:t>
      </w:r>
      <w:r w:rsidRPr="001E1171">
        <w:rPr>
          <w:rFonts w:asciiTheme="majorBidi" w:hAnsiTheme="majorBidi" w:cstheme="majorBidi"/>
          <w:sz w:val="24"/>
          <w:szCs w:val="24"/>
        </w:rPr>
        <w:t>phréatique</w:t>
      </w:r>
      <w:r w:rsidRPr="00AA24C6">
        <w:rPr>
          <w:rFonts w:asciiTheme="majorBidi" w:hAnsiTheme="majorBidi" w:cstheme="majorBidi"/>
          <w:sz w:val="24"/>
          <w:szCs w:val="24"/>
        </w:rPr>
        <w:t>.</w:t>
      </w:r>
    </w:p>
    <w:p w:rsidR="001E1171" w:rsidRPr="00D60F82" w:rsidRDefault="001E1171" w:rsidP="00C033D1">
      <w:pPr>
        <w:autoSpaceDE w:val="0"/>
        <w:autoSpaceDN w:val="0"/>
        <w:adjustRightInd w:val="0"/>
        <w:spacing w:after="0" w:line="240" w:lineRule="auto"/>
        <w:jc w:val="both"/>
        <w:rPr>
          <w:rFonts w:asciiTheme="majorBidi" w:hAnsiTheme="majorBidi" w:cstheme="majorBidi"/>
          <w:sz w:val="24"/>
          <w:szCs w:val="24"/>
        </w:rPr>
      </w:pPr>
    </w:p>
    <w:p w:rsidR="00DC77F7" w:rsidRDefault="0037451E" w:rsidP="00C033D1">
      <w:pPr>
        <w:autoSpaceDE w:val="0"/>
        <w:autoSpaceDN w:val="0"/>
        <w:adjustRightInd w:val="0"/>
        <w:spacing w:after="0" w:line="360" w:lineRule="auto"/>
        <w:jc w:val="center"/>
        <w:rPr>
          <w:rFonts w:asciiTheme="majorBidi" w:hAnsiTheme="majorBidi" w:cstheme="majorBidi"/>
          <w:b/>
          <w:bCs/>
          <w:sz w:val="28"/>
          <w:szCs w:val="28"/>
        </w:rPr>
      </w:pPr>
      <w:r>
        <w:rPr>
          <w:noProof/>
          <w:lang w:val="fr-FR" w:eastAsia="fr-FR"/>
        </w:rPr>
        <w:drawing>
          <wp:inline distT="0" distB="0" distL="0" distR="0">
            <wp:extent cx="5087060" cy="2180953"/>
            <wp:effectExtent l="19050" t="0" r="0" b="0"/>
            <wp:docPr id="16"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tretch>
                      <a:fillRect/>
                    </a:stretch>
                  </pic:blipFill>
                  <pic:spPr bwMode="auto">
                    <a:xfrm>
                      <a:off x="0" y="0"/>
                      <a:ext cx="5087060" cy="2180953"/>
                    </a:xfrm>
                    <a:prstGeom prst="rect">
                      <a:avLst/>
                    </a:prstGeom>
                    <a:noFill/>
                    <a:ln w="9525">
                      <a:noFill/>
                      <a:miter lim="800000"/>
                      <a:headEnd/>
                      <a:tailEnd/>
                    </a:ln>
                  </pic:spPr>
                </pic:pic>
              </a:graphicData>
            </a:graphic>
          </wp:inline>
        </w:drawing>
      </w:r>
      <w:r w:rsidR="008F7531" w:rsidRPr="00591643">
        <w:rPr>
          <w:noProof/>
          <w:lang w:val="fr-FR" w:eastAsia="fr-FR"/>
        </w:rPr>
        <w:drawing>
          <wp:inline distT="0" distB="0" distL="0" distR="0">
            <wp:extent cx="19050" cy="19050"/>
            <wp:effectExtent l="19050" t="0" r="0" b="0"/>
            <wp:docPr id="70"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2"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p>
    <w:p w:rsidR="001E1171" w:rsidRPr="00C033D1" w:rsidRDefault="00323702" w:rsidP="00C033D1">
      <w:pPr>
        <w:autoSpaceDE w:val="0"/>
        <w:autoSpaceDN w:val="0"/>
        <w:adjustRightInd w:val="0"/>
        <w:spacing w:after="0" w:line="360" w:lineRule="auto"/>
        <w:ind w:left="1416"/>
        <w:jc w:val="center"/>
        <w:rPr>
          <w:rFonts w:asciiTheme="majorBidi" w:hAnsiTheme="majorBidi" w:cstheme="majorBidi"/>
          <w:b/>
          <w:bCs/>
          <w:sz w:val="24"/>
          <w:szCs w:val="24"/>
          <w:lang w:val="fr-FR"/>
        </w:rPr>
      </w:pPr>
      <w:r>
        <w:rPr>
          <w:rFonts w:ascii="Times New Roman" w:hAnsi="Times New Roman" w:cs="Times New Roman"/>
          <w:b/>
          <w:bCs/>
          <w:sz w:val="24"/>
          <w:szCs w:val="24"/>
        </w:rPr>
        <w:t>Figure I.4</w:t>
      </w:r>
      <w:r w:rsidR="0037451E" w:rsidRPr="0037451E">
        <w:rPr>
          <w:rFonts w:ascii="Times New Roman" w:hAnsi="Times New Roman" w:cs="Times New Roman"/>
          <w:b/>
          <w:bCs/>
          <w:sz w:val="24"/>
          <w:szCs w:val="24"/>
        </w:rPr>
        <w:t xml:space="preserve">. </w:t>
      </w:r>
      <w:r w:rsidR="0037451E" w:rsidRPr="0037451E">
        <w:rPr>
          <w:rFonts w:ascii="Times New Roman" w:hAnsi="Times New Roman" w:cs="Times New Roman"/>
          <w:sz w:val="24"/>
          <w:szCs w:val="24"/>
        </w:rPr>
        <w:t>Schéma de l'aquifère a nappe libre</w:t>
      </w:r>
    </w:p>
    <w:p w:rsidR="001E1171" w:rsidRPr="00C033D1" w:rsidRDefault="00CE391B" w:rsidP="00124D3E">
      <w:pPr>
        <w:autoSpaceDE w:val="0"/>
        <w:autoSpaceDN w:val="0"/>
        <w:adjustRightInd w:val="0"/>
        <w:spacing w:after="0"/>
        <w:rPr>
          <w:rFonts w:asciiTheme="majorBidi" w:hAnsiTheme="majorBidi" w:cstheme="majorBidi"/>
          <w:b/>
          <w:bCs/>
          <w:sz w:val="24"/>
          <w:szCs w:val="24"/>
        </w:rPr>
      </w:pPr>
      <w:r>
        <w:rPr>
          <w:rFonts w:asciiTheme="majorBidi" w:hAnsiTheme="majorBidi" w:cstheme="majorBidi"/>
          <w:b/>
          <w:bCs/>
          <w:sz w:val="24"/>
          <w:szCs w:val="24"/>
        </w:rPr>
        <w:t>I .2.2</w:t>
      </w:r>
      <w:r w:rsidR="00951B9C" w:rsidRPr="00C033D1">
        <w:rPr>
          <w:rFonts w:asciiTheme="majorBidi" w:hAnsiTheme="majorBidi" w:cstheme="majorBidi"/>
          <w:b/>
          <w:bCs/>
          <w:sz w:val="24"/>
          <w:szCs w:val="24"/>
        </w:rPr>
        <w:t>.2.</w:t>
      </w:r>
      <w:r>
        <w:rPr>
          <w:rFonts w:asciiTheme="majorBidi" w:hAnsiTheme="majorBidi" w:cstheme="majorBidi"/>
          <w:b/>
          <w:bCs/>
          <w:sz w:val="24"/>
          <w:szCs w:val="24"/>
        </w:rPr>
        <w:t>2.</w:t>
      </w:r>
      <w:r w:rsidR="001E1171" w:rsidRPr="00C033D1">
        <w:rPr>
          <w:rFonts w:asciiTheme="majorBidi" w:hAnsiTheme="majorBidi" w:cstheme="majorBidi"/>
          <w:b/>
          <w:bCs/>
          <w:sz w:val="24"/>
          <w:szCs w:val="24"/>
        </w:rPr>
        <w:t xml:space="preserve"> </w:t>
      </w:r>
      <w:r w:rsidR="00081BA2" w:rsidRPr="00C033D1">
        <w:rPr>
          <w:rFonts w:asciiTheme="majorBidi" w:hAnsiTheme="majorBidi" w:cstheme="majorBidi"/>
          <w:b/>
          <w:bCs/>
          <w:sz w:val="24"/>
          <w:szCs w:val="24"/>
        </w:rPr>
        <w:t>Aquifères à nappe captive</w:t>
      </w:r>
    </w:p>
    <w:p w:rsidR="001E1171" w:rsidRPr="00B7435D" w:rsidRDefault="006F6B17" w:rsidP="00B7435D">
      <w:pPr>
        <w:autoSpaceDE w:val="0"/>
        <w:autoSpaceDN w:val="0"/>
        <w:adjustRightInd w:val="0"/>
        <w:spacing w:after="0" w:line="240" w:lineRule="auto"/>
        <w:jc w:val="both"/>
        <w:rPr>
          <w:rFonts w:ascii="Times New Roman" w:hAnsi="Times New Roman" w:cs="Times New Roman"/>
          <w:sz w:val="26"/>
          <w:szCs w:val="26"/>
          <w:lang w:val="fr-FR"/>
        </w:rPr>
      </w:pPr>
      <w:r w:rsidRPr="006F6B17">
        <w:rPr>
          <w:rFonts w:ascii="Times New Roman" w:hAnsi="Times New Roman" w:cs="Times New Roman"/>
          <w:sz w:val="26"/>
          <w:szCs w:val="26"/>
          <w:lang w:val="fr-FR"/>
        </w:rPr>
        <w:t>Dans une nappe captive, la formation aquifère est surmontée d'une couche</w:t>
      </w:r>
      <w:r w:rsidR="00B7435D">
        <w:rPr>
          <w:rFonts w:ascii="Times New Roman" w:hAnsi="Times New Roman" w:cs="Times New Roman"/>
          <w:sz w:val="26"/>
          <w:szCs w:val="26"/>
          <w:lang w:val="fr-FR"/>
        </w:rPr>
        <w:t xml:space="preserve"> </w:t>
      </w:r>
      <w:r w:rsidRPr="006F6B17">
        <w:rPr>
          <w:rFonts w:ascii="Times New Roman" w:hAnsi="Times New Roman" w:cs="Times New Roman"/>
          <w:sz w:val="26"/>
          <w:szCs w:val="26"/>
          <w:lang w:val="fr-FR"/>
        </w:rPr>
        <w:t>imperméable. Son niveau piézomètrique s'équilibre systématiquement au-dessus du</w:t>
      </w:r>
      <w:r w:rsidR="00B7435D">
        <w:rPr>
          <w:rFonts w:ascii="Times New Roman" w:hAnsi="Times New Roman" w:cs="Times New Roman"/>
          <w:sz w:val="26"/>
          <w:szCs w:val="26"/>
          <w:lang w:val="fr-FR"/>
        </w:rPr>
        <w:t xml:space="preserve"> </w:t>
      </w:r>
      <w:r w:rsidRPr="00B7435D">
        <w:rPr>
          <w:rFonts w:ascii="Times New Roman" w:hAnsi="Times New Roman" w:cs="Times New Roman"/>
          <w:sz w:val="26"/>
          <w:szCs w:val="26"/>
          <w:lang w:val="fr-FR"/>
        </w:rPr>
        <w:t>toit de la formation aquifère</w:t>
      </w:r>
    </w:p>
    <w:p w:rsidR="0037451E" w:rsidRDefault="00D60F82" w:rsidP="00F22F3D">
      <w:pPr>
        <w:autoSpaceDE w:val="0"/>
        <w:autoSpaceDN w:val="0"/>
        <w:adjustRightInd w:val="0"/>
        <w:spacing w:after="0"/>
        <w:jc w:val="center"/>
        <w:rPr>
          <w:rFonts w:asciiTheme="majorBidi" w:hAnsiTheme="majorBidi" w:cstheme="majorBidi"/>
          <w:b/>
          <w:bCs/>
          <w:sz w:val="28"/>
          <w:szCs w:val="28"/>
        </w:rPr>
      </w:pPr>
      <w:r w:rsidRPr="00D60F82">
        <w:rPr>
          <w:noProof/>
          <w:lang w:val="fr-FR" w:eastAsia="fr-FR"/>
        </w:rPr>
        <w:drawing>
          <wp:inline distT="0" distB="0" distL="0" distR="0">
            <wp:extent cx="4896000" cy="2266950"/>
            <wp:effectExtent l="19050" t="0" r="0" b="0"/>
            <wp:docPr id="3"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4896000" cy="2266950"/>
                    </a:xfrm>
                    <a:prstGeom prst="rect">
                      <a:avLst/>
                    </a:prstGeom>
                    <a:noFill/>
                    <a:ln w="9525">
                      <a:noFill/>
                      <a:miter lim="800000"/>
                      <a:headEnd/>
                      <a:tailEnd/>
                    </a:ln>
                  </pic:spPr>
                </pic:pic>
              </a:graphicData>
            </a:graphic>
          </wp:inline>
        </w:drawing>
      </w:r>
    </w:p>
    <w:p w:rsidR="001E1171" w:rsidRPr="00C033D1" w:rsidRDefault="009C3548" w:rsidP="00DE77FB">
      <w:pPr>
        <w:autoSpaceDE w:val="0"/>
        <w:autoSpaceDN w:val="0"/>
        <w:adjustRightInd w:val="0"/>
        <w:spacing w:before="240" w:after="0"/>
        <w:ind w:left="1416"/>
        <w:jc w:val="center"/>
        <w:rPr>
          <w:rFonts w:asciiTheme="majorBidi" w:hAnsiTheme="majorBidi" w:cstheme="majorBidi"/>
          <w:b/>
          <w:bCs/>
          <w:sz w:val="14"/>
          <w:szCs w:val="14"/>
          <w:lang w:val="fr-FR"/>
        </w:rPr>
      </w:pPr>
      <w:r>
        <w:rPr>
          <w:rFonts w:ascii="Times New Roman" w:hAnsi="Times New Roman" w:cs="Times New Roman"/>
          <w:b/>
          <w:bCs/>
          <w:sz w:val="24"/>
          <w:szCs w:val="24"/>
        </w:rPr>
        <w:t>Figure I.5</w:t>
      </w:r>
      <w:r w:rsidR="0037451E" w:rsidRPr="0037451E">
        <w:rPr>
          <w:rFonts w:ascii="Times New Roman" w:hAnsi="Times New Roman" w:cs="Times New Roman"/>
          <w:b/>
          <w:bCs/>
          <w:sz w:val="24"/>
          <w:szCs w:val="24"/>
        </w:rPr>
        <w:t xml:space="preserve">. </w:t>
      </w:r>
      <w:r w:rsidR="0037451E" w:rsidRPr="0037451E">
        <w:rPr>
          <w:rFonts w:ascii="Times New Roman" w:hAnsi="Times New Roman" w:cs="Times New Roman"/>
          <w:sz w:val="24"/>
          <w:szCs w:val="24"/>
        </w:rPr>
        <w:t>Schéma de l'aquifère a nappe captive</w:t>
      </w:r>
    </w:p>
    <w:p w:rsidR="00CE391B" w:rsidRDefault="00CE391B" w:rsidP="00DE77FB">
      <w:pPr>
        <w:spacing w:before="240" w:after="0" w:line="360" w:lineRule="auto"/>
        <w:jc w:val="both"/>
        <w:rPr>
          <w:rFonts w:asciiTheme="majorBidi" w:hAnsiTheme="majorBidi" w:cstheme="majorBidi"/>
          <w:sz w:val="24"/>
          <w:szCs w:val="24"/>
        </w:rPr>
      </w:pPr>
      <w:r>
        <w:rPr>
          <w:rFonts w:asciiTheme="majorBidi" w:hAnsiTheme="majorBidi" w:cstheme="majorBidi"/>
          <w:b/>
          <w:bCs/>
          <w:sz w:val="24"/>
          <w:szCs w:val="24"/>
        </w:rPr>
        <w:lastRenderedPageBreak/>
        <w:t>I .2.2</w:t>
      </w:r>
      <w:r w:rsidR="00951B9C" w:rsidRPr="00F22F3D">
        <w:rPr>
          <w:rFonts w:asciiTheme="majorBidi" w:hAnsiTheme="majorBidi" w:cstheme="majorBidi"/>
          <w:b/>
          <w:bCs/>
          <w:sz w:val="24"/>
          <w:szCs w:val="24"/>
        </w:rPr>
        <w:t>.</w:t>
      </w:r>
      <w:r>
        <w:rPr>
          <w:rFonts w:asciiTheme="majorBidi" w:hAnsiTheme="majorBidi" w:cstheme="majorBidi"/>
          <w:b/>
          <w:bCs/>
          <w:sz w:val="24"/>
          <w:szCs w:val="24"/>
        </w:rPr>
        <w:t>2.</w:t>
      </w:r>
      <w:r w:rsidR="00951B9C" w:rsidRPr="00F22F3D">
        <w:rPr>
          <w:rFonts w:asciiTheme="majorBidi" w:hAnsiTheme="majorBidi" w:cstheme="majorBidi"/>
          <w:b/>
          <w:bCs/>
          <w:sz w:val="24"/>
          <w:szCs w:val="24"/>
        </w:rPr>
        <w:t>3.</w:t>
      </w:r>
      <w:r w:rsidR="001E1171" w:rsidRPr="00F22F3D">
        <w:rPr>
          <w:rFonts w:asciiTheme="majorBidi" w:hAnsiTheme="majorBidi" w:cstheme="majorBidi"/>
          <w:b/>
          <w:bCs/>
          <w:sz w:val="24"/>
          <w:szCs w:val="24"/>
        </w:rPr>
        <w:t xml:space="preserve"> </w:t>
      </w:r>
      <w:r w:rsidR="004F3F3E" w:rsidRPr="00F22F3D">
        <w:rPr>
          <w:rFonts w:asciiTheme="majorBidi" w:hAnsiTheme="majorBidi" w:cstheme="majorBidi"/>
          <w:b/>
          <w:bCs/>
          <w:sz w:val="24"/>
          <w:szCs w:val="24"/>
        </w:rPr>
        <w:t>Nappe semi-captive</w:t>
      </w:r>
      <w:r w:rsidR="004F3F3E" w:rsidRPr="008015F7">
        <w:rPr>
          <w:rFonts w:asciiTheme="majorBidi" w:hAnsiTheme="majorBidi" w:cstheme="majorBidi"/>
          <w:sz w:val="24"/>
          <w:szCs w:val="24"/>
        </w:rPr>
        <w:t>:</w:t>
      </w:r>
    </w:p>
    <w:p w:rsidR="001E1171" w:rsidRDefault="004F3F3E" w:rsidP="00CE391B">
      <w:pPr>
        <w:spacing w:after="0" w:line="360" w:lineRule="auto"/>
        <w:jc w:val="both"/>
        <w:rPr>
          <w:rFonts w:asciiTheme="majorBidi" w:hAnsiTheme="majorBidi" w:cstheme="majorBidi"/>
          <w:sz w:val="24"/>
          <w:szCs w:val="24"/>
        </w:rPr>
      </w:pPr>
      <w:r w:rsidRPr="008015F7">
        <w:rPr>
          <w:rFonts w:asciiTheme="majorBidi" w:hAnsiTheme="majorBidi" w:cstheme="majorBidi"/>
          <w:sz w:val="24"/>
          <w:szCs w:val="24"/>
        </w:rPr>
        <w:t xml:space="preserve"> unité géologique partiellement</w:t>
      </w:r>
      <w:r w:rsidR="001E1171" w:rsidRPr="008015F7">
        <w:rPr>
          <w:rFonts w:asciiTheme="majorBidi" w:hAnsiTheme="majorBidi" w:cstheme="majorBidi"/>
          <w:sz w:val="24"/>
          <w:szCs w:val="24"/>
        </w:rPr>
        <w:t xml:space="preserve"> ou</w:t>
      </w:r>
      <w:r w:rsidRPr="008015F7">
        <w:rPr>
          <w:rFonts w:asciiTheme="majorBidi" w:hAnsiTheme="majorBidi" w:cstheme="majorBidi"/>
          <w:sz w:val="24"/>
          <w:szCs w:val="24"/>
        </w:rPr>
        <w:t xml:space="preserve"> totalement saturée, située entre un plancher « semi-imperméable » et un plafond « semi-imperméable ».</w:t>
      </w:r>
    </w:p>
    <w:p w:rsidR="00CE391B" w:rsidRPr="00CE391B" w:rsidRDefault="00CE391B" w:rsidP="00CE391B">
      <w:pPr>
        <w:spacing w:after="0" w:line="360" w:lineRule="auto"/>
        <w:jc w:val="both"/>
        <w:rPr>
          <w:rFonts w:asciiTheme="majorBidi" w:hAnsiTheme="majorBidi" w:cstheme="majorBidi"/>
          <w:sz w:val="24"/>
          <w:szCs w:val="24"/>
        </w:rPr>
      </w:pPr>
    </w:p>
    <w:p w:rsidR="00CE391B" w:rsidRDefault="00CE391B" w:rsidP="009A667D">
      <w:pPr>
        <w:spacing w:after="0" w:line="360" w:lineRule="auto"/>
        <w:jc w:val="both"/>
        <w:rPr>
          <w:rFonts w:asciiTheme="majorBidi" w:hAnsiTheme="majorBidi" w:cstheme="majorBidi"/>
          <w:sz w:val="26"/>
          <w:szCs w:val="26"/>
          <w:lang w:val="fr-FR"/>
        </w:rPr>
      </w:pPr>
      <w:r>
        <w:rPr>
          <w:rFonts w:asciiTheme="majorBidi" w:hAnsiTheme="majorBidi" w:cstheme="majorBidi"/>
          <w:b/>
          <w:bCs/>
          <w:sz w:val="24"/>
          <w:szCs w:val="24"/>
        </w:rPr>
        <w:t>I .2.2.2</w:t>
      </w:r>
      <w:r w:rsidR="00951B9C" w:rsidRPr="00F22F3D">
        <w:rPr>
          <w:rFonts w:asciiTheme="majorBidi" w:hAnsiTheme="majorBidi" w:cstheme="majorBidi"/>
          <w:b/>
          <w:bCs/>
          <w:sz w:val="24"/>
          <w:szCs w:val="24"/>
        </w:rPr>
        <w:t>.4.</w:t>
      </w:r>
      <w:r w:rsidR="001E1171" w:rsidRPr="00F22F3D">
        <w:rPr>
          <w:rFonts w:asciiTheme="majorBidi" w:hAnsiTheme="majorBidi" w:cstheme="majorBidi"/>
          <w:b/>
          <w:bCs/>
          <w:sz w:val="24"/>
          <w:szCs w:val="24"/>
        </w:rPr>
        <w:t xml:space="preserve"> </w:t>
      </w:r>
      <w:r w:rsidR="004F3F3E" w:rsidRPr="00F22F3D">
        <w:rPr>
          <w:rFonts w:asciiTheme="majorBidi" w:hAnsiTheme="majorBidi" w:cstheme="majorBidi"/>
          <w:b/>
          <w:bCs/>
          <w:sz w:val="24"/>
          <w:szCs w:val="24"/>
        </w:rPr>
        <w:t>Nappe semi-libre</w:t>
      </w:r>
      <w:r w:rsidR="004F3F3E" w:rsidRPr="00951B9C">
        <w:rPr>
          <w:rFonts w:asciiTheme="majorBidi" w:hAnsiTheme="majorBidi" w:cstheme="majorBidi"/>
          <w:sz w:val="26"/>
          <w:szCs w:val="26"/>
        </w:rPr>
        <w:t xml:space="preserve">: </w:t>
      </w:r>
    </w:p>
    <w:p w:rsidR="00124D3E" w:rsidRDefault="004F3F3E" w:rsidP="009A667D">
      <w:pPr>
        <w:spacing w:after="0" w:line="360" w:lineRule="auto"/>
        <w:jc w:val="both"/>
        <w:rPr>
          <w:rFonts w:asciiTheme="majorBidi" w:hAnsiTheme="majorBidi" w:cstheme="majorBidi"/>
          <w:sz w:val="26"/>
          <w:szCs w:val="26"/>
        </w:rPr>
      </w:pPr>
      <w:r w:rsidRPr="008015F7">
        <w:rPr>
          <w:rFonts w:asciiTheme="majorBidi" w:hAnsiTheme="majorBidi" w:cstheme="majorBidi"/>
          <w:sz w:val="24"/>
          <w:szCs w:val="24"/>
        </w:rPr>
        <w:t>unité géologique partiellement saturée, où il existe une surface sur laquelle la pression de l’eau est égale à la pression atmosphérique, et limitée par un plancher « semi-imperméable ».</w:t>
      </w:r>
      <w:r w:rsidRPr="00951B9C">
        <w:rPr>
          <w:rFonts w:asciiTheme="majorBidi" w:hAnsiTheme="majorBidi" w:cstheme="majorBidi"/>
          <w:sz w:val="26"/>
          <w:szCs w:val="26"/>
        </w:rPr>
        <w:t xml:space="preserve"> </w:t>
      </w:r>
    </w:p>
    <w:p w:rsidR="00E76A21" w:rsidRPr="00124D3E" w:rsidRDefault="00E76A21" w:rsidP="00BC5DC7">
      <w:pPr>
        <w:spacing w:after="0" w:line="240" w:lineRule="auto"/>
        <w:rPr>
          <w:rFonts w:asciiTheme="majorBidi" w:hAnsiTheme="majorBidi" w:cstheme="majorBidi"/>
          <w:sz w:val="26"/>
          <w:szCs w:val="26"/>
        </w:rPr>
      </w:pPr>
    </w:p>
    <w:p w:rsidR="00F55593" w:rsidRPr="00CE391B" w:rsidRDefault="00951B9C" w:rsidP="00CE391B">
      <w:pPr>
        <w:spacing w:after="0" w:line="360" w:lineRule="auto"/>
        <w:rPr>
          <w:rFonts w:asciiTheme="majorBidi" w:hAnsiTheme="majorBidi" w:cstheme="majorBidi"/>
          <w:b/>
          <w:bCs/>
          <w:sz w:val="26"/>
          <w:szCs w:val="26"/>
          <w:lang w:val="fr-FR"/>
        </w:rPr>
      </w:pPr>
      <w:r w:rsidRPr="00F22F3D">
        <w:rPr>
          <w:rFonts w:asciiTheme="majorBidi" w:hAnsiTheme="majorBidi" w:cstheme="majorBidi"/>
          <w:b/>
          <w:bCs/>
          <w:sz w:val="26"/>
          <w:szCs w:val="26"/>
        </w:rPr>
        <w:t>I .2</w:t>
      </w:r>
      <w:r w:rsidR="00CE391B">
        <w:rPr>
          <w:rFonts w:asciiTheme="majorBidi" w:hAnsiTheme="majorBidi" w:cstheme="majorBidi"/>
          <w:b/>
          <w:bCs/>
          <w:sz w:val="26"/>
          <w:szCs w:val="26"/>
        </w:rPr>
        <w:t>.3</w:t>
      </w:r>
      <w:r w:rsidRPr="00F22F3D">
        <w:rPr>
          <w:rFonts w:asciiTheme="majorBidi" w:hAnsiTheme="majorBidi" w:cstheme="majorBidi"/>
          <w:b/>
          <w:bCs/>
          <w:sz w:val="26"/>
          <w:szCs w:val="26"/>
        </w:rPr>
        <w:t>.</w:t>
      </w:r>
      <w:r w:rsidR="00CE391B" w:rsidRPr="00F22F3D">
        <w:rPr>
          <w:rFonts w:asciiTheme="majorBidi" w:hAnsiTheme="majorBidi" w:cstheme="majorBidi"/>
          <w:b/>
          <w:bCs/>
          <w:sz w:val="26"/>
          <w:szCs w:val="26"/>
        </w:rPr>
        <w:t xml:space="preserve"> </w:t>
      </w:r>
      <w:r w:rsidR="00686E40" w:rsidRPr="00F22F3D">
        <w:rPr>
          <w:rFonts w:asciiTheme="majorBidi" w:hAnsiTheme="majorBidi" w:cstheme="majorBidi"/>
          <w:b/>
          <w:bCs/>
          <w:sz w:val="26"/>
          <w:szCs w:val="26"/>
        </w:rPr>
        <w:t>Une nappe artésienne</w:t>
      </w:r>
      <w:r w:rsidR="00CE391B">
        <w:rPr>
          <w:rFonts w:asciiTheme="majorBidi" w:hAnsiTheme="majorBidi" w:cstheme="majorBidi"/>
          <w:b/>
          <w:bCs/>
          <w:sz w:val="26"/>
          <w:szCs w:val="26"/>
          <w:lang w:val="fr-FR"/>
        </w:rPr>
        <w:t>:</w:t>
      </w:r>
    </w:p>
    <w:p w:rsidR="00714E7C" w:rsidRPr="00BC5DC7" w:rsidRDefault="004F3F3E" w:rsidP="009A667D">
      <w:pPr>
        <w:spacing w:after="0" w:line="360" w:lineRule="auto"/>
        <w:jc w:val="both"/>
        <w:rPr>
          <w:rFonts w:asciiTheme="majorBidi" w:hAnsiTheme="majorBidi" w:cstheme="majorBidi"/>
          <w:sz w:val="24"/>
          <w:szCs w:val="24"/>
        </w:rPr>
      </w:pPr>
      <w:r w:rsidRPr="00BC5DC7">
        <w:rPr>
          <w:rFonts w:asciiTheme="majorBidi" w:hAnsiTheme="majorBidi" w:cstheme="majorBidi"/>
          <w:sz w:val="24"/>
          <w:szCs w:val="24"/>
        </w:rPr>
        <w:t>On appelle artésienne une nappe captive dont la surface piézométrique passe au-dessus du niveau du sol en certains endroits.</w:t>
      </w:r>
    </w:p>
    <w:p w:rsidR="00591643" w:rsidRPr="00BC5DC7" w:rsidRDefault="004F3F3E" w:rsidP="009A667D">
      <w:pPr>
        <w:spacing w:after="0" w:line="360" w:lineRule="auto"/>
        <w:jc w:val="both"/>
        <w:rPr>
          <w:rFonts w:asciiTheme="majorBidi" w:hAnsiTheme="majorBidi" w:cstheme="majorBidi"/>
          <w:sz w:val="24"/>
          <w:szCs w:val="24"/>
        </w:rPr>
      </w:pPr>
      <w:r w:rsidRPr="00BC5DC7">
        <w:rPr>
          <w:rFonts w:asciiTheme="majorBidi" w:hAnsiTheme="majorBidi" w:cstheme="majorBidi"/>
          <w:sz w:val="24"/>
          <w:szCs w:val="24"/>
        </w:rPr>
        <w:t>L’eau jaillit toute seule d’un puits creusé à l’un de ces endroits puisqu’elle devrait monter jusqu’à la surface piézométrique pour réussir à équilibrer la pression qui la pousse vers le haut. On a un puits sans pompage, un puits artésien.</w:t>
      </w:r>
    </w:p>
    <w:p w:rsidR="00C8366B" w:rsidRDefault="00C8366B" w:rsidP="00D60F82">
      <w:pPr>
        <w:spacing w:after="0" w:line="360" w:lineRule="auto"/>
        <w:rPr>
          <w:rFonts w:asciiTheme="majorBidi" w:hAnsiTheme="majorBidi" w:cstheme="majorBidi"/>
          <w:sz w:val="26"/>
          <w:szCs w:val="26"/>
        </w:rPr>
      </w:pPr>
    </w:p>
    <w:p w:rsidR="00967AA7" w:rsidRDefault="00967AA7" w:rsidP="00D60F82">
      <w:pPr>
        <w:spacing w:after="0"/>
        <w:rPr>
          <w:rFonts w:asciiTheme="majorBidi" w:hAnsiTheme="majorBidi" w:cstheme="majorBidi"/>
          <w:sz w:val="26"/>
          <w:szCs w:val="26"/>
        </w:rPr>
      </w:pPr>
      <w:r>
        <w:rPr>
          <w:rFonts w:asciiTheme="majorBidi" w:hAnsiTheme="majorBidi" w:cstheme="majorBidi"/>
          <w:noProof/>
          <w:sz w:val="26"/>
          <w:szCs w:val="26"/>
          <w:lang w:val="fr-FR" w:eastAsia="fr-FR"/>
        </w:rPr>
        <w:drawing>
          <wp:inline distT="0" distB="0" distL="0" distR="0">
            <wp:extent cx="5904230" cy="4536000"/>
            <wp:effectExtent l="19050" t="0" r="1270" b="0"/>
            <wp:docPr id="24"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lum contrast="10000"/>
                    </a:blip>
                    <a:stretch>
                      <a:fillRect/>
                    </a:stretch>
                  </pic:blipFill>
                  <pic:spPr bwMode="auto">
                    <a:xfrm>
                      <a:off x="0" y="0"/>
                      <a:ext cx="5904230" cy="4536000"/>
                    </a:xfrm>
                    <a:prstGeom prst="rect">
                      <a:avLst/>
                    </a:prstGeom>
                    <a:noFill/>
                    <a:ln w="9525">
                      <a:noFill/>
                      <a:miter lim="800000"/>
                      <a:headEnd/>
                      <a:tailEnd/>
                    </a:ln>
                  </pic:spPr>
                </pic:pic>
              </a:graphicData>
            </a:graphic>
          </wp:inline>
        </w:drawing>
      </w:r>
    </w:p>
    <w:p w:rsidR="00A5187A" w:rsidRDefault="00A5187A" w:rsidP="004F7188">
      <w:pPr>
        <w:pStyle w:val="Paragraphedeliste"/>
        <w:ind w:left="0"/>
        <w:jc w:val="center"/>
        <w:rPr>
          <w:b/>
          <w:bCs/>
        </w:rPr>
      </w:pPr>
    </w:p>
    <w:p w:rsidR="00D60F82" w:rsidRPr="004F7188" w:rsidRDefault="00323702" w:rsidP="004F7188">
      <w:pPr>
        <w:pStyle w:val="Paragraphedeliste"/>
        <w:ind w:left="0"/>
        <w:jc w:val="center"/>
        <w:rPr>
          <w:rFonts w:asciiTheme="majorBidi" w:eastAsiaTheme="minorHAnsi" w:hAnsiTheme="majorBidi" w:cstheme="majorBidi"/>
          <w:lang w:eastAsia="en-US"/>
        </w:rPr>
      </w:pPr>
      <w:r>
        <w:rPr>
          <w:b/>
          <w:bCs/>
        </w:rPr>
        <w:t>Figure I.6</w:t>
      </w:r>
      <w:r w:rsidR="004F7188" w:rsidRPr="004F7188">
        <w:rPr>
          <w:b/>
          <w:bCs/>
        </w:rPr>
        <w:t>.</w:t>
      </w:r>
      <w:r w:rsidR="004F7188" w:rsidRPr="004F7188">
        <w:t xml:space="preserve"> Schéma de l'aquifère </w:t>
      </w:r>
      <w:r w:rsidR="00CD277B">
        <w:t>à</w:t>
      </w:r>
      <w:r w:rsidR="004F7188" w:rsidRPr="004F7188">
        <w:t xml:space="preserve"> nappe captive (</w:t>
      </w:r>
      <w:r w:rsidR="004F7188" w:rsidRPr="004F7188">
        <w:rPr>
          <w:rFonts w:asciiTheme="majorBidi" w:hAnsiTheme="majorBidi" w:cstheme="majorBidi"/>
        </w:rPr>
        <w:t>artésienne</w:t>
      </w:r>
      <w:r w:rsidR="004F7188" w:rsidRPr="004F7188">
        <w:t>).</w:t>
      </w:r>
    </w:p>
    <w:p w:rsidR="00D60F82" w:rsidRPr="00CE1E76" w:rsidRDefault="00CE1E76" w:rsidP="00CE1E76">
      <w:pPr>
        <w:pStyle w:val="Paragraphedeliste"/>
        <w:spacing w:line="360" w:lineRule="auto"/>
        <w:ind w:left="0"/>
        <w:rPr>
          <w:rFonts w:asciiTheme="majorBidi" w:hAnsiTheme="majorBidi" w:cstheme="majorBidi"/>
          <w:b/>
          <w:bCs/>
          <w:sz w:val="28"/>
          <w:szCs w:val="28"/>
        </w:rPr>
      </w:pPr>
      <w:r w:rsidRPr="00CE1E76">
        <w:rPr>
          <w:rFonts w:asciiTheme="majorBidi" w:hAnsiTheme="majorBidi" w:cstheme="majorBidi"/>
          <w:b/>
          <w:bCs/>
          <w:sz w:val="28"/>
          <w:szCs w:val="28"/>
        </w:rPr>
        <w:lastRenderedPageBreak/>
        <w:t>I .3. Puits</w:t>
      </w:r>
      <w:r w:rsidR="00A80DC2" w:rsidRPr="00CE1E76">
        <w:rPr>
          <w:rFonts w:asciiTheme="majorBidi" w:hAnsiTheme="majorBidi" w:cstheme="majorBidi"/>
          <w:b/>
          <w:bCs/>
          <w:sz w:val="28"/>
          <w:szCs w:val="28"/>
        </w:rPr>
        <w:t xml:space="preserve"> d’observation et piézomètre</w:t>
      </w:r>
    </w:p>
    <w:p w:rsidR="00A21B34" w:rsidRPr="00F22F3D" w:rsidRDefault="00CE1E76" w:rsidP="004F7188">
      <w:pPr>
        <w:spacing w:after="0" w:line="360" w:lineRule="auto"/>
        <w:rPr>
          <w:rFonts w:asciiTheme="majorBidi" w:hAnsiTheme="majorBidi" w:cstheme="majorBidi"/>
          <w:b/>
          <w:bCs/>
          <w:color w:val="000000"/>
          <w:sz w:val="24"/>
          <w:szCs w:val="24"/>
        </w:rPr>
      </w:pPr>
      <w:r w:rsidRPr="00F22F3D">
        <w:rPr>
          <w:rFonts w:asciiTheme="majorBidi" w:hAnsiTheme="majorBidi" w:cstheme="majorBidi"/>
          <w:b/>
          <w:bCs/>
          <w:sz w:val="24"/>
          <w:szCs w:val="24"/>
        </w:rPr>
        <w:t>I .3</w:t>
      </w:r>
      <w:r w:rsidR="00D60F82" w:rsidRPr="00F22F3D">
        <w:rPr>
          <w:rFonts w:asciiTheme="majorBidi" w:hAnsiTheme="majorBidi" w:cstheme="majorBidi"/>
          <w:b/>
          <w:bCs/>
          <w:sz w:val="24"/>
          <w:szCs w:val="24"/>
        </w:rPr>
        <w:t>.1.</w:t>
      </w:r>
      <w:r w:rsidR="00CD277B" w:rsidRPr="00F22F3D">
        <w:rPr>
          <w:rFonts w:asciiTheme="majorBidi" w:hAnsiTheme="majorBidi" w:cstheme="majorBidi"/>
          <w:b/>
          <w:bCs/>
          <w:sz w:val="24"/>
          <w:szCs w:val="24"/>
        </w:rPr>
        <w:t xml:space="preserve"> </w:t>
      </w:r>
      <w:r w:rsidR="000F1DC2" w:rsidRPr="00F22F3D">
        <w:rPr>
          <w:rFonts w:asciiTheme="majorBidi" w:hAnsiTheme="majorBidi" w:cstheme="majorBidi"/>
          <w:b/>
          <w:bCs/>
          <w:sz w:val="24"/>
          <w:szCs w:val="24"/>
        </w:rPr>
        <w:t>Puits d’observation</w:t>
      </w:r>
      <w:r w:rsidR="000F1DC2" w:rsidRPr="00F22F3D">
        <w:rPr>
          <w:rFonts w:asciiTheme="majorBidi" w:hAnsiTheme="majorBidi" w:cstheme="majorBidi"/>
          <w:b/>
          <w:bCs/>
          <w:color w:val="000000"/>
          <w:sz w:val="24"/>
          <w:szCs w:val="24"/>
        </w:rPr>
        <w:t> :</w:t>
      </w:r>
    </w:p>
    <w:p w:rsidR="009A1486" w:rsidRPr="00D76C88" w:rsidRDefault="000F1DC2" w:rsidP="004212E6">
      <w:pPr>
        <w:spacing w:after="0" w:line="360" w:lineRule="auto"/>
        <w:ind w:firstLine="709"/>
        <w:jc w:val="both"/>
        <w:rPr>
          <w:rFonts w:asciiTheme="majorBidi" w:hAnsiTheme="majorBidi" w:cstheme="majorBidi"/>
          <w:sz w:val="18"/>
          <w:szCs w:val="18"/>
        </w:rPr>
      </w:pPr>
      <w:r w:rsidRPr="002E0A07">
        <w:rPr>
          <w:rFonts w:asciiTheme="majorBidi" w:hAnsiTheme="majorBidi" w:cstheme="majorBidi"/>
          <w:sz w:val="24"/>
          <w:szCs w:val="24"/>
        </w:rPr>
        <w:t>Puits sans pompage servant à mesurer l’élévation de la nappe phréatique ou de la surface piézométrique et à échantillonner les eaux souterraines.</w:t>
      </w:r>
      <w:r w:rsidR="00062F0D" w:rsidRPr="002E0A07">
        <w:rPr>
          <w:rFonts w:asciiTheme="majorBidi" w:hAnsiTheme="majorBidi" w:cstheme="majorBidi"/>
          <w:sz w:val="24"/>
          <w:szCs w:val="24"/>
        </w:rPr>
        <w:t xml:space="preserve"> </w:t>
      </w:r>
      <w:r w:rsidRPr="002E0A07">
        <w:rPr>
          <w:rFonts w:asciiTheme="majorBidi" w:hAnsiTheme="majorBidi" w:cstheme="majorBidi"/>
          <w:sz w:val="24"/>
          <w:szCs w:val="24"/>
        </w:rPr>
        <w:t xml:space="preserve"> Un puits d’observation est généralement de plus grand diamètre et </w:t>
      </w:r>
      <w:r w:rsidR="009A1486" w:rsidRPr="002E0A07">
        <w:rPr>
          <w:rFonts w:asciiTheme="majorBidi" w:hAnsiTheme="majorBidi" w:cstheme="majorBidi"/>
          <w:sz w:val="24"/>
          <w:szCs w:val="24"/>
        </w:rPr>
        <w:t>crépine</w:t>
      </w:r>
      <w:r w:rsidRPr="002E0A07">
        <w:rPr>
          <w:rFonts w:asciiTheme="majorBidi" w:hAnsiTheme="majorBidi" w:cstheme="majorBidi"/>
          <w:sz w:val="24"/>
          <w:szCs w:val="24"/>
        </w:rPr>
        <w:t xml:space="preserve"> sur</w:t>
      </w:r>
      <w:r w:rsidR="00CD277B">
        <w:rPr>
          <w:rFonts w:asciiTheme="majorBidi" w:hAnsiTheme="majorBidi" w:cstheme="majorBidi"/>
          <w:sz w:val="24"/>
          <w:szCs w:val="24"/>
        </w:rPr>
        <w:t xml:space="preserve"> la totalité de </w:t>
      </w:r>
      <w:r w:rsidR="007468ED" w:rsidRPr="002E0A07">
        <w:rPr>
          <w:rFonts w:asciiTheme="majorBidi" w:hAnsiTheme="majorBidi" w:cstheme="majorBidi"/>
          <w:sz w:val="24"/>
          <w:szCs w:val="24"/>
        </w:rPr>
        <w:t>l’épaisseur de l’aquifère</w:t>
      </w:r>
      <w:r w:rsidR="00D76C88">
        <w:rPr>
          <w:rFonts w:asciiTheme="majorBidi" w:hAnsiTheme="majorBidi" w:cstheme="majorBidi"/>
          <w:sz w:val="24"/>
          <w:szCs w:val="24"/>
        </w:rPr>
        <w:t xml:space="preserve"> </w:t>
      </w:r>
      <w:r w:rsidR="00D76C88" w:rsidRPr="00D76C88">
        <w:rPr>
          <w:sz w:val="26"/>
          <w:szCs w:val="26"/>
        </w:rPr>
        <w:t>[11</w:t>
      </w:r>
      <w:r w:rsidR="00D76C88" w:rsidRPr="00D76C88">
        <w:rPr>
          <w:rFonts w:ascii="Times New Roman" w:hAnsi="Times New Roman" w:cs="Times New Roman"/>
          <w:sz w:val="26"/>
          <w:szCs w:val="26"/>
        </w:rPr>
        <w:t>].</w:t>
      </w:r>
    </w:p>
    <w:p w:rsidR="00124D3E" w:rsidRPr="00124D3E" w:rsidRDefault="00124D3E" w:rsidP="00BC5DC7">
      <w:pPr>
        <w:spacing w:after="0" w:line="240" w:lineRule="auto"/>
        <w:rPr>
          <w:rFonts w:asciiTheme="majorBidi" w:hAnsiTheme="majorBidi" w:cstheme="majorBidi"/>
          <w:sz w:val="18"/>
          <w:szCs w:val="18"/>
        </w:rPr>
      </w:pPr>
    </w:p>
    <w:p w:rsidR="00E57AAB" w:rsidRPr="00F22F3D" w:rsidRDefault="00CE1E76" w:rsidP="00124D3E">
      <w:pPr>
        <w:spacing w:after="0" w:line="360" w:lineRule="auto"/>
        <w:rPr>
          <w:rFonts w:asciiTheme="majorBidi" w:hAnsiTheme="majorBidi" w:cstheme="majorBidi"/>
          <w:b/>
          <w:bCs/>
          <w:sz w:val="24"/>
          <w:szCs w:val="24"/>
          <w:lang w:val="fr-FR"/>
        </w:rPr>
      </w:pPr>
      <w:r w:rsidRPr="00F22F3D">
        <w:rPr>
          <w:rFonts w:asciiTheme="majorBidi" w:hAnsiTheme="majorBidi" w:cstheme="majorBidi"/>
          <w:b/>
          <w:bCs/>
          <w:sz w:val="24"/>
          <w:szCs w:val="24"/>
        </w:rPr>
        <w:t>I .3</w:t>
      </w:r>
      <w:r w:rsidR="00D60F82" w:rsidRPr="00F22F3D">
        <w:rPr>
          <w:rFonts w:asciiTheme="majorBidi" w:hAnsiTheme="majorBidi" w:cstheme="majorBidi"/>
          <w:b/>
          <w:bCs/>
          <w:sz w:val="24"/>
          <w:szCs w:val="24"/>
        </w:rPr>
        <w:t>.2.</w:t>
      </w:r>
      <w:r w:rsidR="00CD277B" w:rsidRPr="00F22F3D">
        <w:rPr>
          <w:rFonts w:asciiTheme="majorBidi" w:hAnsiTheme="majorBidi" w:cstheme="majorBidi"/>
          <w:b/>
          <w:bCs/>
          <w:sz w:val="24"/>
          <w:szCs w:val="24"/>
        </w:rPr>
        <w:t xml:space="preserve"> </w:t>
      </w:r>
      <w:r w:rsidR="00BE313A" w:rsidRPr="00F22F3D">
        <w:rPr>
          <w:rFonts w:asciiTheme="majorBidi" w:hAnsiTheme="majorBidi" w:cstheme="majorBidi"/>
          <w:b/>
          <w:bCs/>
          <w:sz w:val="24"/>
          <w:szCs w:val="24"/>
        </w:rPr>
        <w:t>Piézomètre</w:t>
      </w:r>
      <w:r w:rsidR="00F22F3D">
        <w:rPr>
          <w:rFonts w:asciiTheme="majorBidi" w:hAnsiTheme="majorBidi" w:cstheme="majorBidi"/>
          <w:b/>
          <w:bCs/>
          <w:sz w:val="24"/>
          <w:szCs w:val="24"/>
          <w:lang w:val="fr-FR"/>
        </w:rPr>
        <w:t>:</w:t>
      </w:r>
    </w:p>
    <w:p w:rsidR="00E57AAB" w:rsidRPr="002E0A07" w:rsidRDefault="00BE313A" w:rsidP="005641B4">
      <w:pPr>
        <w:numPr>
          <w:ilvl w:val="0"/>
          <w:numId w:val="22"/>
        </w:numPr>
        <w:tabs>
          <w:tab w:val="num" w:pos="1440"/>
        </w:tabs>
        <w:spacing w:after="0" w:line="360" w:lineRule="auto"/>
        <w:jc w:val="both"/>
        <w:rPr>
          <w:rFonts w:asciiTheme="majorBidi" w:hAnsiTheme="majorBidi" w:cstheme="majorBidi"/>
          <w:sz w:val="24"/>
          <w:szCs w:val="24"/>
        </w:rPr>
      </w:pPr>
      <w:r w:rsidRPr="002E0A07">
        <w:rPr>
          <w:rFonts w:asciiTheme="majorBidi" w:hAnsiTheme="majorBidi" w:cstheme="majorBidi"/>
          <w:sz w:val="24"/>
          <w:szCs w:val="24"/>
        </w:rPr>
        <w:t>Un instrument utilisé pour mesurer la charge hydraulique à un point donné dans le sous-sol;</w:t>
      </w:r>
      <w:r w:rsidR="00796F62" w:rsidRPr="002E0A07">
        <w:rPr>
          <w:rFonts w:asciiTheme="majorBidi" w:hAnsiTheme="majorBidi" w:cstheme="majorBidi"/>
          <w:b/>
          <w:bCs/>
          <w:noProof/>
          <w:sz w:val="24"/>
          <w:szCs w:val="24"/>
          <w:lang w:eastAsia="fr-FR"/>
        </w:rPr>
        <w:t xml:space="preserve"> </w:t>
      </w:r>
    </w:p>
    <w:p w:rsidR="00E57AAB" w:rsidRPr="002E0A07" w:rsidRDefault="00BE313A" w:rsidP="005641B4">
      <w:pPr>
        <w:numPr>
          <w:ilvl w:val="0"/>
          <w:numId w:val="22"/>
        </w:numPr>
        <w:tabs>
          <w:tab w:val="num" w:pos="1440"/>
        </w:tabs>
        <w:spacing w:after="0" w:line="360" w:lineRule="auto"/>
        <w:jc w:val="both"/>
        <w:rPr>
          <w:rFonts w:asciiTheme="majorBidi" w:hAnsiTheme="majorBidi" w:cstheme="majorBidi"/>
          <w:sz w:val="24"/>
          <w:szCs w:val="24"/>
        </w:rPr>
      </w:pPr>
      <w:r w:rsidRPr="002E0A07">
        <w:rPr>
          <w:rFonts w:asciiTheme="majorBidi" w:hAnsiTheme="majorBidi" w:cstheme="majorBidi"/>
          <w:sz w:val="24"/>
          <w:szCs w:val="24"/>
        </w:rPr>
        <w:t xml:space="preserve">Un </w:t>
      </w:r>
      <w:r w:rsidR="00645891" w:rsidRPr="002E0A07">
        <w:rPr>
          <w:rFonts w:asciiTheme="majorBidi" w:hAnsiTheme="majorBidi" w:cstheme="majorBidi"/>
          <w:sz w:val="24"/>
          <w:szCs w:val="24"/>
        </w:rPr>
        <w:t>puits</w:t>
      </w:r>
      <w:r w:rsidRPr="002E0A07">
        <w:rPr>
          <w:rFonts w:asciiTheme="majorBidi" w:hAnsiTheme="majorBidi" w:cstheme="majorBidi"/>
          <w:sz w:val="24"/>
          <w:szCs w:val="24"/>
        </w:rPr>
        <w:t xml:space="preserve"> sans pompage généralement de petit diamètre, utilisé pour mesurer l’élévation de la nappe phréatique ou de la surface piézométrique.</w:t>
      </w:r>
    </w:p>
    <w:p w:rsidR="00E57AAB" w:rsidRPr="002E0A07" w:rsidRDefault="008C734C" w:rsidP="005641B4">
      <w:pPr>
        <w:numPr>
          <w:ilvl w:val="0"/>
          <w:numId w:val="22"/>
        </w:numPr>
        <w:tabs>
          <w:tab w:val="num" w:pos="1440"/>
        </w:tabs>
        <w:spacing w:line="360" w:lineRule="auto"/>
        <w:jc w:val="both"/>
        <w:rPr>
          <w:rFonts w:asciiTheme="majorBidi" w:hAnsiTheme="majorBidi" w:cstheme="majorBidi"/>
          <w:sz w:val="24"/>
          <w:szCs w:val="24"/>
        </w:rPr>
      </w:pPr>
      <w:r w:rsidRPr="002E0A07">
        <w:rPr>
          <w:rFonts w:asciiTheme="majorBidi" w:hAnsiTheme="majorBidi" w:cstheme="majorBidi"/>
          <w:sz w:val="24"/>
          <w:szCs w:val="24"/>
        </w:rPr>
        <w:t>Crépine</w:t>
      </w:r>
      <w:r w:rsidR="00BE313A" w:rsidRPr="002E0A07">
        <w:rPr>
          <w:rFonts w:asciiTheme="majorBidi" w:hAnsiTheme="majorBidi" w:cstheme="majorBidi"/>
          <w:sz w:val="24"/>
          <w:szCs w:val="24"/>
        </w:rPr>
        <w:t xml:space="preserve"> sur une plus courte section qu’un </w:t>
      </w:r>
      <w:r w:rsidR="00CD277B" w:rsidRPr="002E0A07">
        <w:rPr>
          <w:rFonts w:asciiTheme="majorBidi" w:hAnsiTheme="majorBidi" w:cstheme="majorBidi"/>
          <w:sz w:val="24"/>
          <w:szCs w:val="24"/>
        </w:rPr>
        <w:t>puits</w:t>
      </w:r>
      <w:r w:rsidR="00BE313A" w:rsidRPr="002E0A07">
        <w:rPr>
          <w:rFonts w:asciiTheme="majorBidi" w:hAnsiTheme="majorBidi" w:cstheme="majorBidi"/>
          <w:sz w:val="24"/>
          <w:szCs w:val="24"/>
        </w:rPr>
        <w:t xml:space="preserve"> d’observation.</w:t>
      </w:r>
    </w:p>
    <w:p w:rsidR="004F7188" w:rsidRPr="00F22F3D" w:rsidRDefault="00CE1E76" w:rsidP="00CE1E76">
      <w:pPr>
        <w:spacing w:line="360" w:lineRule="auto"/>
        <w:rPr>
          <w:rFonts w:asciiTheme="majorBidi" w:hAnsiTheme="majorBidi" w:cstheme="majorBidi"/>
          <w:b/>
          <w:bCs/>
          <w:sz w:val="28"/>
          <w:szCs w:val="28"/>
          <w:lang w:val="fr-FR"/>
        </w:rPr>
      </w:pPr>
      <w:r w:rsidRPr="00F22F3D">
        <w:rPr>
          <w:rFonts w:asciiTheme="majorBidi" w:hAnsiTheme="majorBidi" w:cstheme="majorBidi"/>
          <w:b/>
          <w:bCs/>
          <w:sz w:val="24"/>
          <w:szCs w:val="24"/>
        </w:rPr>
        <w:t>I .3.3.</w:t>
      </w:r>
      <w:r w:rsidR="00CD277B" w:rsidRPr="00F22F3D">
        <w:rPr>
          <w:rFonts w:asciiTheme="majorBidi" w:hAnsiTheme="majorBidi" w:cstheme="majorBidi"/>
          <w:b/>
          <w:bCs/>
          <w:sz w:val="24"/>
          <w:szCs w:val="24"/>
        </w:rPr>
        <w:t xml:space="preserve"> </w:t>
      </w:r>
      <w:r w:rsidR="00E709B3" w:rsidRPr="00F22F3D">
        <w:rPr>
          <w:rFonts w:asciiTheme="majorBidi" w:hAnsiTheme="majorBidi" w:cstheme="majorBidi"/>
          <w:b/>
          <w:bCs/>
          <w:sz w:val="24"/>
          <w:szCs w:val="24"/>
        </w:rPr>
        <w:t>La surface piézométrique</w:t>
      </w:r>
    </w:p>
    <w:p w:rsidR="00CE1E76" w:rsidRPr="00CE1E76" w:rsidRDefault="00E709B3" w:rsidP="009A667D">
      <w:pPr>
        <w:pStyle w:val="Paragraphedeliste"/>
        <w:numPr>
          <w:ilvl w:val="0"/>
          <w:numId w:val="22"/>
        </w:numPr>
        <w:spacing w:line="360" w:lineRule="auto"/>
        <w:rPr>
          <w:rFonts w:asciiTheme="majorBidi" w:hAnsiTheme="majorBidi" w:cstheme="majorBidi"/>
        </w:rPr>
      </w:pPr>
      <w:r w:rsidRPr="00645891">
        <w:rPr>
          <w:rFonts w:asciiTheme="majorBidi" w:hAnsiTheme="majorBidi" w:cstheme="majorBidi"/>
        </w:rPr>
        <w:t xml:space="preserve">Surface imaginaire </w:t>
      </w:r>
      <w:r w:rsidR="00645891" w:rsidRPr="00645891">
        <w:rPr>
          <w:rFonts w:asciiTheme="majorBidi" w:hAnsiTheme="majorBidi" w:cstheme="majorBidi"/>
        </w:rPr>
        <w:t>coïncident</w:t>
      </w:r>
      <w:r w:rsidRPr="00645891">
        <w:rPr>
          <w:rFonts w:asciiTheme="majorBidi" w:hAnsiTheme="majorBidi" w:cstheme="majorBidi"/>
        </w:rPr>
        <w:t xml:space="preserve"> avec la pression hydrostati</w:t>
      </w:r>
      <w:r w:rsidR="009A667D">
        <w:rPr>
          <w:rFonts w:asciiTheme="majorBidi" w:hAnsiTheme="majorBidi" w:cstheme="majorBidi"/>
        </w:rPr>
        <w:t>que de l’eau dans un  aquifère donné</w:t>
      </w:r>
      <w:r w:rsidR="00D76C88">
        <w:rPr>
          <w:rFonts w:asciiTheme="majorBidi" w:hAnsiTheme="majorBidi" w:cstheme="majorBidi"/>
        </w:rPr>
        <w:t xml:space="preserve"> </w:t>
      </w:r>
      <w:r w:rsidR="00D76C88" w:rsidRPr="00D76C88">
        <w:rPr>
          <w:sz w:val="26"/>
          <w:szCs w:val="26"/>
        </w:rPr>
        <w:t>[11].</w:t>
      </w:r>
    </w:p>
    <w:p w:rsidR="002E0A07" w:rsidRDefault="00645891" w:rsidP="004F7188">
      <w:pPr>
        <w:spacing w:after="0"/>
        <w:jc w:val="center"/>
        <w:rPr>
          <w:rFonts w:asciiTheme="majorBidi" w:hAnsiTheme="majorBidi" w:cstheme="majorBidi"/>
          <w:b/>
          <w:bCs/>
          <w:i/>
          <w:iCs/>
          <w:sz w:val="28"/>
          <w:szCs w:val="28"/>
        </w:rPr>
      </w:pPr>
      <w:r>
        <w:rPr>
          <w:rFonts w:asciiTheme="majorBidi" w:hAnsiTheme="majorBidi" w:cstheme="majorBidi"/>
          <w:b/>
          <w:bCs/>
          <w:i/>
          <w:iCs/>
          <w:noProof/>
          <w:sz w:val="28"/>
          <w:szCs w:val="28"/>
          <w:lang w:val="fr-FR" w:eastAsia="fr-FR"/>
        </w:rPr>
        <w:drawing>
          <wp:inline distT="0" distB="0" distL="0" distR="0">
            <wp:extent cx="4947200" cy="4032000"/>
            <wp:effectExtent l="19050" t="0" r="5800" b="0"/>
            <wp:docPr id="106" name="Imag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 cstate="print"/>
                    <a:srcRect/>
                    <a:stretch>
                      <a:fillRect/>
                    </a:stretch>
                  </pic:blipFill>
                  <pic:spPr bwMode="auto">
                    <a:xfrm>
                      <a:off x="0" y="0"/>
                      <a:ext cx="4947200" cy="4032000"/>
                    </a:xfrm>
                    <a:prstGeom prst="rect">
                      <a:avLst/>
                    </a:prstGeom>
                    <a:noFill/>
                    <a:ln w="9525">
                      <a:noFill/>
                      <a:miter lim="800000"/>
                      <a:headEnd/>
                      <a:tailEnd/>
                    </a:ln>
                  </pic:spPr>
                </pic:pic>
              </a:graphicData>
            </a:graphic>
          </wp:inline>
        </w:drawing>
      </w:r>
    </w:p>
    <w:p w:rsidR="002E0A07" w:rsidRPr="00124D3E" w:rsidRDefault="004F7188" w:rsidP="00F22F3D">
      <w:pPr>
        <w:pStyle w:val="Paragraphedeliste"/>
        <w:spacing w:before="240"/>
        <w:ind w:left="0"/>
        <w:jc w:val="center"/>
        <w:rPr>
          <w:rFonts w:asciiTheme="majorBidi" w:eastAsiaTheme="minorHAnsi" w:hAnsiTheme="majorBidi" w:cstheme="majorBidi"/>
          <w:lang w:eastAsia="en-US"/>
        </w:rPr>
      </w:pPr>
      <w:r w:rsidRPr="004F7188">
        <w:rPr>
          <w:b/>
          <w:bCs/>
        </w:rPr>
        <w:t>Figure I.7.</w:t>
      </w:r>
      <w:r w:rsidRPr="004F7188">
        <w:t xml:space="preserve"> Schéma de l'aquifère a nappe captive (</w:t>
      </w:r>
      <w:r w:rsidRPr="004F7188">
        <w:rPr>
          <w:rFonts w:asciiTheme="majorBidi" w:hAnsiTheme="majorBidi" w:cstheme="majorBidi"/>
        </w:rPr>
        <w:t>artésienne</w:t>
      </w:r>
      <w:r w:rsidRPr="004F7188">
        <w:t>).</w:t>
      </w:r>
    </w:p>
    <w:p w:rsidR="00F22F3D" w:rsidRDefault="00F22F3D" w:rsidP="00CE1E76">
      <w:pPr>
        <w:spacing w:after="0" w:line="360" w:lineRule="auto"/>
        <w:rPr>
          <w:rFonts w:asciiTheme="majorBidi" w:hAnsiTheme="majorBidi" w:cstheme="majorBidi"/>
          <w:b/>
          <w:bCs/>
          <w:sz w:val="32"/>
          <w:szCs w:val="32"/>
        </w:rPr>
      </w:pPr>
    </w:p>
    <w:p w:rsidR="004212E6" w:rsidRDefault="004212E6" w:rsidP="00CE1E76">
      <w:pPr>
        <w:spacing w:after="0" w:line="360" w:lineRule="auto"/>
        <w:rPr>
          <w:rFonts w:asciiTheme="majorBidi" w:hAnsiTheme="majorBidi" w:cstheme="majorBidi"/>
          <w:b/>
          <w:bCs/>
          <w:sz w:val="32"/>
          <w:szCs w:val="32"/>
        </w:rPr>
      </w:pPr>
    </w:p>
    <w:p w:rsidR="00081134" w:rsidRPr="004212E6" w:rsidRDefault="00CE1E76" w:rsidP="00CE1E76">
      <w:pPr>
        <w:spacing w:after="0" w:line="360" w:lineRule="auto"/>
        <w:rPr>
          <w:rFonts w:asciiTheme="majorBidi" w:hAnsiTheme="majorBidi" w:cstheme="majorBidi"/>
          <w:b/>
          <w:bCs/>
          <w:sz w:val="28"/>
          <w:szCs w:val="28"/>
        </w:rPr>
      </w:pPr>
      <w:r w:rsidRPr="004212E6">
        <w:rPr>
          <w:rFonts w:asciiTheme="majorBidi" w:hAnsiTheme="majorBidi" w:cstheme="majorBidi"/>
          <w:b/>
          <w:bCs/>
          <w:sz w:val="28"/>
          <w:szCs w:val="28"/>
        </w:rPr>
        <w:lastRenderedPageBreak/>
        <w:t>I .4.</w:t>
      </w:r>
      <w:r w:rsidR="00081134" w:rsidRPr="004212E6">
        <w:rPr>
          <w:rFonts w:asciiTheme="majorBidi" w:hAnsiTheme="majorBidi" w:cstheme="majorBidi"/>
          <w:b/>
          <w:bCs/>
          <w:sz w:val="28"/>
          <w:szCs w:val="28"/>
        </w:rPr>
        <w:t>Propriétés hydrauliques</w:t>
      </w:r>
      <w:r w:rsidR="00384860" w:rsidRPr="004212E6">
        <w:rPr>
          <w:b/>
          <w:bCs/>
          <w:sz w:val="28"/>
          <w:szCs w:val="28"/>
        </w:rPr>
        <w:t xml:space="preserve"> </w:t>
      </w:r>
      <w:r w:rsidR="00384860" w:rsidRPr="004212E6">
        <w:rPr>
          <w:rFonts w:asciiTheme="majorBidi" w:hAnsiTheme="majorBidi" w:cstheme="majorBidi"/>
          <w:b/>
          <w:bCs/>
          <w:sz w:val="28"/>
          <w:szCs w:val="28"/>
        </w:rPr>
        <w:t>des aquifères</w:t>
      </w:r>
      <w:r w:rsidR="00E85CD1">
        <w:rPr>
          <w:rFonts w:asciiTheme="majorBidi" w:hAnsiTheme="majorBidi" w:cstheme="majorBidi"/>
          <w:b/>
          <w:bCs/>
          <w:sz w:val="28"/>
          <w:szCs w:val="28"/>
        </w:rPr>
        <w:t>:</w:t>
      </w:r>
    </w:p>
    <w:p w:rsidR="00CD277B" w:rsidRPr="00B7435D" w:rsidRDefault="00081134" w:rsidP="00B7435D">
      <w:pPr>
        <w:autoSpaceDE w:val="0"/>
        <w:autoSpaceDN w:val="0"/>
        <w:adjustRightInd w:val="0"/>
        <w:spacing w:after="0" w:line="360" w:lineRule="auto"/>
        <w:jc w:val="both"/>
        <w:rPr>
          <w:rFonts w:asciiTheme="majorBidi" w:hAnsiTheme="majorBidi" w:cstheme="majorBidi"/>
          <w:sz w:val="24"/>
          <w:szCs w:val="24"/>
        </w:rPr>
      </w:pPr>
      <w:r w:rsidRPr="006D5979">
        <w:rPr>
          <w:rFonts w:asciiTheme="majorBidi" w:hAnsiTheme="majorBidi" w:cstheme="majorBidi"/>
          <w:sz w:val="24"/>
          <w:szCs w:val="24"/>
        </w:rPr>
        <w:t>Pour caractériser les principales propriétés hydrauliques des nappes, on utilise les paramètres suivants.</w:t>
      </w:r>
    </w:p>
    <w:p w:rsidR="00081134" w:rsidRPr="004212E6" w:rsidRDefault="00CE1E76" w:rsidP="00B7435D">
      <w:pPr>
        <w:spacing w:before="240" w:after="0" w:line="360" w:lineRule="auto"/>
        <w:rPr>
          <w:rFonts w:asciiTheme="majorBidi" w:hAnsiTheme="majorBidi" w:cstheme="majorBidi"/>
          <w:b/>
          <w:bCs/>
          <w:sz w:val="24"/>
          <w:szCs w:val="24"/>
          <w:lang w:val="fr-FR"/>
        </w:rPr>
      </w:pPr>
      <w:r w:rsidRPr="004212E6">
        <w:rPr>
          <w:rFonts w:asciiTheme="majorBidi" w:hAnsiTheme="majorBidi" w:cstheme="majorBidi"/>
          <w:b/>
          <w:bCs/>
          <w:sz w:val="24"/>
          <w:szCs w:val="24"/>
        </w:rPr>
        <w:t>I .4.1.</w:t>
      </w:r>
      <w:r w:rsidR="00081134" w:rsidRPr="004212E6">
        <w:rPr>
          <w:rFonts w:asciiTheme="majorBidi" w:hAnsiTheme="majorBidi" w:cstheme="majorBidi"/>
          <w:b/>
          <w:bCs/>
          <w:sz w:val="24"/>
          <w:szCs w:val="24"/>
        </w:rPr>
        <w:t>Conductivité hydraulique</w:t>
      </w:r>
      <w:r w:rsidR="004212E6">
        <w:rPr>
          <w:rFonts w:asciiTheme="majorBidi" w:hAnsiTheme="majorBidi" w:cstheme="majorBidi"/>
          <w:b/>
          <w:bCs/>
          <w:sz w:val="24"/>
          <w:szCs w:val="24"/>
          <w:lang w:val="fr-FR"/>
        </w:rPr>
        <w:t>:</w:t>
      </w:r>
    </w:p>
    <w:p w:rsidR="00DC6571" w:rsidRPr="001D0998" w:rsidRDefault="003508F3" w:rsidP="00E85CD1">
      <w:pPr>
        <w:pStyle w:val="Paragraphedeliste"/>
        <w:spacing w:line="360" w:lineRule="auto"/>
        <w:ind w:left="0"/>
        <w:jc w:val="both"/>
        <w:rPr>
          <w:rFonts w:asciiTheme="majorBidi" w:hAnsiTheme="majorBidi" w:cstheme="majorBidi"/>
        </w:rPr>
      </w:pPr>
      <w:r w:rsidRPr="008015F7">
        <w:t>La conductivité hydraulique est le coefficient de perméabilité de Darcy.</w:t>
      </w:r>
      <w:r w:rsidR="006F6B17">
        <w:rPr>
          <w:rFonts w:asciiTheme="majorBidi" w:hAnsiTheme="majorBidi" w:cstheme="majorBidi"/>
        </w:rPr>
        <w:t xml:space="preserve"> </w:t>
      </w:r>
      <w:r w:rsidR="00081134" w:rsidRPr="008015F7">
        <w:rPr>
          <w:rFonts w:asciiTheme="majorBidi" w:hAnsiTheme="majorBidi" w:cstheme="majorBidi"/>
        </w:rPr>
        <w:t>C’est le paramètre mesurant dans une direction de l’écoulement la</w:t>
      </w:r>
      <w:r w:rsidR="00081134" w:rsidRPr="006D5979">
        <w:rPr>
          <w:rFonts w:asciiTheme="majorBidi" w:hAnsiTheme="majorBidi" w:cstheme="majorBidi"/>
        </w:rPr>
        <w:t xml:space="preserve"> perméabilité d’un milieu poreux</w:t>
      </w:r>
      <w:r w:rsidR="00EA141F">
        <w:rPr>
          <w:rFonts w:asciiTheme="majorBidi" w:hAnsiTheme="majorBidi" w:cstheme="majorBidi"/>
        </w:rPr>
        <w:t xml:space="preserve"> vis-à-vis de </w:t>
      </w:r>
      <w:r w:rsidR="00EA141F" w:rsidRPr="001D0998">
        <w:rPr>
          <w:rFonts w:asciiTheme="majorBidi" w:hAnsiTheme="majorBidi" w:cstheme="majorBidi"/>
        </w:rPr>
        <w:t>l’eau</w:t>
      </w:r>
      <w:r w:rsidR="00081134" w:rsidRPr="001D0998">
        <w:rPr>
          <w:rFonts w:asciiTheme="majorBidi" w:hAnsiTheme="majorBidi" w:cstheme="majorBidi"/>
        </w:rPr>
        <w:t>, pour une densité et une viscosité cinématique constante.</w:t>
      </w:r>
    </w:p>
    <w:p w:rsidR="00DC6571" w:rsidRPr="001D0998" w:rsidRDefault="001D0998" w:rsidP="00CE1E76">
      <w:pPr>
        <w:spacing w:after="0" w:line="240" w:lineRule="auto"/>
        <w:ind w:left="654"/>
        <w:rPr>
          <w:rFonts w:asciiTheme="majorBidi" w:eastAsiaTheme="minorEastAsia" w:hAnsiTheme="majorBidi" w:cstheme="majorBidi"/>
          <w:sz w:val="28"/>
          <w:szCs w:val="28"/>
        </w:rPr>
      </w:pPr>
      <m:oMathPara>
        <m:oMathParaPr>
          <m:jc m:val="right"/>
        </m:oMathParaPr>
        <m:oMath>
          <m:r>
            <m:rPr>
              <m:sty m:val="p"/>
            </m:rPr>
            <w:rPr>
              <w:rFonts w:ascii="Cambria Math" w:hAnsi="Cambria Math" w:cstheme="majorBidi"/>
              <w:sz w:val="28"/>
              <w:szCs w:val="28"/>
            </w:rPr>
            <m:t>K=</m:t>
          </m:r>
          <m:d>
            <m:dPr>
              <m:ctrlPr>
                <w:rPr>
                  <w:rFonts w:ascii="Cambria Math" w:hAnsi="Cambria Math" w:cstheme="majorBidi"/>
                  <w:sz w:val="28"/>
                  <w:szCs w:val="28"/>
                </w:rPr>
              </m:ctrlPr>
            </m:dPr>
            <m:e>
              <m:f>
                <m:fPr>
                  <m:ctrlPr>
                    <w:rPr>
                      <w:rFonts w:ascii="Cambria Math" w:hAnsi="Cambria Math" w:cstheme="majorBidi"/>
                      <w:sz w:val="28"/>
                      <w:szCs w:val="28"/>
                    </w:rPr>
                  </m:ctrlPr>
                </m:fPr>
                <m:num>
                  <m:r>
                    <m:rPr>
                      <m:sty m:val="p"/>
                    </m:rPr>
                    <w:rPr>
                      <w:rFonts w:ascii="Cambria Math" w:hAnsi="Cambria Math" w:cstheme="majorBidi"/>
                      <w:sz w:val="28"/>
                      <w:szCs w:val="28"/>
                    </w:rPr>
                    <m:t>ρ</m:t>
                  </m:r>
                </m:num>
                <m:den>
                  <m:r>
                    <m:rPr>
                      <m:sty m:val="p"/>
                    </m:rPr>
                    <w:rPr>
                      <w:rFonts w:ascii="Cambria Math" w:hAnsi="Cambria Math" w:cstheme="majorBidi"/>
                      <w:sz w:val="28"/>
                      <w:szCs w:val="28"/>
                    </w:rPr>
                    <m:t>μ</m:t>
                  </m:r>
                </m:den>
              </m:f>
              <m:r>
                <m:rPr>
                  <m:sty m:val="p"/>
                </m:rPr>
                <w:rPr>
                  <w:rFonts w:ascii="Cambria Math" w:hAnsi="Cambria Math" w:cstheme="majorBidi"/>
                  <w:sz w:val="28"/>
                  <w:szCs w:val="28"/>
                </w:rPr>
                <m:t>g</m:t>
              </m:r>
            </m:e>
          </m:d>
          <m:r>
            <m:rPr>
              <m:sty m:val="p"/>
            </m:rPr>
            <w:rPr>
              <w:rFonts w:ascii="Cambria Math" w:hAnsi="Cambria Math" w:cstheme="majorBidi"/>
              <w:sz w:val="28"/>
              <w:szCs w:val="28"/>
            </w:rPr>
            <m:t>k                                                               (</m:t>
          </m:r>
          <m:r>
            <m:rPr>
              <m:sty m:val="p"/>
            </m:rPr>
            <w:rPr>
              <w:rFonts w:ascii="Cambria Math" w:hAnsi="Cambria Math"/>
            </w:rPr>
            <m:t>I.1)</m:t>
          </m:r>
        </m:oMath>
      </m:oMathPara>
    </w:p>
    <w:p w:rsidR="00671A78" w:rsidRPr="001D0998" w:rsidRDefault="00671A78" w:rsidP="000F4C4A">
      <w:pPr>
        <w:spacing w:after="0" w:line="360" w:lineRule="auto"/>
        <w:rPr>
          <w:rFonts w:asciiTheme="majorBidi" w:hAnsiTheme="majorBidi" w:cstheme="majorBidi"/>
          <w:b/>
          <w:bCs/>
          <w:sz w:val="32"/>
          <w:szCs w:val="32"/>
        </w:rPr>
      </w:pPr>
      <w:r w:rsidRPr="001D0998">
        <w:rPr>
          <w:rFonts w:ascii="Times New Roman" w:hAnsi="Times New Roman" w:cs="Times New Roman"/>
          <w:b/>
          <w:bCs/>
          <w:sz w:val="24"/>
          <w:szCs w:val="24"/>
        </w:rPr>
        <w:t>K</w:t>
      </w:r>
      <w:r w:rsidR="000F4C4A" w:rsidRPr="001D0998">
        <w:rPr>
          <w:rFonts w:ascii="Times New Roman" w:hAnsi="Times New Roman" w:cs="Times New Roman"/>
          <w:b/>
          <w:bCs/>
          <w:sz w:val="24"/>
          <w:szCs w:val="24"/>
        </w:rPr>
        <w:t xml:space="preserve"> : </w:t>
      </w:r>
      <w:r w:rsidRPr="001D0998">
        <w:rPr>
          <w:rFonts w:ascii="Times New Roman" w:hAnsi="Times New Roman" w:cs="Times New Roman"/>
          <w:sz w:val="24"/>
          <w:szCs w:val="24"/>
        </w:rPr>
        <w:t>est la conductivité hydraulique et</w:t>
      </w:r>
      <w:r w:rsidRPr="001D0998">
        <w:rPr>
          <w:rFonts w:ascii="Times New Roman" w:hAnsi="Times New Roman" w:cs="Times New Roman"/>
          <w:b/>
          <w:bCs/>
          <w:sz w:val="24"/>
          <w:szCs w:val="24"/>
        </w:rPr>
        <w:t xml:space="preserve"> k </w:t>
      </w:r>
      <w:r w:rsidRPr="001D0998">
        <w:rPr>
          <w:rFonts w:ascii="Times New Roman" w:hAnsi="Times New Roman" w:cs="Times New Roman"/>
          <w:sz w:val="24"/>
          <w:szCs w:val="24"/>
        </w:rPr>
        <w:t>est la perméabilité</w:t>
      </w:r>
      <w:r w:rsidRPr="001D0998">
        <w:rPr>
          <w:rFonts w:ascii="Times New Roman" w:hAnsi="Times New Roman" w:cs="Times New Roman"/>
          <w:b/>
          <w:bCs/>
          <w:sz w:val="24"/>
          <w:szCs w:val="24"/>
        </w:rPr>
        <w:t>.</w:t>
      </w:r>
    </w:p>
    <w:p w:rsidR="004212E6" w:rsidRPr="001D0998" w:rsidRDefault="001D0998" w:rsidP="004212E6">
      <w:pPr>
        <w:spacing w:after="0" w:line="360" w:lineRule="auto"/>
        <w:rPr>
          <w:rFonts w:ascii="Times New Roman" w:hAnsi="Times New Roman" w:cs="Times New Roman"/>
          <w:b/>
          <w:bCs/>
          <w:sz w:val="32"/>
          <w:szCs w:val="32"/>
          <w:lang w:val="fr-FR"/>
        </w:rPr>
      </w:pPr>
      <m:oMath>
        <m:r>
          <m:rPr>
            <m:sty m:val="b"/>
          </m:rPr>
          <w:rPr>
            <w:rFonts w:ascii="Cambria Math" w:hAnsi="Cambria Math" w:cstheme="majorBidi"/>
            <w:sz w:val="32"/>
            <w:szCs w:val="32"/>
          </w:rPr>
          <m:t>ρ</m:t>
        </m:r>
        <m:r>
          <m:rPr>
            <m:sty m:val="b"/>
          </m:rPr>
          <w:rPr>
            <w:rFonts w:ascii="Cambria Math" w:hAnsi="Cambria Math" w:cs="Times New Roman"/>
            <w:sz w:val="32"/>
            <w:szCs w:val="32"/>
            <w:lang w:val="fr-FR"/>
          </w:rPr>
          <m:t xml:space="preserve">: </m:t>
        </m:r>
      </m:oMath>
      <w:r w:rsidRPr="001D0998">
        <w:rPr>
          <w:rFonts w:ascii="Times New Roman" w:eastAsiaTheme="minorEastAsia" w:hAnsi="Times New Roman" w:cs="Times New Roman"/>
          <w:sz w:val="24"/>
          <w:szCs w:val="24"/>
          <w:lang w:val="fr-FR"/>
        </w:rPr>
        <w:t>L</w:t>
      </w:r>
      <w:r w:rsidR="003F38B1" w:rsidRPr="001D0998">
        <w:rPr>
          <w:rFonts w:ascii="Times New Roman" w:eastAsiaTheme="minorEastAsia" w:hAnsi="Times New Roman" w:cs="Times New Roman"/>
          <w:sz w:val="24"/>
          <w:szCs w:val="24"/>
          <w:lang w:val="fr-FR"/>
        </w:rPr>
        <w:t>a masse volumique d'eau</w:t>
      </w:r>
    </w:p>
    <w:p w:rsidR="000F4C4A" w:rsidRPr="001D0998" w:rsidRDefault="001D0998" w:rsidP="00CE1E76">
      <w:pPr>
        <w:spacing w:after="0" w:line="360" w:lineRule="auto"/>
        <w:rPr>
          <w:rFonts w:asciiTheme="majorBidi" w:eastAsiaTheme="minorEastAsia" w:hAnsiTheme="majorBidi" w:cstheme="majorBidi"/>
          <w:b/>
          <w:bCs/>
          <w:sz w:val="28"/>
          <w:szCs w:val="28"/>
          <w:lang w:val="fr-FR"/>
        </w:rPr>
      </w:pPr>
      <m:oMath>
        <m:r>
          <m:rPr>
            <m:sty m:val="b"/>
          </m:rPr>
          <w:rPr>
            <w:rFonts w:ascii="Cambria Math" w:hAnsi="Cambria Math" w:cstheme="majorBidi"/>
            <w:sz w:val="28"/>
            <w:szCs w:val="28"/>
          </w:rPr>
          <m:t>μ </m:t>
        </m:r>
      </m:oMath>
      <w:r w:rsidR="000F4C4A" w:rsidRPr="001D0998">
        <w:rPr>
          <w:rFonts w:asciiTheme="majorBidi" w:eastAsiaTheme="minorEastAsia" w:hAnsiTheme="majorBidi" w:cstheme="majorBidi"/>
          <w:b/>
          <w:bCs/>
          <w:sz w:val="28"/>
          <w:szCs w:val="28"/>
        </w:rPr>
        <w:t>:</w:t>
      </w:r>
      <w:r w:rsidR="003F38B1" w:rsidRPr="001D0998">
        <w:rPr>
          <w:rFonts w:asciiTheme="majorBidi" w:eastAsiaTheme="minorEastAsia" w:hAnsiTheme="majorBidi" w:cstheme="majorBidi"/>
          <w:b/>
          <w:bCs/>
          <w:sz w:val="28"/>
          <w:szCs w:val="28"/>
        </w:rPr>
        <w:t xml:space="preserve"> </w:t>
      </w:r>
      <w:r w:rsidRPr="001D0998">
        <w:rPr>
          <w:rFonts w:asciiTheme="majorBidi" w:eastAsiaTheme="minorEastAsia" w:hAnsiTheme="majorBidi" w:cstheme="majorBidi"/>
          <w:sz w:val="24"/>
          <w:szCs w:val="24"/>
          <w:lang w:val="fr-FR"/>
        </w:rPr>
        <w:t xml:space="preserve">La </w:t>
      </w:r>
      <w:r w:rsidRPr="00164B84">
        <w:rPr>
          <w:rFonts w:asciiTheme="majorBidi" w:eastAsiaTheme="minorEastAsia" w:hAnsiTheme="majorBidi" w:cstheme="majorBidi"/>
          <w:sz w:val="24"/>
          <w:szCs w:val="24"/>
          <w:lang w:val="fr-FR"/>
        </w:rPr>
        <w:t>viscosité dynamique</w:t>
      </w:r>
      <w:r w:rsidR="00164B84">
        <w:rPr>
          <w:rFonts w:asciiTheme="majorBidi" w:eastAsiaTheme="minorEastAsia" w:hAnsiTheme="majorBidi" w:cstheme="majorBidi"/>
          <w:sz w:val="28"/>
          <w:szCs w:val="28"/>
          <w:lang w:val="fr-FR"/>
        </w:rPr>
        <w:t>.</w:t>
      </w:r>
      <w:r w:rsidRPr="001D0998">
        <w:rPr>
          <w:rFonts w:asciiTheme="majorBidi" w:eastAsiaTheme="minorEastAsia" w:hAnsiTheme="majorBidi" w:cstheme="majorBidi"/>
          <w:b/>
          <w:bCs/>
          <w:sz w:val="28"/>
          <w:szCs w:val="28"/>
          <w:lang w:val="fr-FR"/>
        </w:rPr>
        <w:t xml:space="preserve">  </w:t>
      </w:r>
    </w:p>
    <w:p w:rsidR="000F4C4A" w:rsidRPr="001D0998" w:rsidRDefault="001D0998" w:rsidP="00CE1E76">
      <w:pPr>
        <w:spacing w:after="0" w:line="360" w:lineRule="auto"/>
        <w:rPr>
          <w:rFonts w:asciiTheme="majorBidi" w:eastAsiaTheme="minorEastAsia" w:hAnsiTheme="majorBidi" w:cstheme="majorBidi"/>
          <w:sz w:val="28"/>
          <w:szCs w:val="28"/>
          <w:lang w:val="fr-FR"/>
        </w:rPr>
      </w:pPr>
      <m:oMath>
        <m:r>
          <m:rPr>
            <m:sty m:val="b"/>
          </m:rPr>
          <w:rPr>
            <w:rFonts w:ascii="Cambria Math" w:hAnsi="Cambria Math" w:cstheme="majorBidi"/>
            <w:sz w:val="28"/>
            <w:szCs w:val="28"/>
          </w:rPr>
          <m:t>k </m:t>
        </m:r>
      </m:oMath>
      <w:r w:rsidR="000F4C4A" w:rsidRPr="001D0998">
        <w:rPr>
          <w:rFonts w:asciiTheme="majorBidi" w:eastAsiaTheme="minorEastAsia" w:hAnsiTheme="majorBidi" w:cstheme="majorBidi"/>
          <w:b/>
          <w:bCs/>
          <w:sz w:val="24"/>
          <w:szCs w:val="24"/>
        </w:rPr>
        <w:t>:</w:t>
      </w:r>
      <w:r w:rsidR="00FD59CA" w:rsidRPr="001D0998">
        <w:rPr>
          <w:rFonts w:asciiTheme="majorBidi" w:eastAsia="+mj-ea" w:hAnsiTheme="majorBidi" w:cstheme="majorBidi"/>
          <w:sz w:val="24"/>
          <w:szCs w:val="24"/>
        </w:rPr>
        <w:t>La perméabilité</w:t>
      </w:r>
      <w:r w:rsidR="00FD59CA" w:rsidRPr="001D0998">
        <w:rPr>
          <w:rFonts w:asciiTheme="majorBidi" w:eastAsiaTheme="minorEastAsia" w:hAnsiTheme="majorBidi" w:cstheme="majorBidi"/>
          <w:sz w:val="24"/>
          <w:szCs w:val="24"/>
        </w:rPr>
        <w:t>.</w:t>
      </w:r>
    </w:p>
    <w:p w:rsidR="000F4C4A" w:rsidRPr="001D0998" w:rsidRDefault="001D0998" w:rsidP="001D0998">
      <w:pPr>
        <w:spacing w:after="0" w:line="360" w:lineRule="auto"/>
        <w:rPr>
          <w:rFonts w:asciiTheme="majorBidi" w:eastAsiaTheme="minorEastAsia" w:hAnsiTheme="majorBidi" w:cstheme="majorBidi"/>
          <w:b/>
          <w:bCs/>
          <w:sz w:val="28"/>
          <w:szCs w:val="28"/>
          <w:lang w:val="fr-FR"/>
        </w:rPr>
      </w:pPr>
      <m:oMath>
        <m:r>
          <m:rPr>
            <m:sty m:val="b"/>
          </m:rPr>
          <w:rPr>
            <w:rFonts w:ascii="Cambria Math" w:hAnsi="Cambria Math" w:cstheme="majorBidi"/>
            <w:sz w:val="28"/>
            <w:szCs w:val="28"/>
          </w:rPr>
          <m:t>g</m:t>
        </m:r>
      </m:oMath>
      <w:r w:rsidR="000F4C4A" w:rsidRPr="001D0998">
        <w:rPr>
          <w:rFonts w:asciiTheme="majorBidi" w:eastAsiaTheme="minorEastAsia" w:hAnsiTheme="majorBidi" w:cstheme="majorBidi"/>
          <w:b/>
          <w:bCs/>
          <w:sz w:val="28"/>
          <w:szCs w:val="28"/>
        </w:rPr>
        <w:t> :</w:t>
      </w:r>
      <w:r>
        <w:rPr>
          <w:rFonts w:asciiTheme="majorBidi" w:eastAsiaTheme="minorEastAsia" w:hAnsiTheme="majorBidi" w:cstheme="majorBidi"/>
          <w:b/>
          <w:bCs/>
          <w:sz w:val="28"/>
          <w:szCs w:val="28"/>
          <w:lang w:val="fr-FR"/>
        </w:rPr>
        <w:t xml:space="preserve"> </w:t>
      </w:r>
      <w:r w:rsidRPr="009C0635">
        <w:rPr>
          <w:rFonts w:asciiTheme="majorBidi" w:eastAsiaTheme="minorEastAsia" w:hAnsiTheme="majorBidi" w:cstheme="majorBidi"/>
          <w:sz w:val="24"/>
          <w:szCs w:val="24"/>
          <w:lang w:val="fr-FR"/>
        </w:rPr>
        <w:t>la gravit</w:t>
      </w:r>
      <w:r w:rsidR="009C0635" w:rsidRPr="009C0635">
        <w:rPr>
          <w:rFonts w:asciiTheme="majorBidi" w:eastAsia="+mj-ea" w:hAnsiTheme="majorBidi" w:cstheme="majorBidi"/>
          <w:sz w:val="24"/>
          <w:szCs w:val="24"/>
        </w:rPr>
        <w:t>é</w:t>
      </w:r>
      <w:r w:rsidR="009C0635" w:rsidRPr="009C0635">
        <w:rPr>
          <w:rFonts w:asciiTheme="majorBidi" w:eastAsiaTheme="minorEastAsia" w:hAnsiTheme="majorBidi" w:cstheme="majorBidi"/>
          <w:sz w:val="24"/>
          <w:szCs w:val="24"/>
        </w:rPr>
        <w:t>.</w:t>
      </w:r>
      <w:r>
        <w:rPr>
          <w:rFonts w:asciiTheme="majorBidi" w:eastAsiaTheme="minorEastAsia" w:hAnsiTheme="majorBidi" w:cstheme="majorBidi"/>
          <w:b/>
          <w:bCs/>
          <w:sz w:val="28"/>
          <w:szCs w:val="28"/>
          <w:lang w:val="fr-FR"/>
        </w:rPr>
        <w:t xml:space="preserve"> </w:t>
      </w:r>
    </w:p>
    <w:p w:rsidR="00081134" w:rsidRPr="004212E6" w:rsidRDefault="00CE1E76" w:rsidP="00323702">
      <w:pPr>
        <w:spacing w:before="240" w:after="0"/>
        <w:rPr>
          <w:rFonts w:asciiTheme="majorBidi" w:hAnsiTheme="majorBidi" w:cstheme="majorBidi"/>
          <w:b/>
          <w:bCs/>
          <w:sz w:val="24"/>
          <w:szCs w:val="24"/>
          <w:lang w:val="fr-FR"/>
        </w:rPr>
      </w:pPr>
      <w:r w:rsidRPr="00CE1E76">
        <w:rPr>
          <w:rFonts w:asciiTheme="majorBidi" w:hAnsiTheme="majorBidi" w:cstheme="majorBidi"/>
          <w:b/>
          <w:bCs/>
          <w:sz w:val="24"/>
          <w:szCs w:val="24"/>
        </w:rPr>
        <w:t>I .4.1.</w:t>
      </w:r>
      <w:r w:rsidR="00081134" w:rsidRPr="00CE1E76">
        <w:rPr>
          <w:rFonts w:asciiTheme="majorBidi" w:eastAsia="+mj-ea" w:hAnsiTheme="majorBidi" w:cstheme="majorBidi"/>
          <w:b/>
          <w:bCs/>
          <w:sz w:val="24"/>
          <w:szCs w:val="24"/>
        </w:rPr>
        <w:t xml:space="preserve"> </w:t>
      </w:r>
      <w:r w:rsidRPr="00CE1E76">
        <w:rPr>
          <w:rFonts w:asciiTheme="majorBidi" w:eastAsia="+mj-ea" w:hAnsiTheme="majorBidi" w:cstheme="majorBidi"/>
          <w:b/>
          <w:bCs/>
          <w:sz w:val="24"/>
          <w:szCs w:val="24"/>
        </w:rPr>
        <w:t>1.</w:t>
      </w:r>
      <w:r w:rsidR="00081134" w:rsidRPr="00CE1E76">
        <w:rPr>
          <w:rFonts w:asciiTheme="majorBidi" w:eastAsia="+mj-ea" w:hAnsiTheme="majorBidi" w:cstheme="majorBidi"/>
          <w:b/>
          <w:bCs/>
          <w:sz w:val="24"/>
          <w:szCs w:val="24"/>
        </w:rPr>
        <w:t xml:space="preserve">  Notion de perméabilité</w:t>
      </w:r>
      <w:r w:rsidR="004212E6">
        <w:rPr>
          <w:rFonts w:asciiTheme="majorBidi" w:hAnsiTheme="majorBidi" w:cstheme="majorBidi"/>
          <w:b/>
          <w:bCs/>
          <w:sz w:val="24"/>
          <w:szCs w:val="24"/>
          <w:lang w:val="fr-FR"/>
        </w:rPr>
        <w:t>:</w:t>
      </w:r>
    </w:p>
    <w:p w:rsidR="000F4C4A" w:rsidRPr="006D5979" w:rsidRDefault="00081134" w:rsidP="00323702">
      <w:pPr>
        <w:pStyle w:val="Paragraphedeliste"/>
        <w:spacing w:before="240" w:after="240" w:line="276" w:lineRule="auto"/>
        <w:ind w:left="0" w:firstLine="709"/>
        <w:jc w:val="both"/>
        <w:rPr>
          <w:rFonts w:asciiTheme="majorBidi" w:hAnsiTheme="majorBidi" w:cstheme="majorBidi"/>
        </w:rPr>
      </w:pPr>
      <w:r w:rsidRPr="006D5979">
        <w:rPr>
          <w:rFonts w:asciiTheme="majorBidi" w:hAnsiTheme="majorBidi" w:cstheme="majorBidi"/>
        </w:rPr>
        <w:t>C’est un paramètre caractérisant le milieu poreux dans une direction. On mesure dans cette direction la perméabilité du milieu vis-à-vis d’un fluide homogène quelconque, indépendamment des caractéristiques du fluide.</w:t>
      </w:r>
    </w:p>
    <w:p w:rsidR="002C0949" w:rsidRDefault="00081134" w:rsidP="00B7435D">
      <w:pPr>
        <w:spacing w:after="0"/>
        <w:jc w:val="center"/>
        <w:rPr>
          <w:rFonts w:ascii="Times New Roman" w:hAnsi="Times New Roman" w:cs="Times New Roman"/>
          <w:sz w:val="24"/>
          <w:szCs w:val="24"/>
          <w:highlight w:val="yellow"/>
        </w:rPr>
      </w:pPr>
      <w:r>
        <w:rPr>
          <w:rFonts w:asciiTheme="majorBidi" w:hAnsiTheme="majorBidi" w:cstheme="majorBidi"/>
          <w:i/>
          <w:iCs/>
          <w:noProof/>
          <w:sz w:val="28"/>
          <w:szCs w:val="28"/>
          <w:lang w:val="fr-FR" w:eastAsia="fr-FR"/>
        </w:rPr>
        <w:drawing>
          <wp:inline distT="0" distB="0" distL="0" distR="0">
            <wp:extent cx="5758624" cy="3096000"/>
            <wp:effectExtent l="19050" t="0" r="0" b="0"/>
            <wp:docPr id="58"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lum/>
                    </a:blip>
                    <a:stretch>
                      <a:fillRect/>
                    </a:stretch>
                  </pic:blipFill>
                  <pic:spPr bwMode="auto">
                    <a:xfrm>
                      <a:off x="0" y="0"/>
                      <a:ext cx="5758624" cy="3096000"/>
                    </a:xfrm>
                    <a:prstGeom prst="rect">
                      <a:avLst/>
                    </a:prstGeom>
                    <a:noFill/>
                    <a:ln w="9525">
                      <a:noFill/>
                      <a:miter lim="800000"/>
                      <a:headEnd/>
                      <a:tailEnd/>
                    </a:ln>
                  </pic:spPr>
                </pic:pic>
              </a:graphicData>
            </a:graphic>
          </wp:inline>
        </w:drawing>
      </w:r>
    </w:p>
    <w:p w:rsidR="00081134" w:rsidRPr="002C0949" w:rsidRDefault="002C0949" w:rsidP="00633BED">
      <w:pPr>
        <w:spacing w:before="240" w:after="0"/>
        <w:ind w:left="284"/>
        <w:jc w:val="center"/>
        <w:rPr>
          <w:rFonts w:asciiTheme="majorBidi" w:hAnsiTheme="majorBidi" w:cstheme="majorBidi"/>
          <w:i/>
          <w:iCs/>
          <w:noProof/>
          <w:sz w:val="28"/>
          <w:szCs w:val="28"/>
          <w:lang w:eastAsia="fr-FR"/>
        </w:rPr>
      </w:pPr>
      <w:r w:rsidRPr="00E85CD1">
        <w:rPr>
          <w:rFonts w:asciiTheme="majorBidi" w:hAnsiTheme="majorBidi" w:cstheme="majorBidi"/>
          <w:b/>
          <w:bCs/>
        </w:rPr>
        <w:t>Figure I.8.</w:t>
      </w:r>
      <w:r w:rsidR="00671A78" w:rsidRPr="00E85CD1">
        <w:rPr>
          <w:rFonts w:asciiTheme="majorBidi" w:hAnsiTheme="majorBidi" w:cstheme="majorBidi"/>
        </w:rPr>
        <w:t>Les valeurs de coefficient de perméabilité selon le type de la formation aquifère</w:t>
      </w:r>
      <w:r w:rsidR="00323702">
        <w:rPr>
          <w:rFonts w:asciiTheme="majorBidi" w:hAnsiTheme="majorBidi" w:cstheme="majorBidi"/>
          <w:i/>
          <w:iCs/>
          <w:noProof/>
          <w:sz w:val="28"/>
          <w:szCs w:val="28"/>
          <w:lang w:eastAsia="fr-FR"/>
        </w:rPr>
        <w:t>.</w:t>
      </w:r>
    </w:p>
    <w:p w:rsidR="002C0949" w:rsidRPr="004212E6" w:rsidRDefault="002C0949" w:rsidP="00445DA9">
      <w:pPr>
        <w:autoSpaceDE w:val="0"/>
        <w:autoSpaceDN w:val="0"/>
        <w:adjustRightInd w:val="0"/>
        <w:spacing w:after="0"/>
        <w:rPr>
          <w:rFonts w:asciiTheme="majorBidi" w:hAnsiTheme="majorBidi" w:cstheme="majorBidi"/>
          <w:b/>
          <w:bCs/>
          <w:sz w:val="26"/>
          <w:szCs w:val="26"/>
        </w:rPr>
      </w:pPr>
      <w:r w:rsidRPr="004212E6">
        <w:rPr>
          <w:rFonts w:asciiTheme="majorBidi" w:hAnsiTheme="majorBidi" w:cstheme="majorBidi"/>
          <w:b/>
          <w:bCs/>
          <w:sz w:val="26"/>
          <w:szCs w:val="26"/>
        </w:rPr>
        <w:lastRenderedPageBreak/>
        <w:t>I .4.2.Transmissivité</w:t>
      </w:r>
      <w:r w:rsidR="00E55BBB" w:rsidRPr="004212E6">
        <w:rPr>
          <w:rFonts w:asciiTheme="majorBidi" w:hAnsiTheme="majorBidi" w:cstheme="majorBidi"/>
          <w:b/>
          <w:bCs/>
          <w:sz w:val="26"/>
          <w:szCs w:val="26"/>
        </w:rPr>
        <w:t> </w:t>
      </w:r>
      <w:r w:rsidR="000F4C4A" w:rsidRPr="004212E6">
        <w:rPr>
          <w:rFonts w:asciiTheme="majorBidi" w:hAnsiTheme="majorBidi" w:cstheme="majorBidi"/>
          <w:b/>
          <w:bCs/>
          <w:sz w:val="26"/>
          <w:szCs w:val="26"/>
        </w:rPr>
        <w:t xml:space="preserve"> </w:t>
      </w:r>
      <w:r w:rsidR="00E55BBB" w:rsidRPr="004212E6">
        <w:rPr>
          <w:rFonts w:asciiTheme="majorBidi" w:hAnsiTheme="majorBidi" w:cstheme="majorBidi"/>
          <w:b/>
          <w:bCs/>
          <w:sz w:val="26"/>
          <w:szCs w:val="26"/>
        </w:rPr>
        <w:t>:</w:t>
      </w:r>
    </w:p>
    <w:p w:rsidR="0037425E" w:rsidRPr="008015F7" w:rsidRDefault="0037425E" w:rsidP="00633BED">
      <w:pPr>
        <w:autoSpaceDE w:val="0"/>
        <w:autoSpaceDN w:val="0"/>
        <w:adjustRightInd w:val="0"/>
        <w:spacing w:after="0" w:line="360" w:lineRule="auto"/>
        <w:ind w:firstLine="709"/>
        <w:jc w:val="both"/>
        <w:rPr>
          <w:rFonts w:ascii="Times New Roman" w:hAnsi="Times New Roman" w:cs="Times New Roman"/>
          <w:sz w:val="24"/>
          <w:szCs w:val="24"/>
        </w:rPr>
      </w:pPr>
      <w:r w:rsidRPr="008015F7">
        <w:rPr>
          <w:rFonts w:ascii="Times New Roman" w:hAnsi="Times New Roman" w:cs="Times New Roman"/>
          <w:sz w:val="24"/>
          <w:szCs w:val="24"/>
        </w:rPr>
        <w:t>La transmissivité des aquifères représente, similairement à la conductivité hydraulique, la capacité d'un aquifère à permettre l'écoulement horizontal de l'eau sur t</w:t>
      </w:r>
      <w:r w:rsidR="00032C8B" w:rsidRPr="008015F7">
        <w:rPr>
          <w:rFonts w:ascii="Times New Roman" w:hAnsi="Times New Roman" w:cs="Times New Roman"/>
          <w:sz w:val="24"/>
          <w:szCs w:val="24"/>
        </w:rPr>
        <w:t>oute son épaisseur (figure I.9).</w:t>
      </w:r>
      <w:r w:rsidR="004212E6">
        <w:rPr>
          <w:rFonts w:ascii="Times New Roman" w:hAnsi="Times New Roman" w:cs="Times New Roman"/>
          <w:sz w:val="24"/>
          <w:szCs w:val="24"/>
        </w:rPr>
        <w:t xml:space="preserve"> </w:t>
      </w:r>
      <w:r w:rsidRPr="008015F7">
        <w:rPr>
          <w:rFonts w:ascii="Times New Roman" w:hAnsi="Times New Roman" w:cs="Times New Roman"/>
          <w:sz w:val="24"/>
          <w:szCs w:val="24"/>
        </w:rPr>
        <w:t>Dans le cas d'un aquifère supposé homogène et possédant une valeur unique de conductivité hydraulique, la transmissivité sera uniquement le produit de la conductivité hydraulique par l'épaisseur saturée de l'aquifère. Sa dimension de base est le m</w:t>
      </w:r>
      <w:r w:rsidRPr="008015F7">
        <w:rPr>
          <w:rFonts w:ascii="Times New Roman" w:hAnsi="Times New Roman" w:cs="Times New Roman"/>
          <w:sz w:val="24"/>
          <w:szCs w:val="24"/>
          <w:vertAlign w:val="superscript"/>
        </w:rPr>
        <w:t xml:space="preserve">2 </w:t>
      </w:r>
      <w:r w:rsidRPr="008015F7">
        <w:rPr>
          <w:rFonts w:ascii="Times New Roman" w:hAnsi="Times New Roman" w:cs="Times New Roman"/>
          <w:sz w:val="24"/>
          <w:szCs w:val="24"/>
        </w:rPr>
        <w:t>/s.</w:t>
      </w:r>
    </w:p>
    <w:p w:rsidR="0037425E" w:rsidRPr="00FD59CA" w:rsidRDefault="00BE6155" w:rsidP="00BE6155">
      <w:pPr>
        <w:tabs>
          <w:tab w:val="center" w:pos="4704"/>
          <w:tab w:val="left" w:pos="6615"/>
        </w:tabs>
        <w:autoSpaceDE w:val="0"/>
        <w:autoSpaceDN w:val="0"/>
        <w:adjustRightInd w:val="0"/>
        <w:spacing w:before="240" w:after="0" w:line="240" w:lineRule="auto"/>
        <w:rPr>
          <w:rFonts w:ascii="Times New Roman" w:hAnsi="Times New Roman" w:cs="Times New Roman"/>
          <w:sz w:val="26"/>
          <w:szCs w:val="26"/>
        </w:rPr>
      </w:pPr>
      <w:r w:rsidRPr="009C3548">
        <w:rPr>
          <w:rFonts w:ascii="Times New Roman" w:hAnsi="Times New Roman" w:cs="Times New Roman"/>
          <w:b/>
          <w:bCs/>
          <w:sz w:val="28"/>
          <w:szCs w:val="28"/>
        </w:rPr>
        <w:t xml:space="preserve">                                   </w:t>
      </w:r>
      <w:r w:rsidR="00990F41" w:rsidRPr="009C3548">
        <w:rPr>
          <w:rFonts w:ascii="Times New Roman" w:hAnsi="Times New Roman" w:cs="Times New Roman"/>
          <w:b/>
          <w:bCs/>
          <w:sz w:val="26"/>
          <w:szCs w:val="26"/>
        </w:rPr>
        <w:t>T (</w:t>
      </w:r>
      <w:r w:rsidR="0037425E" w:rsidRPr="009C3548">
        <w:rPr>
          <w:rFonts w:ascii="Times New Roman" w:hAnsi="Times New Roman" w:cs="Times New Roman"/>
          <w:b/>
          <w:bCs/>
          <w:sz w:val="26"/>
          <w:szCs w:val="26"/>
        </w:rPr>
        <w:t>m</w:t>
      </w:r>
      <w:r w:rsidR="0037425E" w:rsidRPr="009C3548">
        <w:rPr>
          <w:rFonts w:ascii="Times New Roman" w:hAnsi="Times New Roman" w:cs="Times New Roman"/>
          <w:b/>
          <w:bCs/>
          <w:sz w:val="26"/>
          <w:szCs w:val="26"/>
          <w:vertAlign w:val="superscript"/>
        </w:rPr>
        <w:t>2</w:t>
      </w:r>
      <w:r w:rsidR="0037425E" w:rsidRPr="009C3548">
        <w:rPr>
          <w:rFonts w:ascii="Times New Roman" w:hAnsi="Times New Roman" w:cs="Times New Roman"/>
          <w:b/>
          <w:bCs/>
          <w:sz w:val="26"/>
          <w:szCs w:val="26"/>
        </w:rPr>
        <w:t>/s) =</w:t>
      </w:r>
      <w:r w:rsidR="00990F41" w:rsidRPr="009C3548">
        <w:rPr>
          <w:rFonts w:ascii="Times New Roman" w:hAnsi="Times New Roman" w:cs="Times New Roman"/>
          <w:b/>
          <w:bCs/>
          <w:sz w:val="26"/>
          <w:szCs w:val="26"/>
        </w:rPr>
        <w:t>K (</w:t>
      </w:r>
      <w:r w:rsidR="0037425E" w:rsidRPr="009C3548">
        <w:rPr>
          <w:rFonts w:ascii="Times New Roman" w:hAnsi="Times New Roman" w:cs="Times New Roman"/>
          <w:b/>
          <w:bCs/>
          <w:sz w:val="26"/>
          <w:szCs w:val="26"/>
        </w:rPr>
        <w:t>m/s).e(m)</w:t>
      </w:r>
      <w:r w:rsidR="0037425E" w:rsidRPr="00FD59CA">
        <w:rPr>
          <w:rFonts w:ascii="Times New Roman" w:hAnsi="Times New Roman" w:cs="Times New Roman"/>
          <w:sz w:val="26"/>
          <w:szCs w:val="26"/>
        </w:rPr>
        <w:t xml:space="preserve"> </w:t>
      </w:r>
      <w:r w:rsidR="0000543E" w:rsidRPr="00FD59CA">
        <w:rPr>
          <w:rFonts w:ascii="Times New Roman" w:hAnsi="Times New Roman" w:cs="Times New Roman"/>
          <w:sz w:val="26"/>
          <w:szCs w:val="26"/>
        </w:rPr>
        <w:tab/>
      </w:r>
      <m:oMath>
        <m:r>
          <m:rPr>
            <m:sty m:val="p"/>
          </m:rPr>
          <w:rPr>
            <w:rFonts w:ascii="Cambria Math" w:hAnsi="Cambria Math" w:cstheme="majorBidi"/>
            <w:sz w:val="26"/>
            <w:szCs w:val="26"/>
          </w:rPr>
          <m:t xml:space="preserve">                                   (</m:t>
        </m:r>
        <m:r>
          <m:rPr>
            <m:sty m:val="p"/>
          </m:rPr>
          <w:rPr>
            <w:rFonts w:ascii="Cambria Math" w:hAnsi="Cambria Math"/>
            <w:sz w:val="26"/>
            <w:szCs w:val="26"/>
          </w:rPr>
          <m:t>I.2)</m:t>
        </m:r>
      </m:oMath>
    </w:p>
    <w:p w:rsidR="009C3548" w:rsidRPr="00D93FEB" w:rsidRDefault="0037425E" w:rsidP="009C3548">
      <w:pPr>
        <w:autoSpaceDE w:val="0"/>
        <w:autoSpaceDN w:val="0"/>
        <w:adjustRightInd w:val="0"/>
        <w:spacing w:before="240" w:after="0" w:line="360" w:lineRule="auto"/>
        <w:ind w:firstLine="709"/>
        <w:jc w:val="both"/>
        <w:rPr>
          <w:rFonts w:ascii="Times New Roman" w:hAnsi="Times New Roman" w:cs="Times New Roman"/>
          <w:sz w:val="24"/>
          <w:szCs w:val="24"/>
        </w:rPr>
      </w:pPr>
      <w:r w:rsidRPr="008015F7">
        <w:rPr>
          <w:rFonts w:ascii="Times New Roman" w:hAnsi="Times New Roman" w:cs="Times New Roman"/>
          <w:sz w:val="24"/>
          <w:szCs w:val="24"/>
        </w:rPr>
        <w:t>Pour traiter des situations où l'écoulement n'est pas nécessairement horizontal et l'aquifère n'est pas homogène et isotrope, il faut définir la conductivité hydraulique équivalente dans la direction d'écoulement.</w:t>
      </w:r>
    </w:p>
    <w:p w:rsidR="000F4C4A" w:rsidRPr="009C3548" w:rsidRDefault="00323702" w:rsidP="009C3548">
      <w:pPr>
        <w:autoSpaceDE w:val="0"/>
        <w:autoSpaceDN w:val="0"/>
        <w:adjustRightInd w:val="0"/>
        <w:spacing w:after="0" w:line="360" w:lineRule="auto"/>
        <w:rPr>
          <w:rFonts w:asciiTheme="majorBidi" w:hAnsiTheme="majorBidi" w:cstheme="majorBidi"/>
          <w:b/>
          <w:bCs/>
          <w:i/>
          <w:iCs/>
          <w:noProof/>
          <w:sz w:val="32"/>
          <w:szCs w:val="32"/>
          <w:lang w:val="en-US"/>
        </w:rPr>
      </w:pPr>
      <w:r>
        <w:rPr>
          <w:rFonts w:asciiTheme="majorBidi" w:hAnsiTheme="majorBidi" w:cstheme="majorBidi"/>
          <w:b/>
          <w:bCs/>
          <w:i/>
          <w:iCs/>
          <w:noProof/>
          <w:sz w:val="32"/>
          <w:szCs w:val="32"/>
          <w:lang w:val="fr-FR" w:eastAsia="fr-FR"/>
        </w:rPr>
        <w:drawing>
          <wp:inline distT="0" distB="0" distL="0" distR="0">
            <wp:extent cx="5953125" cy="2952000"/>
            <wp:effectExtent l="19050" t="0" r="9525" b="0"/>
            <wp:docPr id="1" name="صورة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srcRect/>
                    <a:stretch>
                      <a:fillRect/>
                    </a:stretch>
                  </pic:blipFill>
                  <pic:spPr bwMode="auto">
                    <a:xfrm>
                      <a:off x="0" y="0"/>
                      <a:ext cx="5953125" cy="2952000"/>
                    </a:xfrm>
                    <a:prstGeom prst="rect">
                      <a:avLst/>
                    </a:prstGeom>
                    <a:noFill/>
                    <a:ln w="9525">
                      <a:noFill/>
                      <a:miter lim="800000"/>
                      <a:headEnd/>
                      <a:tailEnd/>
                    </a:ln>
                  </pic:spPr>
                </pic:pic>
              </a:graphicData>
            </a:graphic>
          </wp:inline>
        </w:drawing>
      </w:r>
    </w:p>
    <w:p w:rsidR="000F4C4A" w:rsidRDefault="000F4C4A" w:rsidP="000F4C4A">
      <w:pPr>
        <w:spacing w:after="0" w:line="360" w:lineRule="auto"/>
        <w:ind w:left="284"/>
        <w:jc w:val="center"/>
        <w:rPr>
          <w:rFonts w:asciiTheme="majorBidi" w:hAnsiTheme="majorBidi" w:cstheme="majorBidi"/>
          <w:i/>
          <w:iCs/>
          <w:noProof/>
          <w:sz w:val="28"/>
          <w:szCs w:val="28"/>
          <w:lang w:eastAsia="fr-FR"/>
        </w:rPr>
      </w:pPr>
      <w:r w:rsidRPr="002C0949">
        <w:rPr>
          <w:rFonts w:asciiTheme="majorBidi" w:hAnsiTheme="majorBidi" w:cstheme="majorBidi"/>
          <w:b/>
          <w:bCs/>
          <w:sz w:val="24"/>
          <w:szCs w:val="24"/>
        </w:rPr>
        <w:t>Figure I.</w:t>
      </w:r>
      <w:r>
        <w:rPr>
          <w:rFonts w:asciiTheme="majorBidi" w:hAnsiTheme="majorBidi" w:cstheme="majorBidi"/>
          <w:b/>
          <w:bCs/>
          <w:sz w:val="24"/>
          <w:szCs w:val="24"/>
        </w:rPr>
        <w:t>9</w:t>
      </w:r>
      <w:r w:rsidRPr="002C0949">
        <w:rPr>
          <w:rFonts w:asciiTheme="majorBidi" w:hAnsiTheme="majorBidi" w:cstheme="majorBidi"/>
          <w:b/>
          <w:bCs/>
          <w:sz w:val="24"/>
          <w:szCs w:val="24"/>
        </w:rPr>
        <w:t>.</w:t>
      </w:r>
      <w:r w:rsidRPr="00445DA9">
        <w:rPr>
          <w:rFonts w:ascii="Times New Roman" w:hAnsi="Times New Roman" w:cs="Times New Roman"/>
          <w:sz w:val="26"/>
          <w:szCs w:val="26"/>
        </w:rPr>
        <w:t xml:space="preserve"> </w:t>
      </w:r>
      <w:r>
        <w:rPr>
          <w:rFonts w:ascii="Times New Roman" w:hAnsi="Times New Roman" w:cs="Times New Roman"/>
          <w:sz w:val="26"/>
          <w:szCs w:val="26"/>
        </w:rPr>
        <w:t xml:space="preserve">Conductivité/Transmissivité d'un </w:t>
      </w:r>
      <w:r w:rsidR="00BE6155">
        <w:rPr>
          <w:rFonts w:ascii="Times New Roman" w:hAnsi="Times New Roman" w:cs="Times New Roman"/>
          <w:sz w:val="26"/>
          <w:szCs w:val="26"/>
        </w:rPr>
        <w:t>aquifère</w:t>
      </w:r>
      <w:r w:rsidR="00BE6155">
        <w:rPr>
          <w:rFonts w:ascii="Times New Roman" w:hAnsi="Times New Roman" w:cs="Times New Roman"/>
          <w:b/>
          <w:bCs/>
          <w:sz w:val="26"/>
          <w:szCs w:val="26"/>
        </w:rPr>
        <w:t xml:space="preserve"> [</w:t>
      </w:r>
      <w:r>
        <w:rPr>
          <w:rFonts w:ascii="Times New Roman" w:hAnsi="Times New Roman" w:cs="Times New Roman"/>
          <w:b/>
          <w:bCs/>
          <w:sz w:val="26"/>
          <w:szCs w:val="26"/>
        </w:rPr>
        <w:t>7].</w:t>
      </w:r>
    </w:p>
    <w:p w:rsidR="000F4C4A" w:rsidRPr="00BC5DC7" w:rsidRDefault="000F4C4A" w:rsidP="0037425E">
      <w:pPr>
        <w:widowControl w:val="0"/>
        <w:autoSpaceDE w:val="0"/>
        <w:autoSpaceDN w:val="0"/>
        <w:adjustRightInd w:val="0"/>
        <w:snapToGrid w:val="0"/>
        <w:spacing w:after="0" w:line="360" w:lineRule="auto"/>
        <w:rPr>
          <w:rFonts w:asciiTheme="majorBidi" w:hAnsiTheme="majorBidi" w:cstheme="majorBidi"/>
          <w:b/>
          <w:bCs/>
          <w:sz w:val="24"/>
          <w:szCs w:val="24"/>
        </w:rPr>
      </w:pPr>
    </w:p>
    <w:p w:rsidR="002C0949" w:rsidRPr="00D93FEB" w:rsidRDefault="002C0949" w:rsidP="0037425E">
      <w:pPr>
        <w:widowControl w:val="0"/>
        <w:autoSpaceDE w:val="0"/>
        <w:autoSpaceDN w:val="0"/>
        <w:adjustRightInd w:val="0"/>
        <w:snapToGrid w:val="0"/>
        <w:spacing w:after="0" w:line="360" w:lineRule="auto"/>
        <w:rPr>
          <w:rFonts w:asciiTheme="majorBidi" w:hAnsiTheme="majorBidi" w:cstheme="majorBidi"/>
          <w:sz w:val="26"/>
          <w:szCs w:val="26"/>
        </w:rPr>
      </w:pPr>
      <w:r w:rsidRPr="00D93FEB">
        <w:rPr>
          <w:rFonts w:asciiTheme="majorBidi" w:hAnsiTheme="majorBidi" w:cstheme="majorBidi"/>
          <w:b/>
          <w:bCs/>
          <w:sz w:val="26"/>
          <w:szCs w:val="26"/>
        </w:rPr>
        <w:t>I .4.3.</w:t>
      </w:r>
      <w:r w:rsidR="00BE6155" w:rsidRPr="00D93FEB">
        <w:rPr>
          <w:rFonts w:asciiTheme="majorBidi" w:hAnsiTheme="majorBidi" w:cstheme="majorBidi"/>
          <w:b/>
          <w:bCs/>
          <w:sz w:val="26"/>
          <w:szCs w:val="26"/>
        </w:rPr>
        <w:t xml:space="preserve"> </w:t>
      </w:r>
      <w:r w:rsidRPr="00D93FEB">
        <w:rPr>
          <w:rFonts w:asciiTheme="majorBidi" w:hAnsiTheme="majorBidi" w:cstheme="majorBidi"/>
          <w:b/>
          <w:bCs/>
          <w:sz w:val="26"/>
          <w:szCs w:val="26"/>
        </w:rPr>
        <w:t xml:space="preserve">Coefficient d'emmagasinement </w:t>
      </w:r>
    </w:p>
    <w:p w:rsidR="002C0949" w:rsidRPr="00463604" w:rsidRDefault="002C0949" w:rsidP="009A667D">
      <w:pPr>
        <w:autoSpaceDE w:val="0"/>
        <w:autoSpaceDN w:val="0"/>
        <w:adjustRightInd w:val="0"/>
        <w:spacing w:after="0" w:line="360" w:lineRule="auto"/>
        <w:jc w:val="both"/>
        <w:rPr>
          <w:rFonts w:asciiTheme="majorBidi" w:hAnsiTheme="majorBidi" w:cstheme="majorBidi"/>
          <w:sz w:val="24"/>
          <w:szCs w:val="24"/>
        </w:rPr>
      </w:pPr>
      <w:r w:rsidRPr="00463604">
        <w:rPr>
          <w:rFonts w:asciiTheme="majorBidi" w:hAnsiTheme="majorBidi" w:cstheme="majorBidi"/>
          <w:sz w:val="24"/>
          <w:szCs w:val="24"/>
        </w:rPr>
        <w:t>Le coefficient d'emmagasinement est défini comme le volume d'eau libéré ou</w:t>
      </w:r>
      <w:r w:rsidRPr="00463604">
        <w:rPr>
          <w:rFonts w:asciiTheme="majorBidi" w:hAnsiTheme="majorBidi" w:cstheme="majorBidi"/>
        </w:rPr>
        <w:t xml:space="preserve"> </w:t>
      </w:r>
      <w:r w:rsidRPr="00463604">
        <w:rPr>
          <w:rFonts w:asciiTheme="majorBidi" w:hAnsiTheme="majorBidi" w:cstheme="majorBidi"/>
          <w:sz w:val="24"/>
          <w:szCs w:val="24"/>
        </w:rPr>
        <w:t>emmagasiné</w:t>
      </w:r>
      <w:r w:rsidR="009A667D">
        <w:rPr>
          <w:rFonts w:asciiTheme="majorBidi" w:hAnsiTheme="majorBidi" w:cstheme="majorBidi"/>
          <w:sz w:val="24"/>
          <w:szCs w:val="24"/>
        </w:rPr>
        <w:t xml:space="preserve"> </w:t>
      </w:r>
      <w:r w:rsidRPr="00463604">
        <w:rPr>
          <w:rFonts w:asciiTheme="majorBidi" w:hAnsiTheme="majorBidi" w:cstheme="majorBidi"/>
          <w:sz w:val="24"/>
          <w:szCs w:val="24"/>
        </w:rPr>
        <w:t xml:space="preserve">à </w:t>
      </w:r>
      <w:r w:rsidRPr="00463604">
        <w:rPr>
          <w:rFonts w:asciiTheme="majorBidi" w:hAnsiTheme="majorBidi" w:cstheme="majorBidi"/>
          <w:b/>
          <w:bCs/>
          <w:sz w:val="24"/>
          <w:szCs w:val="24"/>
        </w:rPr>
        <w:t xml:space="preserve"> </w:t>
      </w:r>
      <w:r w:rsidRPr="00463604">
        <w:rPr>
          <w:rFonts w:asciiTheme="majorBidi" w:hAnsiTheme="majorBidi" w:cstheme="majorBidi"/>
          <w:sz w:val="24"/>
          <w:szCs w:val="24"/>
        </w:rPr>
        <w:t>travers une surface d'aire égale à l'unité, pour une unité de variation de la charge hydraulique normale à cette surface. I1</w:t>
      </w:r>
      <w:r w:rsidRPr="00463604">
        <w:rPr>
          <w:rFonts w:asciiTheme="majorBidi" w:hAnsiTheme="majorBidi" w:cstheme="majorBidi"/>
          <w:b/>
          <w:bCs/>
          <w:sz w:val="24"/>
          <w:szCs w:val="24"/>
        </w:rPr>
        <w:t xml:space="preserve"> </w:t>
      </w:r>
      <w:r w:rsidRPr="00463604">
        <w:rPr>
          <w:rFonts w:asciiTheme="majorBidi" w:hAnsiTheme="majorBidi" w:cstheme="majorBidi"/>
          <w:sz w:val="24"/>
          <w:szCs w:val="24"/>
        </w:rPr>
        <w:t>est désigné par le symbole S, sans dimension</w:t>
      </w:r>
      <w:r w:rsidR="00A9692A">
        <w:rPr>
          <w:rFonts w:asciiTheme="majorBidi" w:hAnsiTheme="majorBidi" w:cstheme="majorBidi"/>
          <w:sz w:val="24"/>
          <w:szCs w:val="24"/>
        </w:rPr>
        <w:t xml:space="preserve"> </w:t>
      </w:r>
      <w:r w:rsidR="00A9692A">
        <w:rPr>
          <w:rFonts w:ascii="Times New Roman" w:hAnsi="Times New Roman" w:cs="Times New Roman"/>
          <w:sz w:val="26"/>
          <w:szCs w:val="26"/>
        </w:rPr>
        <w:t>[10]</w:t>
      </w:r>
      <w:r w:rsidRPr="00463604">
        <w:rPr>
          <w:rFonts w:asciiTheme="majorBidi" w:hAnsiTheme="majorBidi" w:cstheme="majorBidi"/>
          <w:sz w:val="24"/>
          <w:szCs w:val="24"/>
        </w:rPr>
        <w:t>.</w:t>
      </w:r>
    </w:p>
    <w:p w:rsidR="002C0949" w:rsidRPr="00D91852" w:rsidRDefault="002C0949" w:rsidP="00C8112A">
      <w:pPr>
        <w:autoSpaceDE w:val="0"/>
        <w:autoSpaceDN w:val="0"/>
        <w:adjustRightInd w:val="0"/>
        <w:spacing w:after="0" w:line="240" w:lineRule="auto"/>
        <w:jc w:val="center"/>
        <w:rPr>
          <w:rFonts w:asciiTheme="majorBidi" w:hAnsiTheme="majorBidi" w:cstheme="majorBidi"/>
          <w:i/>
          <w:iCs/>
          <w:color w:val="000000" w:themeColor="text1"/>
          <w:sz w:val="32"/>
          <w:szCs w:val="32"/>
        </w:rPr>
      </w:pPr>
      <w:r>
        <w:rPr>
          <w:rFonts w:asciiTheme="majorBidi" w:hAnsiTheme="majorBidi" w:cstheme="majorBidi"/>
          <w:i/>
          <w:iCs/>
          <w:noProof/>
          <w:color w:val="000000" w:themeColor="text1"/>
          <w:sz w:val="32"/>
          <w:szCs w:val="32"/>
          <w:lang w:val="fr-FR" w:eastAsia="fr-FR"/>
        </w:rPr>
        <w:lastRenderedPageBreak/>
        <w:drawing>
          <wp:inline distT="0" distB="0" distL="0" distR="0">
            <wp:extent cx="5391150" cy="2752725"/>
            <wp:effectExtent l="19050" t="0" r="0" b="0"/>
            <wp:docPr id="21"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srcRect/>
                    <a:stretch>
                      <a:fillRect/>
                    </a:stretch>
                  </pic:blipFill>
                  <pic:spPr bwMode="auto">
                    <a:xfrm>
                      <a:off x="0" y="0"/>
                      <a:ext cx="5386230" cy="2750213"/>
                    </a:xfrm>
                    <a:prstGeom prst="rect">
                      <a:avLst/>
                    </a:prstGeom>
                    <a:noFill/>
                    <a:ln w="9525">
                      <a:noFill/>
                      <a:miter lim="800000"/>
                      <a:headEnd/>
                      <a:tailEnd/>
                    </a:ln>
                  </pic:spPr>
                </pic:pic>
              </a:graphicData>
            </a:graphic>
          </wp:inline>
        </w:drawing>
      </w:r>
    </w:p>
    <w:p w:rsidR="00D93FEB" w:rsidRPr="00D93FEB" w:rsidRDefault="00445DA9" w:rsidP="00D93FEB">
      <w:pPr>
        <w:autoSpaceDE w:val="0"/>
        <w:autoSpaceDN w:val="0"/>
        <w:adjustRightInd w:val="0"/>
        <w:spacing w:before="240" w:line="240" w:lineRule="auto"/>
        <w:jc w:val="center"/>
        <w:rPr>
          <w:rFonts w:asciiTheme="majorBidi" w:hAnsiTheme="majorBidi" w:cstheme="majorBidi"/>
          <w:sz w:val="28"/>
          <w:szCs w:val="28"/>
        </w:rPr>
      </w:pPr>
      <w:r>
        <w:rPr>
          <w:rFonts w:ascii="Times New Roman" w:hAnsi="Times New Roman" w:cs="Times New Roman"/>
          <w:b/>
          <w:bCs/>
          <w:sz w:val="26"/>
          <w:szCs w:val="26"/>
        </w:rPr>
        <w:t xml:space="preserve">Figure .I.10. </w:t>
      </w:r>
      <w:r>
        <w:rPr>
          <w:rFonts w:ascii="Times New Roman" w:hAnsi="Times New Roman" w:cs="Times New Roman"/>
          <w:sz w:val="26"/>
          <w:szCs w:val="26"/>
        </w:rPr>
        <w:t xml:space="preserve">Libération de l'eau </w:t>
      </w:r>
      <w:r w:rsidR="00BE6155">
        <w:rPr>
          <w:rFonts w:ascii="Times New Roman" w:hAnsi="Times New Roman" w:cs="Times New Roman"/>
          <w:sz w:val="26"/>
          <w:szCs w:val="26"/>
        </w:rPr>
        <w:t>gravitaire</w:t>
      </w:r>
      <w:r w:rsidR="00BE6155">
        <w:rPr>
          <w:rFonts w:ascii="Times New Roman" w:hAnsi="Times New Roman" w:cs="Times New Roman"/>
          <w:b/>
          <w:bCs/>
          <w:sz w:val="26"/>
          <w:szCs w:val="26"/>
        </w:rPr>
        <w:t xml:space="preserve"> [</w:t>
      </w:r>
      <w:r w:rsidR="00A9692A">
        <w:rPr>
          <w:rFonts w:ascii="Times New Roman" w:hAnsi="Times New Roman" w:cs="Times New Roman"/>
          <w:b/>
          <w:bCs/>
          <w:sz w:val="26"/>
          <w:szCs w:val="26"/>
        </w:rPr>
        <w:t>7].</w:t>
      </w:r>
    </w:p>
    <w:p w:rsidR="002C0949" w:rsidRPr="00C57985" w:rsidRDefault="002C0949" w:rsidP="00D93FEB">
      <w:pPr>
        <w:autoSpaceDE w:val="0"/>
        <w:autoSpaceDN w:val="0"/>
        <w:adjustRightInd w:val="0"/>
        <w:spacing w:line="360" w:lineRule="auto"/>
        <w:ind w:firstLine="709"/>
        <w:jc w:val="both"/>
        <w:rPr>
          <w:rFonts w:asciiTheme="majorBidi" w:hAnsiTheme="majorBidi" w:cstheme="majorBidi"/>
          <w:sz w:val="24"/>
          <w:szCs w:val="24"/>
        </w:rPr>
      </w:pPr>
      <w:r w:rsidRPr="00C57985">
        <w:rPr>
          <w:rFonts w:asciiTheme="majorBidi" w:hAnsiTheme="majorBidi" w:cstheme="majorBidi"/>
          <w:sz w:val="24"/>
          <w:szCs w:val="24"/>
        </w:rPr>
        <w:t>Le coefficient d'emmagasinement des zones captives d'une nappe  dépend de l'élasticité des roches et de l'eau, et sa grandeur est de l'ordre de  10</w:t>
      </w:r>
      <w:r w:rsidRPr="00C57985">
        <w:rPr>
          <w:rFonts w:ascii="Cambria Math" w:hAnsi="Cambria Math" w:cstheme="majorBidi"/>
          <w:sz w:val="24"/>
          <w:szCs w:val="24"/>
        </w:rPr>
        <w:t>⁴</w:t>
      </w:r>
      <w:r w:rsidRPr="00C57985">
        <w:rPr>
          <w:rFonts w:asciiTheme="majorBidi" w:hAnsiTheme="majorBidi" w:cstheme="majorBidi"/>
          <w:sz w:val="24"/>
          <w:szCs w:val="24"/>
        </w:rPr>
        <w:t xml:space="preserve">  à 10</w:t>
      </w:r>
      <w:r w:rsidRPr="00C57985">
        <w:rPr>
          <w:rFonts w:asciiTheme="majorBidi" w:hAnsi="Cambria Math" w:cstheme="majorBidi"/>
          <w:sz w:val="24"/>
          <w:szCs w:val="24"/>
        </w:rPr>
        <w:t>⁶</w:t>
      </w:r>
    </w:p>
    <w:p w:rsidR="00D93FEB" w:rsidRDefault="002C0949" w:rsidP="00D93FEB">
      <w:pPr>
        <w:autoSpaceDE w:val="0"/>
        <w:autoSpaceDN w:val="0"/>
        <w:adjustRightInd w:val="0"/>
        <w:spacing w:after="0" w:line="360" w:lineRule="auto"/>
        <w:jc w:val="both"/>
        <w:rPr>
          <w:rFonts w:asciiTheme="majorBidi" w:hAnsiTheme="majorBidi" w:cstheme="majorBidi"/>
          <w:sz w:val="24"/>
          <w:szCs w:val="24"/>
        </w:rPr>
      </w:pPr>
      <w:r w:rsidRPr="00C57985">
        <w:rPr>
          <w:rFonts w:asciiTheme="majorBidi" w:hAnsiTheme="majorBidi" w:cstheme="majorBidi"/>
          <w:sz w:val="24"/>
          <w:szCs w:val="24"/>
        </w:rPr>
        <w:t xml:space="preserve">Le coefficient d'emmagasinement des nappes libres équivaut en </w:t>
      </w:r>
      <w:r w:rsidR="00BE6155">
        <w:rPr>
          <w:rFonts w:asciiTheme="majorBidi" w:hAnsiTheme="majorBidi" w:cstheme="majorBidi"/>
          <w:sz w:val="24"/>
          <w:szCs w:val="24"/>
        </w:rPr>
        <w:t>p</w:t>
      </w:r>
      <w:r w:rsidRPr="00C57985">
        <w:rPr>
          <w:rFonts w:asciiTheme="majorBidi" w:hAnsiTheme="majorBidi" w:cstheme="majorBidi"/>
          <w:sz w:val="24"/>
          <w:szCs w:val="24"/>
        </w:rPr>
        <w:t xml:space="preserve">ratique  à la porosité efficace (celle des pores </w:t>
      </w:r>
      <w:r w:rsidR="00BE6155">
        <w:rPr>
          <w:rFonts w:asciiTheme="majorBidi" w:hAnsiTheme="majorBidi" w:cstheme="majorBidi"/>
          <w:sz w:val="24"/>
          <w:szCs w:val="24"/>
        </w:rPr>
        <w:t xml:space="preserve">ouverts) de la roche, car dans </w:t>
      </w:r>
      <w:r w:rsidRPr="00C57985">
        <w:rPr>
          <w:rFonts w:asciiTheme="majorBidi" w:hAnsiTheme="majorBidi" w:cstheme="majorBidi"/>
          <w:sz w:val="24"/>
          <w:szCs w:val="24"/>
        </w:rPr>
        <w:t>une nappe libre les effets de l'élasticité de la roche et de l'eau sont généralement négligeables.</w:t>
      </w:r>
    </w:p>
    <w:p w:rsidR="002C0949" w:rsidRPr="00D93FEB" w:rsidRDefault="00445DA9" w:rsidP="00D93FEB">
      <w:pPr>
        <w:autoSpaceDE w:val="0"/>
        <w:autoSpaceDN w:val="0"/>
        <w:adjustRightInd w:val="0"/>
        <w:spacing w:before="240" w:after="0" w:line="360" w:lineRule="auto"/>
        <w:rPr>
          <w:rFonts w:ascii="Times New Roman" w:hAnsi="Times New Roman" w:cs="Times New Roman"/>
          <w:sz w:val="24"/>
          <w:szCs w:val="24"/>
        </w:rPr>
      </w:pPr>
      <w:r w:rsidRPr="00D93FEB">
        <w:rPr>
          <w:rFonts w:asciiTheme="majorBidi" w:hAnsiTheme="majorBidi" w:cstheme="majorBidi"/>
          <w:b/>
          <w:bCs/>
          <w:sz w:val="26"/>
          <w:szCs w:val="26"/>
        </w:rPr>
        <w:t>I .4.4.</w:t>
      </w:r>
      <w:r w:rsidR="002C0949" w:rsidRPr="00D93FEB">
        <w:rPr>
          <w:rFonts w:ascii="Times New Roman" w:hAnsi="Times New Roman" w:cs="Times New Roman"/>
          <w:b/>
          <w:bCs/>
          <w:sz w:val="26"/>
          <w:szCs w:val="26"/>
        </w:rPr>
        <w:t>Porosité totale</w:t>
      </w:r>
      <w:r w:rsidR="002C0949" w:rsidRPr="009A0D8D">
        <w:rPr>
          <w:rFonts w:ascii="Times New Roman" w:hAnsi="Times New Roman" w:cs="Times New Roman"/>
          <w:b/>
          <w:bCs/>
          <w:sz w:val="28"/>
          <w:szCs w:val="28"/>
        </w:rPr>
        <w:t xml:space="preserve"> :</w:t>
      </w:r>
      <w:r w:rsidR="00350996" w:rsidRPr="00350996">
        <w:rPr>
          <w:rFonts w:ascii="Times New Roman" w:hAnsi="Times New Roman" w:cs="Times New Roman"/>
          <w:sz w:val="26"/>
          <w:szCs w:val="26"/>
        </w:rPr>
        <w:t xml:space="preserve"> </w:t>
      </w:r>
      <w:r w:rsidR="00350996">
        <w:rPr>
          <w:rFonts w:ascii="Times New Roman" w:hAnsi="Times New Roman" w:cs="Times New Roman"/>
          <w:sz w:val="26"/>
          <w:szCs w:val="26"/>
        </w:rPr>
        <w:t>[7]</w:t>
      </w:r>
      <w:r w:rsidR="002C0949" w:rsidRPr="00D93FEB">
        <w:rPr>
          <w:rFonts w:ascii="Times New Roman" w:hAnsi="Times New Roman" w:cs="Times New Roman"/>
          <w:sz w:val="24"/>
          <w:szCs w:val="24"/>
        </w:rPr>
        <w:t xml:space="preserve"> </w:t>
      </w:r>
    </w:p>
    <w:p w:rsidR="00816886" w:rsidRPr="000B027B" w:rsidRDefault="002C0949" w:rsidP="00D93FEB">
      <w:pPr>
        <w:autoSpaceDE w:val="0"/>
        <w:autoSpaceDN w:val="0"/>
        <w:adjustRightInd w:val="0"/>
        <w:spacing w:before="240" w:after="0" w:line="360" w:lineRule="auto"/>
        <w:jc w:val="both"/>
        <w:rPr>
          <w:rFonts w:ascii="Times New Roman" w:hAnsi="Times New Roman" w:cs="Times New Roman"/>
          <w:b/>
          <w:bCs/>
          <w:iCs/>
          <w:sz w:val="28"/>
          <w:szCs w:val="28"/>
        </w:rPr>
      </w:pPr>
      <w:r w:rsidRPr="00BC5DC7">
        <w:rPr>
          <w:rFonts w:ascii="Times New Roman" w:hAnsi="Times New Roman" w:cs="Times New Roman"/>
          <w:sz w:val="24"/>
          <w:szCs w:val="24"/>
        </w:rPr>
        <w:t>La porosité totale est le rapport des volumes des vides ou des pores avec le volume total de l’échantillon, elle est donnée en %.</w:t>
      </w:r>
      <w:r w:rsidR="000B027B">
        <w:rPr>
          <w:rFonts w:ascii="Cambria Math" w:hAnsi="Cambria Math" w:cs="Times New Roman"/>
          <w:sz w:val="28"/>
          <w:szCs w:val="28"/>
        </w:rPr>
        <w:t xml:space="preserve">            </w:t>
      </w:r>
      <m:oMath>
        <m:r>
          <m:rPr>
            <m:sty m:val="b"/>
          </m:rPr>
          <w:rPr>
            <w:rFonts w:ascii="Cambria Math" w:hAnsi="Cambria Math" w:cs="Times New Roman"/>
            <w:sz w:val="28"/>
            <w:szCs w:val="28"/>
          </w:rPr>
          <m:t>n=</m:t>
        </m:r>
        <m:f>
          <m:fPr>
            <m:ctrlPr>
              <w:rPr>
                <w:rFonts w:ascii="Cambria Math" w:hAnsi="Cambria Math" w:cs="Times New Roman"/>
                <w:b/>
                <w:bCs/>
                <w:iCs/>
                <w:sz w:val="28"/>
                <w:szCs w:val="28"/>
              </w:rPr>
            </m:ctrlPr>
          </m:fPr>
          <m:num>
            <m:sSub>
              <m:sSubPr>
                <m:ctrlPr>
                  <w:rPr>
                    <w:rFonts w:ascii="Cambria Math" w:hAnsi="Cambria Math" w:cs="Times New Roman"/>
                    <w:b/>
                    <w:bCs/>
                    <w:iCs/>
                    <w:sz w:val="28"/>
                    <w:szCs w:val="28"/>
                  </w:rPr>
                </m:ctrlPr>
              </m:sSubPr>
              <m:e>
                <m:r>
                  <m:rPr>
                    <m:sty m:val="b"/>
                  </m:rPr>
                  <w:rPr>
                    <w:rFonts w:ascii="Cambria Math" w:hAnsi="Cambria Math" w:cs="Times New Roman"/>
                    <w:sz w:val="28"/>
                    <w:szCs w:val="28"/>
                  </w:rPr>
                  <m:t>V</m:t>
                </m:r>
              </m:e>
              <m:sub>
                <m:r>
                  <m:rPr>
                    <m:sty m:val="b"/>
                  </m:rPr>
                  <w:rPr>
                    <w:rFonts w:ascii="Cambria Math" w:hAnsi="Cambria Math" w:cs="Times New Roman"/>
                    <w:sz w:val="28"/>
                    <w:szCs w:val="28"/>
                  </w:rPr>
                  <m:t>v</m:t>
                </m:r>
              </m:sub>
            </m:sSub>
          </m:num>
          <m:den>
            <m:sSub>
              <m:sSubPr>
                <m:ctrlPr>
                  <w:rPr>
                    <w:rFonts w:ascii="Cambria Math" w:hAnsi="Cambria Math" w:cs="Times New Roman"/>
                    <w:b/>
                    <w:bCs/>
                    <w:iCs/>
                    <w:sz w:val="28"/>
                    <w:szCs w:val="28"/>
                  </w:rPr>
                </m:ctrlPr>
              </m:sSubPr>
              <m:e>
                <m:r>
                  <m:rPr>
                    <m:sty m:val="b"/>
                  </m:rPr>
                  <w:rPr>
                    <w:rFonts w:ascii="Cambria Math" w:hAnsi="Cambria Math" w:cs="Times New Roman"/>
                    <w:sz w:val="28"/>
                    <w:szCs w:val="28"/>
                  </w:rPr>
                  <m:t>V</m:t>
                </m:r>
              </m:e>
              <m:sub>
                <m:r>
                  <m:rPr>
                    <m:sty m:val="b"/>
                  </m:rPr>
                  <w:rPr>
                    <w:rFonts w:ascii="Cambria Math" w:hAnsi="Cambria Math" w:cs="Times New Roman"/>
                    <w:sz w:val="28"/>
                    <w:szCs w:val="28"/>
                  </w:rPr>
                  <m:t>t</m:t>
                </m:r>
              </m:sub>
            </m:sSub>
          </m:den>
        </m:f>
        <m:r>
          <m:rPr>
            <m:sty m:val="b"/>
          </m:rPr>
          <w:rPr>
            <w:rFonts w:ascii="Cambria Math" w:hAnsi="Cambria Math" w:cstheme="majorBidi"/>
            <w:sz w:val="28"/>
            <w:szCs w:val="28"/>
          </w:rPr>
          <m:t xml:space="preserve">                                                               </m:t>
        </m:r>
        <m:r>
          <m:rPr>
            <m:sty m:val="b"/>
          </m:rPr>
          <w:rPr>
            <w:rFonts w:ascii="Cambria Math" w:hAnsi="Cambria Math" w:cstheme="majorBidi"/>
            <w:sz w:val="32"/>
            <w:szCs w:val="32"/>
          </w:rPr>
          <m:t>(</m:t>
        </m:r>
        <m:r>
          <m:rPr>
            <m:sty m:val="p"/>
          </m:rPr>
          <w:rPr>
            <w:rFonts w:ascii="Cambria Math" w:hAnsi="Cambria Math"/>
            <w:sz w:val="24"/>
            <w:szCs w:val="24"/>
          </w:rPr>
          <m:t>I.3</m:t>
        </m:r>
        <m:r>
          <m:rPr>
            <m:sty m:val="b"/>
          </m:rPr>
          <w:rPr>
            <w:rFonts w:ascii="Cambria Math" w:hAnsi="Cambria Math" w:cstheme="majorBidi"/>
            <w:sz w:val="32"/>
            <w:szCs w:val="32"/>
          </w:rPr>
          <m:t>)</m:t>
        </m:r>
      </m:oMath>
    </w:p>
    <w:p w:rsidR="000727C9" w:rsidRDefault="000727C9" w:rsidP="000727C9">
      <w:pPr>
        <w:autoSpaceDE w:val="0"/>
        <w:autoSpaceDN w:val="0"/>
        <w:adjustRightInd w:val="0"/>
        <w:spacing w:after="0" w:line="240" w:lineRule="auto"/>
        <w:rPr>
          <w:rFonts w:ascii="Times New Roman" w:hAnsi="Times New Roman" w:cs="Times New Roman"/>
          <w:b/>
          <w:bCs/>
          <w:sz w:val="26"/>
          <w:szCs w:val="26"/>
        </w:rPr>
      </w:pPr>
    </w:p>
    <w:p w:rsidR="002C0949" w:rsidRDefault="002C0949" w:rsidP="00C8112A">
      <w:pPr>
        <w:autoSpaceDE w:val="0"/>
        <w:autoSpaceDN w:val="0"/>
        <w:adjustRightInd w:val="0"/>
        <w:spacing w:after="0" w:line="360" w:lineRule="auto"/>
        <w:rPr>
          <w:rFonts w:ascii="Times New Roman" w:hAnsi="Times New Roman" w:cs="Times New Roman"/>
          <w:sz w:val="26"/>
          <w:szCs w:val="26"/>
        </w:rPr>
      </w:pPr>
      <w:r w:rsidRPr="00D93FEB">
        <w:rPr>
          <w:rFonts w:ascii="Times New Roman" w:hAnsi="Times New Roman" w:cs="Times New Roman"/>
          <w:b/>
          <w:bCs/>
          <w:sz w:val="26"/>
          <w:szCs w:val="26"/>
        </w:rPr>
        <w:t xml:space="preserve"> </w:t>
      </w:r>
      <w:r w:rsidR="00445DA9" w:rsidRPr="00D93FEB">
        <w:rPr>
          <w:rFonts w:asciiTheme="majorBidi" w:hAnsiTheme="majorBidi" w:cstheme="majorBidi"/>
          <w:b/>
          <w:bCs/>
          <w:sz w:val="26"/>
          <w:szCs w:val="26"/>
        </w:rPr>
        <w:t>I .4.5.</w:t>
      </w:r>
      <w:r w:rsidRPr="00D93FEB">
        <w:rPr>
          <w:rFonts w:ascii="Times New Roman" w:hAnsi="Times New Roman" w:cs="Times New Roman"/>
          <w:b/>
          <w:bCs/>
          <w:sz w:val="26"/>
          <w:szCs w:val="26"/>
        </w:rPr>
        <w:t>Porosité efficace</w:t>
      </w:r>
      <w:r w:rsidRPr="009A0D8D">
        <w:rPr>
          <w:rFonts w:ascii="Times New Roman" w:hAnsi="Times New Roman" w:cs="Times New Roman"/>
          <w:b/>
          <w:bCs/>
          <w:sz w:val="28"/>
          <w:szCs w:val="28"/>
        </w:rPr>
        <w:t xml:space="preserve"> :</w:t>
      </w:r>
      <w:r w:rsidR="00350996" w:rsidRPr="00350996">
        <w:rPr>
          <w:rFonts w:ascii="Times New Roman" w:hAnsi="Times New Roman" w:cs="Times New Roman"/>
          <w:sz w:val="26"/>
          <w:szCs w:val="26"/>
        </w:rPr>
        <w:t xml:space="preserve"> </w:t>
      </w:r>
      <w:r w:rsidR="00350996">
        <w:rPr>
          <w:rFonts w:ascii="Times New Roman" w:hAnsi="Times New Roman" w:cs="Times New Roman"/>
          <w:sz w:val="26"/>
          <w:szCs w:val="26"/>
        </w:rPr>
        <w:t>[7]</w:t>
      </w:r>
    </w:p>
    <w:p w:rsidR="002C0949" w:rsidRPr="00210020" w:rsidRDefault="002C0949" w:rsidP="009A667D">
      <w:pPr>
        <w:autoSpaceDE w:val="0"/>
        <w:autoSpaceDN w:val="0"/>
        <w:adjustRightInd w:val="0"/>
        <w:spacing w:after="0" w:line="360" w:lineRule="auto"/>
        <w:jc w:val="both"/>
        <w:rPr>
          <w:rFonts w:ascii="Times New Roman" w:hAnsi="Times New Roman" w:cs="Times New Roman"/>
          <w:sz w:val="24"/>
          <w:szCs w:val="24"/>
        </w:rPr>
      </w:pPr>
      <w:r w:rsidRPr="00210020">
        <w:rPr>
          <w:rFonts w:ascii="Times New Roman" w:hAnsi="Times New Roman" w:cs="Times New Roman"/>
          <w:sz w:val="24"/>
          <w:szCs w:val="24"/>
        </w:rPr>
        <w:t>La porosité efficace est le rapport du volume d'eau gravitaire au volume total de</w:t>
      </w:r>
      <w:r>
        <w:rPr>
          <w:rFonts w:ascii="Times New Roman" w:hAnsi="Times New Roman" w:cs="Times New Roman"/>
          <w:sz w:val="24"/>
          <w:szCs w:val="24"/>
        </w:rPr>
        <w:t xml:space="preserve"> </w:t>
      </w:r>
      <w:r w:rsidRPr="00210020">
        <w:rPr>
          <w:rFonts w:ascii="Times New Roman" w:hAnsi="Times New Roman" w:cs="Times New Roman"/>
          <w:sz w:val="24"/>
          <w:szCs w:val="24"/>
        </w:rPr>
        <w:t>la roche saturée en eau:</w:t>
      </w:r>
    </w:p>
    <w:p w:rsidR="002C0949" w:rsidRDefault="002C0949" w:rsidP="00C8112A">
      <w:pPr>
        <w:autoSpaceDE w:val="0"/>
        <w:autoSpaceDN w:val="0"/>
        <w:adjustRightInd w:val="0"/>
        <w:spacing w:after="0" w:line="360" w:lineRule="auto"/>
        <w:rPr>
          <w:rFonts w:ascii="Times New Roman" w:hAnsi="Times New Roman" w:cs="Times New Roman"/>
          <w:sz w:val="24"/>
          <w:szCs w:val="24"/>
        </w:rPr>
      </w:pPr>
      <w:r w:rsidRPr="00210020">
        <w:rPr>
          <w:rFonts w:ascii="Times New Roman" w:hAnsi="Times New Roman" w:cs="Times New Roman"/>
          <w:sz w:val="24"/>
          <w:szCs w:val="24"/>
        </w:rPr>
        <w:t xml:space="preserve">Porosité efficace, ne </w:t>
      </w:r>
      <w:r>
        <w:rPr>
          <w:rFonts w:ascii="Times New Roman" w:hAnsi="Times New Roman" w:cs="Times New Roman"/>
          <w:sz w:val="24"/>
          <w:szCs w:val="24"/>
        </w:rPr>
        <w:t xml:space="preserve">(%) = volume eau </w:t>
      </w:r>
      <w:r w:rsidRPr="00445DA9">
        <w:rPr>
          <w:rFonts w:ascii="Times New Roman" w:hAnsi="Times New Roman" w:cs="Times New Roman"/>
          <w:sz w:val="24"/>
          <w:szCs w:val="24"/>
        </w:rPr>
        <w:t>gravitaire</w:t>
      </w:r>
      <w:r>
        <w:rPr>
          <w:rFonts w:ascii="Times New Roman" w:hAnsi="Times New Roman" w:cs="Times New Roman"/>
          <w:sz w:val="24"/>
          <w:szCs w:val="24"/>
        </w:rPr>
        <w:t xml:space="preserve"> /</w:t>
      </w:r>
      <w:r w:rsidRPr="00210020">
        <w:rPr>
          <w:rFonts w:ascii="Times New Roman" w:hAnsi="Times New Roman" w:cs="Times New Roman"/>
          <w:sz w:val="24"/>
          <w:szCs w:val="24"/>
        </w:rPr>
        <w:t xml:space="preserve"> volume total.</w:t>
      </w:r>
    </w:p>
    <w:p w:rsidR="002C0949" w:rsidRPr="00816886" w:rsidRDefault="004E79B2" w:rsidP="000727C9">
      <w:pPr>
        <w:autoSpaceDE w:val="0"/>
        <w:autoSpaceDN w:val="0"/>
        <w:adjustRightInd w:val="0"/>
        <w:spacing w:after="0" w:line="360" w:lineRule="auto"/>
        <w:rPr>
          <w:rFonts w:ascii="Times New Roman" w:eastAsiaTheme="minorEastAsia" w:hAnsi="Times New Roman" w:cs="Times New Roman"/>
          <w:b/>
          <w:bCs/>
          <w:iCs/>
          <w:sz w:val="28"/>
          <w:szCs w:val="28"/>
        </w:rPr>
      </w:pPr>
      <m:oMathPara>
        <m:oMathParaPr>
          <m:jc m:val="left"/>
        </m:oMathParaPr>
        <m:oMath>
          <m:sSub>
            <m:sSubPr>
              <m:ctrlPr>
                <w:rPr>
                  <w:rFonts w:ascii="Cambria Math" w:hAnsi="Cambria Math" w:cs="Times New Roman"/>
                  <w:b/>
                  <w:bCs/>
                  <w:iCs/>
                  <w:sz w:val="28"/>
                  <w:szCs w:val="28"/>
                </w:rPr>
              </m:ctrlPr>
            </m:sSubPr>
            <m:e>
              <m:r>
                <m:rPr>
                  <m:sty m:val="b"/>
                </m:rPr>
                <w:rPr>
                  <w:rFonts w:ascii="Cambria Math" w:hAnsi="Cambria Math" w:cs="Times New Roman"/>
                  <w:sz w:val="28"/>
                  <w:szCs w:val="28"/>
                </w:rPr>
                <m:t>n</m:t>
              </m:r>
            </m:e>
            <m:sub>
              <m:r>
                <m:rPr>
                  <m:sty m:val="b"/>
                </m:rPr>
                <w:rPr>
                  <w:rFonts w:ascii="Cambria Math" w:hAnsi="Cambria Math" w:cs="Times New Roman"/>
                  <w:sz w:val="28"/>
                  <w:szCs w:val="28"/>
                </w:rPr>
                <m:t>e</m:t>
              </m:r>
            </m:sub>
          </m:sSub>
          <m:r>
            <m:rPr>
              <m:sty m:val="b"/>
            </m:rPr>
            <w:rPr>
              <w:rFonts w:ascii="Cambria Math" w:hAnsi="Cambria Math" w:cs="Times New Roman"/>
              <w:sz w:val="28"/>
              <w:szCs w:val="28"/>
            </w:rPr>
            <m:t>=</m:t>
          </m:r>
          <m:f>
            <m:fPr>
              <m:ctrlPr>
                <w:rPr>
                  <w:rFonts w:ascii="Cambria Math" w:hAnsi="Cambria Math" w:cs="Times New Roman"/>
                  <w:b/>
                  <w:bCs/>
                  <w:iCs/>
                  <w:sz w:val="28"/>
                  <w:szCs w:val="28"/>
                </w:rPr>
              </m:ctrlPr>
            </m:fPr>
            <m:num>
              <m:sSub>
                <m:sSubPr>
                  <m:ctrlPr>
                    <w:rPr>
                      <w:rFonts w:ascii="Cambria Math" w:hAnsi="Cambria Math" w:cs="Times New Roman"/>
                      <w:b/>
                      <w:bCs/>
                      <w:iCs/>
                      <w:sz w:val="28"/>
                      <w:szCs w:val="28"/>
                    </w:rPr>
                  </m:ctrlPr>
                </m:sSubPr>
                <m:e>
                  <m:r>
                    <m:rPr>
                      <m:sty m:val="b"/>
                    </m:rPr>
                    <w:rPr>
                      <w:rFonts w:ascii="Cambria Math" w:hAnsi="Cambria Math" w:cs="Times New Roman"/>
                      <w:sz w:val="28"/>
                      <w:szCs w:val="28"/>
                    </w:rPr>
                    <m:t>V</m:t>
                  </m:r>
                </m:e>
                <m:sub>
                  <m:r>
                    <m:rPr>
                      <m:sty m:val="b"/>
                    </m:rPr>
                    <w:rPr>
                      <w:rFonts w:ascii="Cambria Math" w:hAnsi="Cambria Math" w:cs="Times New Roman"/>
                      <w:sz w:val="28"/>
                      <w:szCs w:val="28"/>
                    </w:rPr>
                    <m:t>e</m:t>
                  </m:r>
                </m:sub>
              </m:sSub>
            </m:num>
            <m:den>
              <m:sSub>
                <m:sSubPr>
                  <m:ctrlPr>
                    <w:rPr>
                      <w:rFonts w:ascii="Cambria Math" w:hAnsi="Cambria Math" w:cs="Times New Roman"/>
                      <w:b/>
                      <w:bCs/>
                      <w:iCs/>
                      <w:sz w:val="28"/>
                      <w:szCs w:val="28"/>
                    </w:rPr>
                  </m:ctrlPr>
                </m:sSubPr>
                <m:e>
                  <m:r>
                    <m:rPr>
                      <m:sty m:val="b"/>
                    </m:rPr>
                    <w:rPr>
                      <w:rFonts w:ascii="Cambria Math" w:hAnsi="Cambria Math" w:cs="Times New Roman"/>
                      <w:sz w:val="28"/>
                      <w:szCs w:val="28"/>
                    </w:rPr>
                    <m:t>V</m:t>
                  </m:r>
                </m:e>
                <m:sub>
                  <m:r>
                    <m:rPr>
                      <m:sty m:val="b"/>
                    </m:rPr>
                    <w:rPr>
                      <w:rFonts w:ascii="Cambria Math" w:hAnsi="Cambria Math" w:cs="Times New Roman"/>
                      <w:sz w:val="28"/>
                      <w:szCs w:val="28"/>
                    </w:rPr>
                    <m:t>t</m:t>
                  </m:r>
                </m:sub>
              </m:sSub>
            </m:den>
          </m:f>
          <m:r>
            <m:rPr>
              <m:sty m:val="b"/>
            </m:rPr>
            <w:rPr>
              <w:rFonts w:ascii="Cambria Math" w:hAnsi="Cambria Math" w:cstheme="majorBidi"/>
              <w:sz w:val="28"/>
              <w:szCs w:val="28"/>
            </w:rPr>
            <m:t xml:space="preserve">                                                                                                                               </m:t>
          </m:r>
          <m:r>
            <m:rPr>
              <m:sty m:val="b"/>
            </m:rPr>
            <w:rPr>
              <w:rFonts w:ascii="Cambria Math" w:hAnsi="Cambria Math" w:cstheme="majorBidi"/>
              <w:sz w:val="32"/>
              <w:szCs w:val="32"/>
            </w:rPr>
            <m:t>(</m:t>
          </m:r>
          <m:r>
            <m:rPr>
              <m:sty m:val="p"/>
            </m:rPr>
            <w:rPr>
              <w:rFonts w:ascii="Cambria Math" w:hAnsi="Cambria Math"/>
              <w:sz w:val="24"/>
              <w:szCs w:val="24"/>
            </w:rPr>
            <m:t>I.4</m:t>
          </m:r>
          <m:r>
            <m:rPr>
              <m:sty m:val="b"/>
            </m:rPr>
            <w:rPr>
              <w:rFonts w:ascii="Cambria Math" w:hAnsi="Cambria Math" w:cstheme="majorBidi"/>
              <w:sz w:val="32"/>
              <w:szCs w:val="32"/>
            </w:rPr>
            <m:t>)</m:t>
          </m:r>
        </m:oMath>
      </m:oMathPara>
    </w:p>
    <w:p w:rsidR="002C0949" w:rsidRPr="00D93FEB" w:rsidRDefault="002C0949" w:rsidP="00C8112A">
      <w:pPr>
        <w:autoSpaceDE w:val="0"/>
        <w:autoSpaceDN w:val="0"/>
        <w:adjustRightInd w:val="0"/>
        <w:spacing w:after="0" w:line="360" w:lineRule="auto"/>
        <w:rPr>
          <w:rFonts w:ascii="Times New Roman" w:hAnsi="Times New Roman" w:cs="Times New Roman"/>
          <w:sz w:val="24"/>
          <w:szCs w:val="24"/>
        </w:rPr>
      </w:pPr>
      <w:r w:rsidRPr="00D93FEB">
        <w:rPr>
          <w:rFonts w:ascii="Times New Roman" w:hAnsi="Times New Roman" w:cs="Times New Roman"/>
          <w:sz w:val="24"/>
          <w:szCs w:val="24"/>
        </w:rPr>
        <w:t>Un terrain drainé donne une porosité efficace (eau gravitaire).</w:t>
      </w:r>
    </w:p>
    <w:p w:rsidR="002C0949" w:rsidRPr="00D93FEB" w:rsidRDefault="002C0949" w:rsidP="00491C35">
      <w:pPr>
        <w:autoSpaceDE w:val="0"/>
        <w:autoSpaceDN w:val="0"/>
        <w:adjustRightInd w:val="0"/>
        <w:spacing w:after="0" w:line="360" w:lineRule="auto"/>
        <w:rPr>
          <w:rFonts w:ascii="Times New Roman" w:hAnsi="Times New Roman" w:cs="Times New Roman"/>
          <w:sz w:val="24"/>
          <w:szCs w:val="24"/>
        </w:rPr>
      </w:pPr>
      <w:r w:rsidRPr="00D93FEB">
        <w:rPr>
          <w:rFonts w:ascii="Times New Roman" w:hAnsi="Times New Roman" w:cs="Times New Roman"/>
          <w:sz w:val="24"/>
          <w:szCs w:val="24"/>
        </w:rPr>
        <w:t>L’eau de rétention donne la porosité résiduelle (eau capillaire).</w:t>
      </w:r>
    </w:p>
    <w:p w:rsidR="00445DA9" w:rsidRPr="00D93FEB" w:rsidRDefault="002C0949" w:rsidP="00491C35">
      <w:pPr>
        <w:autoSpaceDE w:val="0"/>
        <w:autoSpaceDN w:val="0"/>
        <w:adjustRightInd w:val="0"/>
        <w:spacing w:after="0" w:line="360" w:lineRule="auto"/>
        <w:rPr>
          <w:rFonts w:ascii="Times New Roman" w:hAnsi="Times New Roman" w:cs="Times New Roman"/>
          <w:b/>
          <w:bCs/>
          <w:sz w:val="24"/>
          <w:szCs w:val="24"/>
        </w:rPr>
      </w:pPr>
      <w:r w:rsidRPr="00D93FEB">
        <w:rPr>
          <w:rFonts w:ascii="Times New Roman" w:hAnsi="Times New Roman" w:cs="Times New Roman"/>
          <w:sz w:val="24"/>
          <w:szCs w:val="24"/>
        </w:rPr>
        <w:t>La somme de ces deux porosités donne la porosité totale</w:t>
      </w:r>
      <w:r w:rsidRPr="00D93FEB">
        <w:rPr>
          <w:rFonts w:ascii="Times New Roman" w:hAnsi="Times New Roman" w:cs="Times New Roman"/>
          <w:b/>
          <w:bCs/>
          <w:sz w:val="24"/>
          <w:szCs w:val="24"/>
        </w:rPr>
        <w:t>.</w:t>
      </w:r>
    </w:p>
    <w:tbl>
      <w:tblPr>
        <w:tblStyle w:val="Grilledutableau"/>
        <w:tblW w:w="9533" w:type="dxa"/>
        <w:tblLook w:val="04A0"/>
      </w:tblPr>
      <w:tblGrid>
        <w:gridCol w:w="1592"/>
        <w:gridCol w:w="1087"/>
        <w:gridCol w:w="952"/>
        <w:gridCol w:w="948"/>
        <w:gridCol w:w="925"/>
        <w:gridCol w:w="1016"/>
        <w:gridCol w:w="1074"/>
        <w:gridCol w:w="1003"/>
        <w:gridCol w:w="936"/>
      </w:tblGrid>
      <w:tr w:rsidR="002C0949" w:rsidTr="00BE6155">
        <w:trPr>
          <w:trHeight w:val="1477"/>
        </w:trPr>
        <w:tc>
          <w:tcPr>
            <w:tcW w:w="1592" w:type="dxa"/>
            <w:shd w:val="clear" w:color="auto" w:fill="B8CCE4" w:themeFill="accent1" w:themeFillTint="66"/>
          </w:tcPr>
          <w:p w:rsidR="002C0949" w:rsidRPr="00577564" w:rsidRDefault="002C0949" w:rsidP="00491C35">
            <w:pPr>
              <w:autoSpaceDE w:val="0"/>
              <w:autoSpaceDN w:val="0"/>
              <w:adjustRightInd w:val="0"/>
              <w:spacing w:line="360" w:lineRule="auto"/>
              <w:jc w:val="center"/>
              <w:rPr>
                <w:rFonts w:ascii="Times-Roman" w:hAnsi="Times-Roman" w:cs="Times-Roman"/>
              </w:rPr>
            </w:pPr>
          </w:p>
          <w:p w:rsidR="002C0949" w:rsidRPr="00577564" w:rsidRDefault="002C0949" w:rsidP="00491C35">
            <w:pPr>
              <w:autoSpaceDE w:val="0"/>
              <w:autoSpaceDN w:val="0"/>
              <w:adjustRightInd w:val="0"/>
              <w:spacing w:line="360" w:lineRule="auto"/>
              <w:jc w:val="center"/>
              <w:rPr>
                <w:rFonts w:asciiTheme="majorBidi" w:hAnsiTheme="majorBidi" w:cstheme="majorBidi"/>
                <w:i/>
                <w:iCs/>
              </w:rPr>
            </w:pPr>
            <w:r w:rsidRPr="00577564">
              <w:rPr>
                <w:rFonts w:asciiTheme="majorBidi" w:hAnsiTheme="majorBidi" w:cstheme="majorBidi"/>
                <w:i/>
                <w:iCs/>
              </w:rPr>
              <w:t>sols</w:t>
            </w:r>
          </w:p>
        </w:tc>
        <w:tc>
          <w:tcPr>
            <w:tcW w:w="1087" w:type="dxa"/>
            <w:shd w:val="clear" w:color="auto" w:fill="B8CCE4" w:themeFill="accent1" w:themeFillTint="66"/>
          </w:tcPr>
          <w:p w:rsidR="002C0949" w:rsidRPr="00577564" w:rsidRDefault="002C0949" w:rsidP="00491C35">
            <w:pPr>
              <w:autoSpaceDE w:val="0"/>
              <w:autoSpaceDN w:val="0"/>
              <w:adjustRightInd w:val="0"/>
              <w:spacing w:line="360" w:lineRule="auto"/>
              <w:jc w:val="center"/>
              <w:rPr>
                <w:rFonts w:ascii="Times-Roman" w:hAnsi="Times-Roman" w:cs="Times-Roman"/>
              </w:rPr>
            </w:pPr>
          </w:p>
          <w:p w:rsidR="002C0949" w:rsidRPr="00577564" w:rsidRDefault="002C0949" w:rsidP="00491C35">
            <w:pPr>
              <w:autoSpaceDE w:val="0"/>
              <w:autoSpaceDN w:val="0"/>
              <w:adjustRightInd w:val="0"/>
              <w:spacing w:line="360" w:lineRule="auto"/>
              <w:jc w:val="center"/>
              <w:rPr>
                <w:rFonts w:asciiTheme="majorBidi" w:hAnsiTheme="majorBidi" w:cstheme="majorBidi"/>
                <w:i/>
                <w:iCs/>
              </w:rPr>
            </w:pPr>
            <w:r w:rsidRPr="00577564">
              <w:rPr>
                <w:rFonts w:ascii="Times-Roman" w:hAnsi="Times-Roman" w:cs="Times-Roman"/>
              </w:rPr>
              <w:t>Sables et graviers</w:t>
            </w:r>
          </w:p>
        </w:tc>
        <w:tc>
          <w:tcPr>
            <w:tcW w:w="952" w:type="dxa"/>
            <w:shd w:val="clear" w:color="auto" w:fill="B8CCE4" w:themeFill="accent1" w:themeFillTint="66"/>
          </w:tcPr>
          <w:p w:rsidR="002C0949" w:rsidRPr="00577564" w:rsidRDefault="002C0949" w:rsidP="00491C35">
            <w:pPr>
              <w:autoSpaceDE w:val="0"/>
              <w:autoSpaceDN w:val="0"/>
              <w:adjustRightInd w:val="0"/>
              <w:spacing w:line="360" w:lineRule="auto"/>
              <w:jc w:val="center"/>
              <w:rPr>
                <w:rFonts w:ascii="Times-Roman" w:hAnsi="Times-Roman" w:cs="Times-Roman"/>
              </w:rPr>
            </w:pPr>
          </w:p>
          <w:p w:rsidR="002C0949" w:rsidRPr="00577564" w:rsidRDefault="002C0949" w:rsidP="00491C35">
            <w:pPr>
              <w:autoSpaceDE w:val="0"/>
              <w:autoSpaceDN w:val="0"/>
              <w:adjustRightInd w:val="0"/>
              <w:spacing w:line="360" w:lineRule="auto"/>
              <w:jc w:val="center"/>
              <w:rPr>
                <w:rFonts w:asciiTheme="majorBidi" w:hAnsiTheme="majorBidi" w:cstheme="majorBidi"/>
                <w:i/>
                <w:iCs/>
              </w:rPr>
            </w:pPr>
            <w:r w:rsidRPr="00577564">
              <w:rPr>
                <w:rFonts w:ascii="Times-Roman" w:hAnsi="Times-Roman" w:cs="Times-Roman"/>
              </w:rPr>
              <w:t>Sables fins</w:t>
            </w:r>
          </w:p>
        </w:tc>
        <w:tc>
          <w:tcPr>
            <w:tcW w:w="948" w:type="dxa"/>
            <w:shd w:val="clear" w:color="auto" w:fill="B8CCE4" w:themeFill="accent1" w:themeFillTint="66"/>
          </w:tcPr>
          <w:p w:rsidR="002C0949" w:rsidRPr="00577564" w:rsidRDefault="002C0949" w:rsidP="00491C35">
            <w:pPr>
              <w:autoSpaceDE w:val="0"/>
              <w:autoSpaceDN w:val="0"/>
              <w:adjustRightInd w:val="0"/>
              <w:spacing w:line="360" w:lineRule="auto"/>
              <w:jc w:val="center"/>
              <w:rPr>
                <w:rFonts w:ascii="Times-Roman" w:hAnsi="Times-Roman" w:cs="Times-Roman"/>
              </w:rPr>
            </w:pPr>
          </w:p>
          <w:p w:rsidR="002C0949" w:rsidRPr="00577564" w:rsidRDefault="002C0949" w:rsidP="00491C35">
            <w:pPr>
              <w:autoSpaceDE w:val="0"/>
              <w:autoSpaceDN w:val="0"/>
              <w:adjustRightInd w:val="0"/>
              <w:spacing w:line="360" w:lineRule="auto"/>
              <w:jc w:val="center"/>
              <w:rPr>
                <w:rFonts w:asciiTheme="majorBidi" w:hAnsiTheme="majorBidi" w:cstheme="majorBidi"/>
                <w:i/>
                <w:iCs/>
              </w:rPr>
            </w:pPr>
            <w:r w:rsidRPr="00577564">
              <w:rPr>
                <w:rFonts w:ascii="Times-Roman" w:hAnsi="Times-Roman" w:cs="Times-Roman"/>
              </w:rPr>
              <w:t>Grès</w:t>
            </w:r>
          </w:p>
        </w:tc>
        <w:tc>
          <w:tcPr>
            <w:tcW w:w="925" w:type="dxa"/>
            <w:shd w:val="clear" w:color="auto" w:fill="B8CCE4" w:themeFill="accent1" w:themeFillTint="66"/>
          </w:tcPr>
          <w:p w:rsidR="002C0949" w:rsidRPr="00577564" w:rsidRDefault="002C0949" w:rsidP="00491C35">
            <w:pPr>
              <w:autoSpaceDE w:val="0"/>
              <w:autoSpaceDN w:val="0"/>
              <w:adjustRightInd w:val="0"/>
              <w:spacing w:line="360" w:lineRule="auto"/>
              <w:rPr>
                <w:rFonts w:ascii="Times-Roman" w:hAnsi="Times-Roman" w:cs="Times-Roman"/>
              </w:rPr>
            </w:pPr>
          </w:p>
          <w:p w:rsidR="002C0949" w:rsidRPr="00577564" w:rsidRDefault="002C0949" w:rsidP="00491C35">
            <w:pPr>
              <w:autoSpaceDE w:val="0"/>
              <w:autoSpaceDN w:val="0"/>
              <w:adjustRightInd w:val="0"/>
              <w:spacing w:line="360" w:lineRule="auto"/>
              <w:rPr>
                <w:rFonts w:asciiTheme="majorBidi" w:hAnsiTheme="majorBidi" w:cstheme="majorBidi"/>
                <w:i/>
                <w:iCs/>
              </w:rPr>
            </w:pPr>
            <w:r w:rsidRPr="00577564">
              <w:rPr>
                <w:rFonts w:ascii="Times-Roman" w:hAnsi="Times-Roman" w:cs="Times-Roman"/>
              </w:rPr>
              <w:t>Craie</w:t>
            </w:r>
          </w:p>
        </w:tc>
        <w:tc>
          <w:tcPr>
            <w:tcW w:w="1016" w:type="dxa"/>
            <w:shd w:val="clear" w:color="auto" w:fill="B8CCE4" w:themeFill="accent1" w:themeFillTint="66"/>
          </w:tcPr>
          <w:p w:rsidR="002C0949" w:rsidRPr="00577564" w:rsidRDefault="002C0949" w:rsidP="00491C35">
            <w:pPr>
              <w:autoSpaceDE w:val="0"/>
              <w:autoSpaceDN w:val="0"/>
              <w:adjustRightInd w:val="0"/>
              <w:spacing w:line="360" w:lineRule="auto"/>
              <w:rPr>
                <w:rFonts w:ascii="Times-Roman" w:hAnsi="Times-Roman" w:cs="Times-Roman"/>
              </w:rPr>
            </w:pPr>
          </w:p>
          <w:p w:rsidR="002C0949" w:rsidRPr="00577564" w:rsidRDefault="002C0949" w:rsidP="00491C35">
            <w:pPr>
              <w:autoSpaceDE w:val="0"/>
              <w:autoSpaceDN w:val="0"/>
              <w:adjustRightInd w:val="0"/>
              <w:spacing w:line="360" w:lineRule="auto"/>
              <w:rPr>
                <w:rFonts w:ascii="Times-Roman" w:hAnsi="Times-Roman" w:cs="Times-Roman"/>
              </w:rPr>
            </w:pPr>
            <w:r w:rsidRPr="00577564">
              <w:rPr>
                <w:rFonts w:ascii="Times-Roman" w:hAnsi="Times-Roman" w:cs="Times-Roman"/>
              </w:rPr>
              <w:t>Calcaire massif</w:t>
            </w:r>
          </w:p>
          <w:p w:rsidR="002C0949" w:rsidRPr="00577564" w:rsidRDefault="002C0949" w:rsidP="00491C35">
            <w:pPr>
              <w:autoSpaceDE w:val="0"/>
              <w:autoSpaceDN w:val="0"/>
              <w:adjustRightInd w:val="0"/>
              <w:spacing w:line="360" w:lineRule="auto"/>
              <w:rPr>
                <w:rFonts w:asciiTheme="majorBidi" w:hAnsiTheme="majorBidi" w:cstheme="majorBidi"/>
                <w:i/>
                <w:iCs/>
              </w:rPr>
            </w:pPr>
            <w:r w:rsidRPr="00577564">
              <w:rPr>
                <w:rFonts w:ascii="Times-Roman" w:hAnsi="Times-Roman" w:cs="Times-Roman"/>
              </w:rPr>
              <w:t>Fissuré</w:t>
            </w:r>
          </w:p>
        </w:tc>
        <w:tc>
          <w:tcPr>
            <w:tcW w:w="1074" w:type="dxa"/>
            <w:shd w:val="clear" w:color="auto" w:fill="B8CCE4" w:themeFill="accent1" w:themeFillTint="66"/>
          </w:tcPr>
          <w:p w:rsidR="002C0949" w:rsidRPr="00577564" w:rsidRDefault="002C0949" w:rsidP="00491C35">
            <w:pPr>
              <w:autoSpaceDE w:val="0"/>
              <w:autoSpaceDN w:val="0"/>
              <w:adjustRightInd w:val="0"/>
              <w:spacing w:line="360" w:lineRule="auto"/>
              <w:rPr>
                <w:rFonts w:ascii="Times-Roman" w:hAnsi="Times-Roman" w:cs="Times-Roman"/>
              </w:rPr>
            </w:pPr>
          </w:p>
          <w:p w:rsidR="002C0949" w:rsidRPr="00577564" w:rsidRDefault="002C0949" w:rsidP="00491C35">
            <w:pPr>
              <w:autoSpaceDE w:val="0"/>
              <w:autoSpaceDN w:val="0"/>
              <w:adjustRightInd w:val="0"/>
              <w:spacing w:line="360" w:lineRule="auto"/>
              <w:rPr>
                <w:rFonts w:asciiTheme="majorBidi" w:hAnsiTheme="majorBidi" w:cstheme="majorBidi"/>
                <w:i/>
                <w:iCs/>
              </w:rPr>
            </w:pPr>
            <w:r w:rsidRPr="00577564">
              <w:rPr>
                <w:rFonts w:ascii="Times-Roman" w:hAnsi="Times-Roman" w:cs="Times-Roman"/>
              </w:rPr>
              <w:t>Argiles</w:t>
            </w:r>
          </w:p>
        </w:tc>
        <w:tc>
          <w:tcPr>
            <w:tcW w:w="1003" w:type="dxa"/>
            <w:shd w:val="clear" w:color="auto" w:fill="B8CCE4" w:themeFill="accent1" w:themeFillTint="66"/>
          </w:tcPr>
          <w:p w:rsidR="002C0949" w:rsidRPr="00577564" w:rsidRDefault="002C0949" w:rsidP="00491C35">
            <w:pPr>
              <w:autoSpaceDE w:val="0"/>
              <w:autoSpaceDN w:val="0"/>
              <w:adjustRightInd w:val="0"/>
              <w:spacing w:line="360" w:lineRule="auto"/>
              <w:rPr>
                <w:rFonts w:ascii="Times-Roman" w:hAnsi="Times-Roman" w:cs="Times-Roman"/>
              </w:rPr>
            </w:pPr>
          </w:p>
          <w:p w:rsidR="002C0949" w:rsidRPr="00577564" w:rsidRDefault="002C0949" w:rsidP="00491C35">
            <w:pPr>
              <w:autoSpaceDE w:val="0"/>
              <w:autoSpaceDN w:val="0"/>
              <w:adjustRightInd w:val="0"/>
              <w:spacing w:line="360" w:lineRule="auto"/>
              <w:rPr>
                <w:rFonts w:asciiTheme="majorBidi" w:hAnsiTheme="majorBidi" w:cstheme="majorBidi"/>
                <w:i/>
                <w:iCs/>
              </w:rPr>
            </w:pPr>
            <w:r w:rsidRPr="00577564">
              <w:rPr>
                <w:rFonts w:ascii="Times-Roman" w:hAnsi="Times-Roman" w:cs="Times-Roman"/>
              </w:rPr>
              <w:t>Schistes</w:t>
            </w:r>
          </w:p>
        </w:tc>
        <w:tc>
          <w:tcPr>
            <w:tcW w:w="936" w:type="dxa"/>
            <w:shd w:val="clear" w:color="auto" w:fill="B8CCE4" w:themeFill="accent1" w:themeFillTint="66"/>
          </w:tcPr>
          <w:p w:rsidR="002C0949" w:rsidRPr="00577564" w:rsidRDefault="002C0949" w:rsidP="00491C35">
            <w:pPr>
              <w:autoSpaceDE w:val="0"/>
              <w:autoSpaceDN w:val="0"/>
              <w:adjustRightInd w:val="0"/>
              <w:spacing w:line="360" w:lineRule="auto"/>
              <w:rPr>
                <w:rFonts w:ascii="Times-Roman" w:hAnsi="Times-Roman" w:cs="Times-Roman"/>
              </w:rPr>
            </w:pPr>
          </w:p>
          <w:p w:rsidR="002C0949" w:rsidRPr="00577564" w:rsidRDefault="002C0949" w:rsidP="00491C35">
            <w:pPr>
              <w:autoSpaceDE w:val="0"/>
              <w:autoSpaceDN w:val="0"/>
              <w:adjustRightInd w:val="0"/>
              <w:spacing w:line="360" w:lineRule="auto"/>
              <w:rPr>
                <w:rFonts w:asciiTheme="majorBidi" w:hAnsiTheme="majorBidi" w:cstheme="majorBidi"/>
                <w:i/>
                <w:iCs/>
              </w:rPr>
            </w:pPr>
            <w:r w:rsidRPr="00577564">
              <w:rPr>
                <w:rFonts w:ascii="Times-Roman" w:hAnsi="Times-Roman" w:cs="Times-Roman"/>
              </w:rPr>
              <w:t>Granite fissuré</w:t>
            </w:r>
          </w:p>
        </w:tc>
      </w:tr>
      <w:tr w:rsidR="002C0949" w:rsidTr="00BE6155">
        <w:trPr>
          <w:trHeight w:val="836"/>
        </w:trPr>
        <w:tc>
          <w:tcPr>
            <w:tcW w:w="1592" w:type="dxa"/>
          </w:tcPr>
          <w:p w:rsidR="002C0949" w:rsidRPr="00577564" w:rsidRDefault="002C0949" w:rsidP="00491C35">
            <w:pPr>
              <w:autoSpaceDE w:val="0"/>
              <w:autoSpaceDN w:val="0"/>
              <w:adjustRightInd w:val="0"/>
              <w:spacing w:line="360" w:lineRule="auto"/>
              <w:rPr>
                <w:rFonts w:ascii="Times-Roman" w:hAnsi="Times-Roman" w:cs="Times-Roman"/>
              </w:rPr>
            </w:pPr>
          </w:p>
          <w:p w:rsidR="002C0949" w:rsidRPr="00577564" w:rsidRDefault="002C0949" w:rsidP="00491C35">
            <w:pPr>
              <w:autoSpaceDE w:val="0"/>
              <w:autoSpaceDN w:val="0"/>
              <w:adjustRightInd w:val="0"/>
              <w:spacing w:line="360" w:lineRule="auto"/>
              <w:rPr>
                <w:rFonts w:ascii="Times-Roman" w:hAnsi="Times-Roman" w:cs="Times-Roman"/>
              </w:rPr>
            </w:pPr>
            <w:r w:rsidRPr="00577564">
              <w:rPr>
                <w:rFonts w:ascii="Times-Roman" w:hAnsi="Times-Roman" w:cs="Times-Roman"/>
              </w:rPr>
              <w:t>Porosité effective</w:t>
            </w:r>
          </w:p>
          <w:p w:rsidR="002C0949" w:rsidRPr="00577564" w:rsidRDefault="002C0949" w:rsidP="00491C35">
            <w:pPr>
              <w:autoSpaceDE w:val="0"/>
              <w:autoSpaceDN w:val="0"/>
              <w:adjustRightInd w:val="0"/>
              <w:spacing w:line="360" w:lineRule="auto"/>
              <w:rPr>
                <w:rFonts w:asciiTheme="majorBidi" w:hAnsiTheme="majorBidi" w:cstheme="majorBidi"/>
                <w:i/>
                <w:iCs/>
              </w:rPr>
            </w:pPr>
            <w:r w:rsidRPr="00577564">
              <w:rPr>
                <w:rFonts w:ascii="Times-Roman" w:hAnsi="Times-Roman" w:cs="Times-Roman"/>
              </w:rPr>
              <w:t>de la roche(%)</w:t>
            </w:r>
          </w:p>
        </w:tc>
        <w:tc>
          <w:tcPr>
            <w:tcW w:w="1087" w:type="dxa"/>
          </w:tcPr>
          <w:p w:rsidR="002C0949" w:rsidRPr="00577564" w:rsidRDefault="002C0949" w:rsidP="00491C35">
            <w:pPr>
              <w:autoSpaceDE w:val="0"/>
              <w:autoSpaceDN w:val="0"/>
              <w:adjustRightInd w:val="0"/>
              <w:spacing w:line="360" w:lineRule="auto"/>
              <w:rPr>
                <w:rFonts w:ascii="Times-Roman" w:hAnsi="Times-Roman" w:cs="Times-Roman"/>
              </w:rPr>
            </w:pPr>
            <w:r w:rsidRPr="00577564">
              <w:rPr>
                <w:rFonts w:ascii="Times-Roman" w:hAnsi="Times-Roman" w:cs="Times-Roman"/>
              </w:rPr>
              <w:t xml:space="preserve"> </w:t>
            </w:r>
          </w:p>
          <w:p w:rsidR="002C0949" w:rsidRPr="00577564" w:rsidRDefault="002C0949" w:rsidP="00491C35">
            <w:pPr>
              <w:autoSpaceDE w:val="0"/>
              <w:autoSpaceDN w:val="0"/>
              <w:adjustRightInd w:val="0"/>
              <w:spacing w:line="360" w:lineRule="auto"/>
              <w:rPr>
                <w:rFonts w:asciiTheme="majorBidi" w:hAnsiTheme="majorBidi" w:cstheme="majorBidi"/>
                <w:i/>
                <w:iCs/>
              </w:rPr>
            </w:pPr>
            <w:r w:rsidRPr="00577564">
              <w:rPr>
                <w:rFonts w:ascii="Times-Roman" w:hAnsi="Times-Roman" w:cs="Times-Roman"/>
              </w:rPr>
              <w:t xml:space="preserve">15 à 25 </w:t>
            </w:r>
          </w:p>
        </w:tc>
        <w:tc>
          <w:tcPr>
            <w:tcW w:w="952" w:type="dxa"/>
          </w:tcPr>
          <w:p w:rsidR="002C0949" w:rsidRPr="00577564" w:rsidRDefault="002C0949" w:rsidP="00491C35">
            <w:pPr>
              <w:autoSpaceDE w:val="0"/>
              <w:autoSpaceDN w:val="0"/>
              <w:adjustRightInd w:val="0"/>
              <w:spacing w:line="360" w:lineRule="auto"/>
              <w:rPr>
                <w:rFonts w:ascii="Times-Roman" w:hAnsi="Times-Roman" w:cs="Times-Roman"/>
              </w:rPr>
            </w:pPr>
          </w:p>
          <w:p w:rsidR="002C0949" w:rsidRPr="00577564" w:rsidRDefault="002C0949" w:rsidP="00491C35">
            <w:pPr>
              <w:autoSpaceDE w:val="0"/>
              <w:autoSpaceDN w:val="0"/>
              <w:adjustRightInd w:val="0"/>
              <w:spacing w:line="360" w:lineRule="auto"/>
              <w:rPr>
                <w:rFonts w:asciiTheme="majorBidi" w:hAnsiTheme="majorBidi" w:cstheme="majorBidi"/>
                <w:i/>
                <w:iCs/>
              </w:rPr>
            </w:pPr>
            <w:r w:rsidRPr="00577564">
              <w:rPr>
                <w:rFonts w:ascii="Times-Roman" w:hAnsi="Times-Roman" w:cs="Times-Roman"/>
              </w:rPr>
              <w:t>10 à 15</w:t>
            </w:r>
          </w:p>
        </w:tc>
        <w:tc>
          <w:tcPr>
            <w:tcW w:w="948" w:type="dxa"/>
          </w:tcPr>
          <w:p w:rsidR="002C0949" w:rsidRPr="00577564" w:rsidRDefault="002C0949" w:rsidP="00491C35">
            <w:pPr>
              <w:autoSpaceDE w:val="0"/>
              <w:autoSpaceDN w:val="0"/>
              <w:adjustRightInd w:val="0"/>
              <w:spacing w:line="360" w:lineRule="auto"/>
              <w:rPr>
                <w:rFonts w:ascii="Times-Roman" w:hAnsi="Times-Roman" w:cs="Times-Roman"/>
              </w:rPr>
            </w:pPr>
          </w:p>
          <w:p w:rsidR="002C0949" w:rsidRPr="00577564" w:rsidRDefault="002C0949" w:rsidP="00491C35">
            <w:pPr>
              <w:autoSpaceDE w:val="0"/>
              <w:autoSpaceDN w:val="0"/>
              <w:adjustRightInd w:val="0"/>
              <w:spacing w:line="360" w:lineRule="auto"/>
              <w:rPr>
                <w:rFonts w:asciiTheme="majorBidi" w:hAnsiTheme="majorBidi" w:cstheme="majorBidi"/>
                <w:i/>
                <w:iCs/>
              </w:rPr>
            </w:pPr>
            <w:r w:rsidRPr="00577564">
              <w:rPr>
                <w:rFonts w:ascii="Times-Roman" w:hAnsi="Times-Roman" w:cs="Times-Roman"/>
              </w:rPr>
              <w:t xml:space="preserve">2  à 15 </w:t>
            </w:r>
          </w:p>
        </w:tc>
        <w:tc>
          <w:tcPr>
            <w:tcW w:w="925" w:type="dxa"/>
          </w:tcPr>
          <w:p w:rsidR="002C0949" w:rsidRPr="00577564" w:rsidRDefault="002C0949" w:rsidP="00491C35">
            <w:pPr>
              <w:autoSpaceDE w:val="0"/>
              <w:autoSpaceDN w:val="0"/>
              <w:adjustRightInd w:val="0"/>
              <w:spacing w:line="360" w:lineRule="auto"/>
              <w:rPr>
                <w:rFonts w:ascii="Times-Roman" w:hAnsi="Times-Roman" w:cs="Times-Roman"/>
              </w:rPr>
            </w:pPr>
          </w:p>
          <w:p w:rsidR="002C0949" w:rsidRPr="00577564" w:rsidRDefault="002C0949" w:rsidP="00491C35">
            <w:pPr>
              <w:autoSpaceDE w:val="0"/>
              <w:autoSpaceDN w:val="0"/>
              <w:adjustRightInd w:val="0"/>
              <w:spacing w:line="360" w:lineRule="auto"/>
              <w:rPr>
                <w:rFonts w:asciiTheme="majorBidi" w:hAnsiTheme="majorBidi" w:cstheme="majorBidi"/>
                <w:i/>
                <w:iCs/>
              </w:rPr>
            </w:pPr>
            <w:r w:rsidRPr="00577564">
              <w:rPr>
                <w:rFonts w:ascii="Times-Roman" w:hAnsi="Times-Roman" w:cs="Times-Roman"/>
              </w:rPr>
              <w:t xml:space="preserve">1   à  5 </w:t>
            </w:r>
          </w:p>
        </w:tc>
        <w:tc>
          <w:tcPr>
            <w:tcW w:w="1016" w:type="dxa"/>
          </w:tcPr>
          <w:p w:rsidR="002C0949" w:rsidRPr="00577564" w:rsidRDefault="002C0949" w:rsidP="00491C35">
            <w:pPr>
              <w:autoSpaceDE w:val="0"/>
              <w:autoSpaceDN w:val="0"/>
              <w:adjustRightInd w:val="0"/>
              <w:spacing w:line="360" w:lineRule="auto"/>
              <w:rPr>
                <w:rFonts w:ascii="Times-Roman" w:hAnsi="Times-Roman" w:cs="Times-Roman"/>
              </w:rPr>
            </w:pPr>
          </w:p>
          <w:p w:rsidR="002C0949" w:rsidRPr="00577564" w:rsidRDefault="002C0949" w:rsidP="00491C35">
            <w:pPr>
              <w:autoSpaceDE w:val="0"/>
              <w:autoSpaceDN w:val="0"/>
              <w:adjustRightInd w:val="0"/>
              <w:spacing w:line="360" w:lineRule="auto"/>
              <w:rPr>
                <w:rFonts w:asciiTheme="majorBidi" w:hAnsiTheme="majorBidi" w:cstheme="majorBidi"/>
                <w:i/>
                <w:iCs/>
              </w:rPr>
            </w:pPr>
            <w:r w:rsidRPr="00577564">
              <w:rPr>
                <w:rFonts w:ascii="Times-Roman" w:hAnsi="Times-Roman" w:cs="Times-Roman"/>
              </w:rPr>
              <w:t xml:space="preserve">1  à  5 </w:t>
            </w:r>
          </w:p>
        </w:tc>
        <w:tc>
          <w:tcPr>
            <w:tcW w:w="1074" w:type="dxa"/>
          </w:tcPr>
          <w:p w:rsidR="002C0949" w:rsidRPr="00577564" w:rsidRDefault="002C0949" w:rsidP="00491C35">
            <w:pPr>
              <w:autoSpaceDE w:val="0"/>
              <w:autoSpaceDN w:val="0"/>
              <w:adjustRightInd w:val="0"/>
              <w:spacing w:line="360" w:lineRule="auto"/>
              <w:rPr>
                <w:rFonts w:ascii="Times-Roman" w:hAnsi="Times-Roman" w:cs="Times-Roman"/>
              </w:rPr>
            </w:pPr>
          </w:p>
          <w:p w:rsidR="002C0949" w:rsidRPr="00577564" w:rsidRDefault="002C0949" w:rsidP="00491C35">
            <w:pPr>
              <w:autoSpaceDE w:val="0"/>
              <w:autoSpaceDN w:val="0"/>
              <w:adjustRightInd w:val="0"/>
              <w:spacing w:line="360" w:lineRule="auto"/>
              <w:rPr>
                <w:rFonts w:asciiTheme="majorBidi" w:hAnsiTheme="majorBidi" w:cstheme="majorBidi"/>
                <w:i/>
                <w:iCs/>
              </w:rPr>
            </w:pPr>
            <w:r w:rsidRPr="00577564">
              <w:rPr>
                <w:rFonts w:ascii="Times-Roman" w:hAnsi="Times-Roman" w:cs="Times-Roman"/>
              </w:rPr>
              <w:t xml:space="preserve">1  à  2 </w:t>
            </w:r>
          </w:p>
        </w:tc>
        <w:tc>
          <w:tcPr>
            <w:tcW w:w="1003" w:type="dxa"/>
          </w:tcPr>
          <w:p w:rsidR="002C0949" w:rsidRPr="00577564" w:rsidRDefault="002C0949" w:rsidP="00491C35">
            <w:pPr>
              <w:autoSpaceDE w:val="0"/>
              <w:autoSpaceDN w:val="0"/>
              <w:adjustRightInd w:val="0"/>
              <w:spacing w:line="360" w:lineRule="auto"/>
              <w:rPr>
                <w:rFonts w:ascii="Times-Roman" w:hAnsi="Times-Roman" w:cs="Times-Roman"/>
              </w:rPr>
            </w:pPr>
          </w:p>
          <w:p w:rsidR="002C0949" w:rsidRPr="00577564" w:rsidRDefault="002C0949" w:rsidP="00491C35">
            <w:pPr>
              <w:autoSpaceDE w:val="0"/>
              <w:autoSpaceDN w:val="0"/>
              <w:adjustRightInd w:val="0"/>
              <w:spacing w:line="360" w:lineRule="auto"/>
              <w:rPr>
                <w:rFonts w:asciiTheme="majorBidi" w:hAnsiTheme="majorBidi" w:cstheme="majorBidi"/>
                <w:i/>
                <w:iCs/>
              </w:rPr>
            </w:pPr>
            <w:r w:rsidRPr="00577564">
              <w:rPr>
                <w:rFonts w:ascii="Times-Roman" w:hAnsi="Times-Roman" w:cs="Times-Roman"/>
              </w:rPr>
              <w:t xml:space="preserve">0.1 à 0.2 </w:t>
            </w:r>
          </w:p>
        </w:tc>
        <w:tc>
          <w:tcPr>
            <w:tcW w:w="936" w:type="dxa"/>
          </w:tcPr>
          <w:p w:rsidR="002C0949" w:rsidRPr="00577564" w:rsidRDefault="002C0949" w:rsidP="00491C35">
            <w:pPr>
              <w:autoSpaceDE w:val="0"/>
              <w:autoSpaceDN w:val="0"/>
              <w:adjustRightInd w:val="0"/>
              <w:spacing w:line="360" w:lineRule="auto"/>
              <w:rPr>
                <w:rFonts w:ascii="Times-Roman" w:hAnsi="Times-Roman" w:cs="Times-Roman"/>
              </w:rPr>
            </w:pPr>
          </w:p>
          <w:p w:rsidR="002C0949" w:rsidRPr="00577564" w:rsidRDefault="002C0949" w:rsidP="00491C35">
            <w:pPr>
              <w:autoSpaceDE w:val="0"/>
              <w:autoSpaceDN w:val="0"/>
              <w:adjustRightInd w:val="0"/>
              <w:spacing w:line="360" w:lineRule="auto"/>
              <w:rPr>
                <w:rFonts w:asciiTheme="majorBidi" w:hAnsiTheme="majorBidi" w:cstheme="majorBidi"/>
                <w:i/>
                <w:iCs/>
              </w:rPr>
            </w:pPr>
            <w:r w:rsidRPr="00577564">
              <w:rPr>
                <w:rFonts w:ascii="Times-Roman" w:hAnsi="Times-Roman" w:cs="Times-Roman"/>
              </w:rPr>
              <w:t xml:space="preserve">0,1 à 0.2 </w:t>
            </w:r>
          </w:p>
        </w:tc>
      </w:tr>
    </w:tbl>
    <w:p w:rsidR="005A444D" w:rsidRPr="00BC5DC7" w:rsidRDefault="00491C35" w:rsidP="005A444D">
      <w:pPr>
        <w:autoSpaceDE w:val="0"/>
        <w:autoSpaceDN w:val="0"/>
        <w:adjustRightInd w:val="0"/>
        <w:spacing w:before="240" w:line="360" w:lineRule="auto"/>
        <w:jc w:val="center"/>
        <w:rPr>
          <w:rFonts w:ascii="Times New Roman" w:hAnsi="Times New Roman" w:cs="Times New Roman"/>
          <w:b/>
          <w:bCs/>
          <w:sz w:val="24"/>
          <w:szCs w:val="24"/>
        </w:rPr>
      </w:pPr>
      <w:r w:rsidRPr="00BC5DC7">
        <w:rPr>
          <w:rFonts w:ascii="Times New Roman" w:hAnsi="Times New Roman" w:cs="Times New Roman"/>
          <w:b/>
          <w:bCs/>
          <w:sz w:val="24"/>
          <w:szCs w:val="24"/>
        </w:rPr>
        <w:t xml:space="preserve">Tableau I.1. </w:t>
      </w:r>
      <w:r w:rsidRPr="00BC5DC7">
        <w:rPr>
          <w:rFonts w:ascii="Times New Roman" w:hAnsi="Times New Roman" w:cs="Times New Roman"/>
          <w:sz w:val="24"/>
          <w:szCs w:val="24"/>
        </w:rPr>
        <w:t>Valeurs de la porosité efficace pour les principaux réservoirs</w:t>
      </w:r>
      <w:r w:rsidR="00350996" w:rsidRPr="00BC5DC7">
        <w:rPr>
          <w:rFonts w:ascii="Times New Roman" w:hAnsi="Times New Roman" w:cs="Times New Roman"/>
          <w:sz w:val="24"/>
          <w:szCs w:val="24"/>
        </w:rPr>
        <w:t xml:space="preserve"> [14]</w:t>
      </w:r>
      <w:r w:rsidRPr="00BC5DC7">
        <w:rPr>
          <w:rFonts w:ascii="Times New Roman" w:hAnsi="Times New Roman" w:cs="Times New Roman"/>
          <w:sz w:val="24"/>
          <w:szCs w:val="24"/>
        </w:rPr>
        <w:t>.</w:t>
      </w:r>
    </w:p>
    <w:p w:rsidR="002C0949" w:rsidRPr="00577564" w:rsidRDefault="00445DA9" w:rsidP="0091076F">
      <w:pPr>
        <w:autoSpaceDE w:val="0"/>
        <w:autoSpaceDN w:val="0"/>
        <w:adjustRightInd w:val="0"/>
        <w:spacing w:after="0" w:line="360" w:lineRule="auto"/>
        <w:rPr>
          <w:rFonts w:ascii="Times New Roman" w:hAnsi="Times New Roman" w:cs="Times New Roman"/>
          <w:sz w:val="26"/>
          <w:szCs w:val="26"/>
        </w:rPr>
      </w:pPr>
      <w:r w:rsidRPr="00577564">
        <w:rPr>
          <w:rFonts w:asciiTheme="majorBidi" w:hAnsiTheme="majorBidi" w:cstheme="majorBidi"/>
          <w:b/>
          <w:bCs/>
          <w:sz w:val="26"/>
          <w:szCs w:val="26"/>
        </w:rPr>
        <w:t>I .4.6.</w:t>
      </w:r>
      <w:r w:rsidR="00BE6155" w:rsidRPr="00577564">
        <w:rPr>
          <w:rFonts w:asciiTheme="majorBidi" w:hAnsiTheme="majorBidi" w:cstheme="majorBidi"/>
          <w:b/>
          <w:bCs/>
          <w:sz w:val="26"/>
          <w:szCs w:val="26"/>
        </w:rPr>
        <w:t xml:space="preserve"> </w:t>
      </w:r>
      <w:r w:rsidR="00BE6155" w:rsidRPr="00577564">
        <w:rPr>
          <w:rFonts w:ascii="Times New Roman" w:hAnsi="Times New Roman" w:cs="Times New Roman"/>
          <w:b/>
          <w:bCs/>
          <w:sz w:val="26"/>
          <w:szCs w:val="26"/>
        </w:rPr>
        <w:t>L</w:t>
      </w:r>
      <w:r w:rsidR="002C0949" w:rsidRPr="00577564">
        <w:rPr>
          <w:rFonts w:ascii="Times New Roman" w:hAnsi="Times New Roman" w:cs="Times New Roman"/>
          <w:b/>
          <w:bCs/>
          <w:sz w:val="26"/>
          <w:szCs w:val="26"/>
        </w:rPr>
        <w:t xml:space="preserve">a teneur en eau volumique: </w:t>
      </w:r>
      <w:r w:rsidR="00577564" w:rsidRPr="00577564">
        <w:rPr>
          <w:rFonts w:ascii="Times New Roman" w:hAnsi="Times New Roman" w:cs="Times New Roman"/>
          <w:sz w:val="26"/>
          <w:szCs w:val="26"/>
        </w:rPr>
        <w:t>[7]</w:t>
      </w:r>
    </w:p>
    <w:p w:rsidR="002C0949" w:rsidRPr="00BC5DC7" w:rsidRDefault="002C0949" w:rsidP="0091076F">
      <w:pPr>
        <w:autoSpaceDE w:val="0"/>
        <w:autoSpaceDN w:val="0"/>
        <w:adjustRightInd w:val="0"/>
        <w:spacing w:after="0" w:line="360" w:lineRule="auto"/>
        <w:jc w:val="both"/>
        <w:rPr>
          <w:rFonts w:ascii="Times New Roman" w:hAnsi="Times New Roman" w:cs="Times New Roman"/>
          <w:sz w:val="24"/>
          <w:szCs w:val="24"/>
        </w:rPr>
      </w:pPr>
      <w:r w:rsidRPr="00BC5DC7">
        <w:rPr>
          <w:rFonts w:ascii="Times New Roman" w:hAnsi="Times New Roman" w:cs="Times New Roman"/>
          <w:sz w:val="24"/>
          <w:szCs w:val="24"/>
        </w:rPr>
        <w:t>Dans les milieux non saturés, nous définissons la teneur en eau volumique comme suit:</w:t>
      </w:r>
    </w:p>
    <w:p w:rsidR="00BC5DC7" w:rsidRPr="00577564" w:rsidRDefault="002C0949" w:rsidP="00577564">
      <w:pPr>
        <w:autoSpaceDE w:val="0"/>
        <w:autoSpaceDN w:val="0"/>
        <w:adjustRightInd w:val="0"/>
        <w:spacing w:before="240" w:line="360" w:lineRule="auto"/>
        <w:jc w:val="both"/>
        <w:rPr>
          <w:rFonts w:ascii="Times New Roman" w:hAnsi="Times New Roman" w:cs="Times New Roman"/>
          <w:sz w:val="32"/>
          <w:szCs w:val="32"/>
        </w:rPr>
      </w:pPr>
      <w:r w:rsidRPr="00577564">
        <w:rPr>
          <w:rFonts w:ascii="Symbol" w:hAnsi="Symbol" w:cs="Symbol"/>
          <w:sz w:val="32"/>
          <w:szCs w:val="32"/>
        </w:rPr>
        <w:t></w:t>
      </w:r>
      <w:r w:rsidRPr="00577564">
        <w:rPr>
          <w:rFonts w:ascii="Symbol" w:hAnsi="Symbol" w:cs="Symbol"/>
          <w:sz w:val="32"/>
          <w:szCs w:val="32"/>
        </w:rPr>
        <w:t></w:t>
      </w:r>
      <w:r w:rsidRPr="00577564">
        <w:rPr>
          <w:rFonts w:ascii="Symbol" w:hAnsi="Symbol" w:cs="Symbol"/>
          <w:sz w:val="32"/>
          <w:szCs w:val="32"/>
        </w:rPr>
        <w:t></w:t>
      </w:r>
      <m:oMath>
        <m:r>
          <w:rPr>
            <w:rFonts w:ascii="Cambria Math" w:hAnsi="Cambria Math" w:cs="Symbol"/>
            <w:sz w:val="28"/>
            <w:szCs w:val="28"/>
          </w:rPr>
          <m:t xml:space="preserve">  </m:t>
        </m:r>
        <m:f>
          <m:fPr>
            <m:ctrlPr>
              <w:rPr>
                <w:rFonts w:ascii="Cambria Math" w:hAnsi="Cambria Math" w:cs="Symbol"/>
                <w:i/>
                <w:sz w:val="28"/>
                <w:szCs w:val="28"/>
              </w:rPr>
            </m:ctrlPr>
          </m:fPr>
          <m:num>
            <m:r>
              <m:rPr>
                <m:sty m:val="p"/>
              </m:rPr>
              <w:rPr>
                <w:rFonts w:ascii="Cambria Math" w:hAnsi="Cambria Math" w:cs="Times New Roman"/>
                <w:sz w:val="28"/>
                <w:szCs w:val="28"/>
              </w:rPr>
              <m:t>Volume d’eau contenue dans un échantillon</m:t>
            </m:r>
          </m:num>
          <m:den>
            <m:r>
              <m:rPr>
                <m:sty m:val="p"/>
              </m:rPr>
              <w:rPr>
                <w:rFonts w:ascii="Cambria Math" w:hAnsi="Cambria Math" w:cs="Times New Roman"/>
                <w:sz w:val="28"/>
                <w:szCs w:val="28"/>
              </w:rPr>
              <m:t>volume total de l’échantillon</m:t>
            </m:r>
          </m:den>
        </m:f>
        <m:r>
          <m:rPr>
            <m:sty m:val="b"/>
          </m:rPr>
          <w:rPr>
            <w:rFonts w:ascii="Cambria Math" w:hAnsi="Cambria Math" w:cstheme="majorBidi"/>
            <w:sz w:val="28"/>
            <w:szCs w:val="28"/>
          </w:rPr>
          <m:t xml:space="preserve">                                                                (</m:t>
        </m:r>
        <m:r>
          <m:rPr>
            <m:sty m:val="p"/>
          </m:rPr>
          <w:rPr>
            <w:rFonts w:ascii="Cambria Math" w:hAnsi="Cambria Math"/>
            <w:sz w:val="28"/>
            <w:szCs w:val="28"/>
          </w:rPr>
          <m:t>I.5)</m:t>
        </m:r>
      </m:oMath>
    </w:p>
    <w:p w:rsidR="002C0949" w:rsidRDefault="00446353" w:rsidP="00446353">
      <w:pPr>
        <w:autoSpaceDE w:val="0"/>
        <w:autoSpaceDN w:val="0"/>
        <w:adjustRightInd w:val="0"/>
        <w:spacing w:after="0" w:line="360" w:lineRule="auto"/>
        <w:rPr>
          <w:rFonts w:asciiTheme="majorBidi" w:hAnsiTheme="majorBidi" w:cstheme="majorBidi"/>
          <w:b/>
          <w:bCs/>
          <w:sz w:val="28"/>
          <w:szCs w:val="28"/>
        </w:rPr>
      </w:pPr>
      <w:r w:rsidRPr="00577564">
        <w:rPr>
          <w:rFonts w:asciiTheme="majorBidi" w:hAnsiTheme="majorBidi" w:cstheme="majorBidi"/>
          <w:b/>
          <w:bCs/>
          <w:sz w:val="28"/>
          <w:szCs w:val="28"/>
        </w:rPr>
        <w:t>I .5</w:t>
      </w:r>
      <w:r w:rsidR="00491C35" w:rsidRPr="00577564">
        <w:rPr>
          <w:rFonts w:asciiTheme="majorBidi" w:hAnsiTheme="majorBidi" w:cstheme="majorBidi"/>
          <w:b/>
          <w:bCs/>
          <w:sz w:val="28"/>
          <w:szCs w:val="28"/>
        </w:rPr>
        <w:t>.</w:t>
      </w:r>
      <w:r w:rsidR="002C0949" w:rsidRPr="00577564">
        <w:rPr>
          <w:rFonts w:asciiTheme="majorBidi" w:eastAsia="+mj-ea" w:hAnsiTheme="majorBidi" w:cstheme="majorBidi"/>
          <w:b/>
          <w:bCs/>
          <w:sz w:val="28"/>
          <w:szCs w:val="28"/>
        </w:rPr>
        <w:t xml:space="preserve"> </w:t>
      </w:r>
      <w:r w:rsidR="002C0949" w:rsidRPr="00577564">
        <w:rPr>
          <w:rFonts w:asciiTheme="majorBidi" w:hAnsiTheme="majorBidi" w:cstheme="majorBidi"/>
          <w:b/>
          <w:bCs/>
          <w:sz w:val="28"/>
          <w:szCs w:val="28"/>
        </w:rPr>
        <w:t>Mesure de la</w:t>
      </w:r>
      <w:r w:rsidR="002C0949" w:rsidRPr="00577564">
        <w:rPr>
          <w:rFonts w:asciiTheme="majorBidi" w:eastAsia="+mj-ea" w:hAnsiTheme="majorBidi" w:cstheme="majorBidi"/>
          <w:b/>
          <w:bCs/>
          <w:sz w:val="28"/>
          <w:szCs w:val="28"/>
        </w:rPr>
        <w:t xml:space="preserve"> perméabilité</w:t>
      </w:r>
    </w:p>
    <w:p w:rsidR="00577564" w:rsidRDefault="00577564" w:rsidP="0091076F">
      <w:pPr>
        <w:autoSpaceDE w:val="0"/>
        <w:autoSpaceDN w:val="0"/>
        <w:adjustRightInd w:val="0"/>
        <w:spacing w:after="0" w:line="360" w:lineRule="auto"/>
        <w:jc w:val="both"/>
        <w:rPr>
          <w:rFonts w:ascii="Arial" w:hAnsi="Arial" w:cs="Arial"/>
          <w:sz w:val="23"/>
          <w:szCs w:val="23"/>
        </w:rPr>
      </w:pPr>
      <w:r w:rsidRPr="00624301">
        <w:rPr>
          <w:rFonts w:asciiTheme="majorBidi" w:hAnsiTheme="majorBidi" w:cstheme="majorBidi"/>
          <w:sz w:val="24"/>
          <w:szCs w:val="24"/>
        </w:rPr>
        <w:t>L'eau se déplace à travers le sol en réponse à un gradient de la charge hydraulique</w:t>
      </w:r>
      <w:r>
        <w:rPr>
          <w:rFonts w:asciiTheme="majorBidi" w:hAnsiTheme="majorBidi" w:cstheme="majorBidi"/>
          <w:sz w:val="24"/>
          <w:szCs w:val="24"/>
        </w:rPr>
        <w:t xml:space="preserve"> </w:t>
      </w:r>
      <w:r w:rsidRPr="00624301">
        <w:rPr>
          <w:rFonts w:asciiTheme="majorBidi" w:hAnsiTheme="majorBidi" w:cstheme="majorBidi"/>
          <w:sz w:val="24"/>
          <w:szCs w:val="24"/>
        </w:rPr>
        <w:t xml:space="preserve">totale (H), à une vitesse proportionnelle au gradient. </w:t>
      </w:r>
      <w:r>
        <w:rPr>
          <w:rFonts w:asciiTheme="majorBidi" w:hAnsiTheme="majorBidi" w:cstheme="majorBidi"/>
          <w:sz w:val="24"/>
          <w:szCs w:val="24"/>
          <w:lang w:val="fr-FR"/>
        </w:rPr>
        <w:t>L</w:t>
      </w:r>
      <w:r>
        <w:rPr>
          <w:rFonts w:asciiTheme="majorBidi" w:hAnsiTheme="majorBidi" w:cstheme="majorBidi"/>
          <w:sz w:val="24"/>
          <w:szCs w:val="24"/>
        </w:rPr>
        <w:t xml:space="preserve">a </w:t>
      </w:r>
      <w:r w:rsidRPr="00624301">
        <w:rPr>
          <w:rFonts w:asciiTheme="majorBidi" w:hAnsiTheme="majorBidi" w:cstheme="majorBidi"/>
          <w:sz w:val="24"/>
          <w:szCs w:val="24"/>
        </w:rPr>
        <w:t>caractéristique la plus</w:t>
      </w:r>
      <w:r>
        <w:rPr>
          <w:rFonts w:asciiTheme="majorBidi" w:hAnsiTheme="majorBidi" w:cstheme="majorBidi"/>
          <w:sz w:val="24"/>
          <w:szCs w:val="24"/>
        </w:rPr>
        <w:t xml:space="preserve"> </w:t>
      </w:r>
      <w:r w:rsidRPr="00624301">
        <w:rPr>
          <w:rFonts w:asciiTheme="majorBidi" w:hAnsiTheme="majorBidi" w:cstheme="majorBidi"/>
          <w:sz w:val="24"/>
          <w:szCs w:val="24"/>
        </w:rPr>
        <w:t xml:space="preserve">importante pour l'écoulement est la </w:t>
      </w:r>
      <w:r w:rsidR="0091076F" w:rsidRPr="0091076F">
        <w:rPr>
          <w:rFonts w:asciiTheme="majorBidi" w:eastAsia="+mj-ea" w:hAnsiTheme="majorBidi" w:cstheme="majorBidi"/>
          <w:sz w:val="24"/>
          <w:szCs w:val="24"/>
        </w:rPr>
        <w:t>perméabilité</w:t>
      </w:r>
      <w:r w:rsidR="0091076F" w:rsidRPr="0091076F">
        <w:rPr>
          <w:rFonts w:asciiTheme="majorBidi" w:hAnsiTheme="majorBidi" w:cstheme="majorBidi"/>
          <w:b/>
          <w:bCs/>
        </w:rPr>
        <w:t xml:space="preserve"> </w:t>
      </w:r>
      <w:r w:rsidRPr="00491C35">
        <w:rPr>
          <w:rFonts w:asciiTheme="majorBidi" w:hAnsiTheme="majorBidi" w:cstheme="majorBidi"/>
          <w:b/>
          <w:bCs/>
          <w:sz w:val="24"/>
          <w:szCs w:val="24"/>
        </w:rPr>
        <w:t xml:space="preserve">(k) </w:t>
      </w:r>
      <w:r w:rsidRPr="00624301">
        <w:rPr>
          <w:rFonts w:asciiTheme="majorBidi" w:hAnsiTheme="majorBidi" w:cstheme="majorBidi"/>
          <w:sz w:val="24"/>
          <w:szCs w:val="24"/>
        </w:rPr>
        <w:t>qui décrit la facilite</w:t>
      </w:r>
      <w:r>
        <w:rPr>
          <w:rFonts w:asciiTheme="majorBidi" w:hAnsiTheme="majorBidi" w:cstheme="majorBidi"/>
          <w:sz w:val="24"/>
          <w:szCs w:val="24"/>
        </w:rPr>
        <w:t xml:space="preserve"> avec laquelle l</w:t>
      </w:r>
      <w:r w:rsidRPr="00624301">
        <w:rPr>
          <w:rFonts w:asciiTheme="majorBidi" w:hAnsiTheme="majorBidi" w:cstheme="majorBidi"/>
          <w:sz w:val="24"/>
          <w:szCs w:val="24"/>
        </w:rPr>
        <w:t>‘eau peut se déplacer à travers le milieu</w:t>
      </w:r>
      <w:r>
        <w:rPr>
          <w:rFonts w:ascii="Arial" w:hAnsi="Arial" w:cs="Arial"/>
          <w:sz w:val="23"/>
          <w:szCs w:val="23"/>
        </w:rPr>
        <w:t>.</w:t>
      </w:r>
      <w:r w:rsidRPr="008949E0">
        <w:rPr>
          <w:rFonts w:ascii="Times New Roman" w:hAnsi="Times New Roman" w:cs="Times New Roman"/>
          <w:sz w:val="26"/>
          <w:szCs w:val="26"/>
        </w:rPr>
        <w:t xml:space="preserve"> </w:t>
      </w:r>
      <w:r>
        <w:rPr>
          <w:rFonts w:ascii="Times New Roman" w:hAnsi="Times New Roman" w:cs="Times New Roman"/>
          <w:sz w:val="26"/>
          <w:szCs w:val="26"/>
        </w:rPr>
        <w:t>[12]</w:t>
      </w:r>
      <w:r w:rsidR="0091076F">
        <w:rPr>
          <w:rFonts w:ascii="Arial" w:hAnsi="Arial" w:cs="Arial"/>
          <w:sz w:val="23"/>
          <w:szCs w:val="23"/>
        </w:rPr>
        <w:t>.</w:t>
      </w:r>
    </w:p>
    <w:p w:rsidR="00081134" w:rsidRPr="00577564" w:rsidRDefault="00446353" w:rsidP="00446353">
      <w:pPr>
        <w:autoSpaceDE w:val="0"/>
        <w:autoSpaceDN w:val="0"/>
        <w:adjustRightInd w:val="0"/>
        <w:spacing w:after="0" w:line="360" w:lineRule="auto"/>
        <w:rPr>
          <w:rFonts w:asciiTheme="majorBidi" w:hAnsiTheme="majorBidi" w:cstheme="majorBidi"/>
          <w:b/>
          <w:bCs/>
          <w:sz w:val="26"/>
          <w:szCs w:val="26"/>
        </w:rPr>
      </w:pPr>
      <w:r w:rsidRPr="00577564">
        <w:rPr>
          <w:rFonts w:asciiTheme="majorBidi" w:hAnsiTheme="majorBidi" w:cstheme="majorBidi"/>
          <w:b/>
          <w:bCs/>
          <w:sz w:val="26"/>
          <w:szCs w:val="26"/>
        </w:rPr>
        <w:t>I .5.1.</w:t>
      </w:r>
      <w:r w:rsidR="00332AF2" w:rsidRPr="00577564">
        <w:rPr>
          <w:rFonts w:asciiTheme="majorBidi" w:hAnsiTheme="majorBidi" w:cstheme="majorBidi"/>
          <w:b/>
          <w:bCs/>
          <w:sz w:val="26"/>
          <w:szCs w:val="26"/>
        </w:rPr>
        <w:t xml:space="preserve"> </w:t>
      </w:r>
      <w:r w:rsidR="00081134" w:rsidRPr="00577564">
        <w:rPr>
          <w:rFonts w:asciiTheme="majorBidi" w:hAnsiTheme="majorBidi" w:cstheme="majorBidi"/>
          <w:b/>
          <w:bCs/>
          <w:sz w:val="26"/>
          <w:szCs w:val="26"/>
        </w:rPr>
        <w:t>Mesure de la</w:t>
      </w:r>
      <w:r w:rsidR="00081134" w:rsidRPr="00577564">
        <w:rPr>
          <w:rFonts w:asciiTheme="majorBidi" w:eastAsia="+mj-ea" w:hAnsiTheme="majorBidi" w:cstheme="majorBidi"/>
          <w:b/>
          <w:bCs/>
          <w:sz w:val="26"/>
          <w:szCs w:val="26"/>
        </w:rPr>
        <w:t xml:space="preserve"> perméabilité</w:t>
      </w:r>
      <w:r w:rsidR="00081134" w:rsidRPr="00577564">
        <w:rPr>
          <w:rFonts w:asciiTheme="majorBidi" w:hAnsiTheme="majorBidi" w:cstheme="majorBidi"/>
          <w:b/>
          <w:bCs/>
          <w:sz w:val="26"/>
          <w:szCs w:val="26"/>
        </w:rPr>
        <w:t xml:space="preserve"> en laboratoire</w:t>
      </w:r>
    </w:p>
    <w:p w:rsidR="00081134" w:rsidRDefault="00081134" w:rsidP="00320B44">
      <w:pPr>
        <w:autoSpaceDE w:val="0"/>
        <w:autoSpaceDN w:val="0"/>
        <w:adjustRightInd w:val="0"/>
        <w:spacing w:after="0" w:line="360" w:lineRule="auto"/>
        <w:jc w:val="both"/>
        <w:rPr>
          <w:rFonts w:ascii="Times New Roman" w:hAnsi="Times New Roman" w:cs="Times New Roman"/>
          <w:bCs/>
          <w:sz w:val="26"/>
          <w:szCs w:val="26"/>
        </w:rPr>
      </w:pPr>
      <w:r w:rsidRPr="006D5979">
        <w:rPr>
          <w:rFonts w:asciiTheme="majorBidi" w:hAnsiTheme="majorBidi" w:cstheme="majorBidi"/>
          <w:b/>
          <w:bCs/>
          <w:sz w:val="24"/>
          <w:szCs w:val="24"/>
        </w:rPr>
        <w:t xml:space="preserve"> </w:t>
      </w:r>
      <w:r w:rsidRPr="006D5979">
        <w:rPr>
          <w:rFonts w:asciiTheme="majorBidi" w:hAnsiTheme="majorBidi" w:cstheme="majorBidi"/>
          <w:sz w:val="24"/>
          <w:szCs w:val="24"/>
        </w:rPr>
        <w:t>Le principe de la mesure consiste à relier le débit q traversant un échantillon cylindriq</w:t>
      </w:r>
      <w:r w:rsidR="009978B0">
        <w:rPr>
          <w:rFonts w:asciiTheme="majorBidi" w:hAnsiTheme="majorBidi" w:cstheme="majorBidi"/>
          <w:sz w:val="24"/>
          <w:szCs w:val="24"/>
        </w:rPr>
        <w:t>ue de sol saturé (écoulement un</w:t>
      </w:r>
      <w:r w:rsidR="009978B0" w:rsidRPr="006D5979">
        <w:rPr>
          <w:rFonts w:asciiTheme="majorBidi" w:hAnsiTheme="majorBidi" w:cstheme="majorBidi"/>
          <w:sz w:val="24"/>
          <w:szCs w:val="24"/>
        </w:rPr>
        <w:t>iforme</w:t>
      </w:r>
      <w:r w:rsidRPr="006D5979">
        <w:rPr>
          <w:rFonts w:asciiTheme="majorBidi" w:hAnsiTheme="majorBidi" w:cstheme="majorBidi"/>
          <w:sz w:val="24"/>
          <w:szCs w:val="24"/>
        </w:rPr>
        <w:t xml:space="preserve">) à la charge h sous laquelle se produit  l’écoulement </w:t>
      </w:r>
      <w:r w:rsidR="009978B0">
        <w:rPr>
          <w:rFonts w:asciiTheme="majorBidi" w:hAnsiTheme="majorBidi" w:cstheme="majorBidi"/>
          <w:sz w:val="24"/>
          <w:szCs w:val="24"/>
        </w:rPr>
        <w:t>s</w:t>
      </w:r>
      <w:r w:rsidRPr="006D5979">
        <w:rPr>
          <w:rFonts w:asciiTheme="majorBidi" w:hAnsiTheme="majorBidi" w:cstheme="majorBidi"/>
          <w:sz w:val="24"/>
          <w:szCs w:val="24"/>
        </w:rPr>
        <w:t xml:space="preserve">uivant l'ordre de grandeur de la perméabilité du sol étudié on sera amené à travailler sous charge constante (perméabilités élevées  </w:t>
      </w:r>
      <w:r w:rsidR="009978B0">
        <w:rPr>
          <w:rFonts w:asciiTheme="majorBidi" w:hAnsiTheme="majorBidi" w:cstheme="majorBidi"/>
          <w:sz w:val="26"/>
          <w:szCs w:val="26"/>
        </w:rPr>
        <w:t xml:space="preserve">→ </w:t>
      </w:r>
      <w:r w:rsidRPr="00C33A32">
        <w:rPr>
          <w:rFonts w:asciiTheme="majorBidi" w:hAnsiTheme="majorBidi" w:cstheme="majorBidi"/>
          <w:sz w:val="26"/>
          <w:szCs w:val="26"/>
        </w:rPr>
        <w:t xml:space="preserve"> k &gt;</w:t>
      </w:r>
      <w:r w:rsidRPr="00D131D1">
        <w:rPr>
          <w:rFonts w:asciiTheme="majorBidi" w:hAnsiTheme="majorBidi" w:cstheme="majorBidi"/>
          <w:sz w:val="26"/>
          <w:szCs w:val="26"/>
        </w:rPr>
        <w:t xml:space="preserve"> </w:t>
      </w:r>
      <m:oMath>
        <m:sSup>
          <m:sSupPr>
            <m:ctrlPr>
              <w:rPr>
                <w:rFonts w:ascii="Cambria Math" w:hAnsi="Cambria Math" w:cstheme="majorBidi"/>
                <w:bCs/>
                <w:i/>
                <w:sz w:val="24"/>
                <w:szCs w:val="24"/>
              </w:rPr>
            </m:ctrlPr>
          </m:sSupPr>
          <m:e>
            <m:r>
              <w:rPr>
                <w:rFonts w:ascii="Cambria Math" w:hAnsi="Cambria Math" w:cstheme="majorBidi"/>
                <w:sz w:val="24"/>
                <w:szCs w:val="24"/>
              </w:rPr>
              <m:t>1</m:t>
            </m:r>
            <m:r>
              <m:rPr>
                <m:sty m:val="p"/>
              </m:rPr>
              <w:rPr>
                <w:rFonts w:ascii="Cambria Math" w:hAnsi="Cambria Math" w:cstheme="majorBidi"/>
                <w:sz w:val="24"/>
                <w:szCs w:val="24"/>
              </w:rPr>
              <m:t>0</m:t>
            </m:r>
          </m:e>
          <m:sup>
            <m:r>
              <w:rPr>
                <w:rFonts w:ascii="Cambria Math" w:hAnsi="Cambria Math" w:cstheme="majorBidi"/>
                <w:sz w:val="24"/>
                <w:szCs w:val="24"/>
              </w:rPr>
              <m:t>-5</m:t>
            </m:r>
          </m:sup>
        </m:sSup>
      </m:oMath>
      <w:r w:rsidRPr="006D5979">
        <w:rPr>
          <w:rFonts w:asciiTheme="majorBidi" w:hAnsiTheme="majorBidi" w:cstheme="majorBidi"/>
          <w:sz w:val="24"/>
          <w:szCs w:val="24"/>
        </w:rPr>
        <w:t>m</w:t>
      </w:r>
      <w:r w:rsidRPr="00C33A32">
        <w:rPr>
          <w:rFonts w:asciiTheme="majorBidi" w:hAnsiTheme="majorBidi" w:cstheme="majorBidi"/>
          <w:sz w:val="26"/>
          <w:szCs w:val="26"/>
        </w:rPr>
        <w:t xml:space="preserve"> /s) ou </w:t>
      </w:r>
      <w:r w:rsidR="009978B0">
        <w:rPr>
          <w:rFonts w:asciiTheme="majorBidi" w:hAnsiTheme="majorBidi" w:cstheme="majorBidi"/>
          <w:sz w:val="26"/>
          <w:szCs w:val="26"/>
        </w:rPr>
        <w:t xml:space="preserve">sous charge variable (faibles </w:t>
      </w:r>
      <w:r w:rsidRPr="00C33A32">
        <w:rPr>
          <w:rFonts w:asciiTheme="majorBidi" w:hAnsiTheme="majorBidi" w:cstheme="majorBidi"/>
          <w:sz w:val="26"/>
          <w:szCs w:val="26"/>
        </w:rPr>
        <w:t xml:space="preserve">perméabilités →k &lt; </w:t>
      </w:r>
      <m:oMath>
        <m:sSup>
          <m:sSupPr>
            <m:ctrlPr>
              <w:rPr>
                <w:rFonts w:ascii="Cambria Math" w:hAnsi="Cambria Math" w:cstheme="majorBidi"/>
                <w:b/>
                <w:bCs/>
                <w:i/>
                <w:sz w:val="26"/>
                <w:szCs w:val="26"/>
              </w:rPr>
            </m:ctrlPr>
          </m:sSupPr>
          <m:e>
            <m:r>
              <m:rPr>
                <m:sty m:val="p"/>
              </m:rPr>
              <w:rPr>
                <w:rFonts w:ascii="Cambria Math" w:hAnsi="Cambria Math" w:cstheme="majorBidi"/>
                <w:sz w:val="26"/>
                <w:szCs w:val="26"/>
              </w:rPr>
              <m:t>10</m:t>
            </m:r>
          </m:e>
          <m:sup>
            <m:r>
              <m:rPr>
                <m:sty m:val="bi"/>
              </m:rPr>
              <w:rPr>
                <w:rFonts w:ascii="Cambria Math" w:hAnsi="Cambria Math" w:cstheme="majorBidi"/>
                <w:sz w:val="26"/>
                <w:szCs w:val="26"/>
              </w:rPr>
              <m:t>-5</m:t>
            </m:r>
          </m:sup>
        </m:sSup>
      </m:oMath>
      <w:r w:rsidRPr="00C33A32">
        <w:rPr>
          <w:rFonts w:asciiTheme="majorBidi" w:hAnsiTheme="majorBidi" w:cstheme="majorBidi"/>
          <w:sz w:val="26"/>
          <w:szCs w:val="26"/>
        </w:rPr>
        <w:t xml:space="preserve"> m/s)</w:t>
      </w:r>
      <w:r w:rsidR="00751C7C">
        <w:rPr>
          <w:rFonts w:asciiTheme="majorBidi" w:hAnsiTheme="majorBidi" w:cstheme="majorBidi"/>
          <w:sz w:val="26"/>
          <w:szCs w:val="26"/>
        </w:rPr>
        <w:t xml:space="preserve"> </w:t>
      </w:r>
      <w:r w:rsidR="00751C7C" w:rsidRPr="00332AF2">
        <w:rPr>
          <w:rFonts w:ascii="Times New Roman" w:hAnsi="Times New Roman" w:cs="Times New Roman"/>
          <w:bCs/>
          <w:sz w:val="26"/>
          <w:szCs w:val="26"/>
        </w:rPr>
        <w:t>[</w:t>
      </w:r>
      <w:r w:rsidR="00032C8B" w:rsidRPr="00332AF2">
        <w:rPr>
          <w:rFonts w:ascii="Times New Roman" w:hAnsi="Times New Roman" w:cs="Times New Roman"/>
          <w:bCs/>
          <w:sz w:val="26"/>
          <w:szCs w:val="26"/>
        </w:rPr>
        <w:t>1</w:t>
      </w:r>
      <w:r w:rsidR="00751C7C" w:rsidRPr="00332AF2">
        <w:rPr>
          <w:rFonts w:ascii="Times New Roman" w:hAnsi="Times New Roman" w:cs="Times New Roman"/>
          <w:bCs/>
          <w:sz w:val="26"/>
          <w:szCs w:val="26"/>
        </w:rPr>
        <w:t>2].</w:t>
      </w:r>
    </w:p>
    <w:p w:rsidR="00332AF2" w:rsidRPr="00065D04" w:rsidRDefault="00332AF2" w:rsidP="00332AF2">
      <w:pPr>
        <w:autoSpaceDE w:val="0"/>
        <w:autoSpaceDN w:val="0"/>
        <w:adjustRightInd w:val="0"/>
        <w:spacing w:after="0" w:line="240" w:lineRule="auto"/>
        <w:jc w:val="both"/>
        <w:rPr>
          <w:rFonts w:asciiTheme="majorBidi" w:hAnsiTheme="majorBidi" w:cstheme="majorBidi"/>
          <w:sz w:val="28"/>
          <w:szCs w:val="28"/>
        </w:rPr>
      </w:pPr>
    </w:p>
    <w:p w:rsidR="00EF6D7D" w:rsidRDefault="005E379A" w:rsidP="005A7F67">
      <w:pPr>
        <w:autoSpaceDE w:val="0"/>
        <w:autoSpaceDN w:val="0"/>
        <w:adjustRightInd w:val="0"/>
        <w:spacing w:after="0" w:line="240" w:lineRule="auto"/>
        <w:rPr>
          <w:rFonts w:ascii="Arial" w:hAnsi="Arial" w:cs="Arial"/>
          <w:sz w:val="20"/>
          <w:szCs w:val="20"/>
        </w:rPr>
      </w:pPr>
      <w:r w:rsidRPr="005E379A">
        <w:rPr>
          <w:rFonts w:asciiTheme="majorBidi" w:hAnsiTheme="majorBidi" w:cstheme="majorBidi"/>
          <w:b/>
          <w:bCs/>
          <w:sz w:val="24"/>
          <w:szCs w:val="24"/>
        </w:rPr>
        <w:t>I .5.1.1.</w:t>
      </w:r>
      <w:r w:rsidR="00332AF2">
        <w:rPr>
          <w:rFonts w:asciiTheme="majorBidi" w:hAnsiTheme="majorBidi" w:cstheme="majorBidi"/>
          <w:b/>
          <w:bCs/>
          <w:sz w:val="24"/>
          <w:szCs w:val="24"/>
        </w:rPr>
        <w:t xml:space="preserve"> Perméamé</w:t>
      </w:r>
      <w:r w:rsidR="00081134" w:rsidRPr="005E379A">
        <w:rPr>
          <w:rFonts w:asciiTheme="majorBidi" w:hAnsiTheme="majorBidi" w:cstheme="majorBidi"/>
          <w:b/>
          <w:bCs/>
          <w:sz w:val="24"/>
          <w:szCs w:val="24"/>
        </w:rPr>
        <w:t>tre à charge constante</w:t>
      </w:r>
      <w:r w:rsidR="00081134" w:rsidRPr="005E379A">
        <w:rPr>
          <w:rFonts w:ascii="Arial" w:hAnsi="Arial" w:cs="Arial"/>
          <w:sz w:val="20"/>
          <w:szCs w:val="20"/>
        </w:rPr>
        <w:t xml:space="preserve"> </w:t>
      </w:r>
    </w:p>
    <w:p w:rsidR="000727C9" w:rsidRDefault="000727C9" w:rsidP="005A7F67">
      <w:pPr>
        <w:autoSpaceDE w:val="0"/>
        <w:autoSpaceDN w:val="0"/>
        <w:adjustRightInd w:val="0"/>
        <w:spacing w:after="0" w:line="240" w:lineRule="auto"/>
        <w:rPr>
          <w:rFonts w:ascii="Arial" w:hAnsi="Arial" w:cs="Arial"/>
          <w:sz w:val="20"/>
          <w:szCs w:val="20"/>
        </w:rPr>
      </w:pPr>
    </w:p>
    <w:p w:rsidR="00081134" w:rsidRPr="00016EF3" w:rsidRDefault="00332AF2" w:rsidP="00016EF3">
      <w:pPr>
        <w:spacing w:line="240" w:lineRule="auto"/>
        <w:rPr>
          <w:rFonts w:asciiTheme="majorBidi" w:hAnsiTheme="majorBidi" w:cstheme="majorBidi"/>
          <w:sz w:val="28"/>
          <w:szCs w:val="28"/>
        </w:rPr>
      </w:pPr>
      <w:r>
        <w:rPr>
          <w:rFonts w:asciiTheme="majorBidi" w:hAnsiTheme="majorBidi" w:cstheme="majorBidi"/>
          <w:sz w:val="24"/>
          <w:szCs w:val="24"/>
        </w:rPr>
        <w:t>Le niveau de l</w:t>
      </w:r>
      <w:r w:rsidR="00081134" w:rsidRPr="006D5979">
        <w:rPr>
          <w:rFonts w:asciiTheme="majorBidi" w:hAnsiTheme="majorBidi" w:cstheme="majorBidi"/>
          <w:sz w:val="24"/>
          <w:szCs w:val="24"/>
        </w:rPr>
        <w:t>‘eau dans le réservoir étant</w:t>
      </w:r>
      <w:r w:rsidR="00081134" w:rsidRPr="006D5979">
        <w:rPr>
          <w:rFonts w:ascii="Arial" w:hAnsi="Arial" w:cs="Arial"/>
          <w:sz w:val="24"/>
          <w:szCs w:val="24"/>
        </w:rPr>
        <w:t xml:space="preserve"> </w:t>
      </w:r>
      <w:r w:rsidR="00081134" w:rsidRPr="006D5979">
        <w:rPr>
          <w:rFonts w:asciiTheme="majorBidi" w:hAnsiTheme="majorBidi" w:cstheme="majorBidi"/>
          <w:sz w:val="24"/>
          <w:szCs w:val="24"/>
        </w:rPr>
        <w:t>maintenu constant, on a, en prenant le plan de</w:t>
      </w:r>
      <w:r w:rsidR="000B027B">
        <w:rPr>
          <w:rFonts w:ascii="Arial" w:hAnsi="Arial" w:cs="Arial"/>
          <w:sz w:val="24"/>
          <w:szCs w:val="24"/>
        </w:rPr>
        <w:t xml:space="preserve"> </w:t>
      </w:r>
      <w:r w:rsidR="00081134" w:rsidRPr="006D5979">
        <w:rPr>
          <w:rFonts w:asciiTheme="majorBidi" w:hAnsiTheme="majorBidi" w:cstheme="majorBidi"/>
          <w:sz w:val="24"/>
          <w:szCs w:val="24"/>
        </w:rPr>
        <w:t xml:space="preserve">Référence au niveau de sortie de </w:t>
      </w:r>
      <w:r w:rsidR="001E3424">
        <w:rPr>
          <w:rFonts w:asciiTheme="majorBidi" w:hAnsiTheme="majorBidi" w:cstheme="majorBidi"/>
          <w:sz w:val="24"/>
          <w:szCs w:val="24"/>
        </w:rPr>
        <w:t>l</w:t>
      </w:r>
      <w:r w:rsidR="001E3424" w:rsidRPr="006D5979">
        <w:rPr>
          <w:rFonts w:asciiTheme="majorBidi" w:hAnsiTheme="majorBidi" w:cstheme="majorBidi"/>
          <w:sz w:val="24"/>
          <w:szCs w:val="24"/>
        </w:rPr>
        <w:t>’eau</w:t>
      </w:r>
      <w:r w:rsidR="0091076F" w:rsidRPr="0091076F">
        <w:rPr>
          <w:rFonts w:asciiTheme="majorBidi" w:hAnsiTheme="majorBidi" w:cstheme="majorBidi"/>
          <w:sz w:val="24"/>
          <w:szCs w:val="24"/>
        </w:rPr>
        <w:t xml:space="preserve"> </w:t>
      </w:r>
      <w:r w:rsidR="00016EF3">
        <w:rPr>
          <w:rFonts w:asciiTheme="majorBidi" w:hAnsiTheme="majorBidi" w:cstheme="majorBidi"/>
          <w:sz w:val="24"/>
          <w:szCs w:val="24"/>
        </w:rPr>
        <w:t>.</w:t>
      </w:r>
    </w:p>
    <w:p w:rsidR="000B027B" w:rsidRPr="00016EF3" w:rsidRDefault="006B598D" w:rsidP="00016EF3">
      <w:pPr>
        <w:spacing w:line="240" w:lineRule="auto"/>
        <w:rPr>
          <w:rFonts w:asciiTheme="majorBidi" w:hAnsiTheme="majorBidi" w:cstheme="majorBidi"/>
          <w:bCs/>
          <w:sz w:val="24"/>
          <w:szCs w:val="24"/>
        </w:rPr>
      </w:pPr>
      <m:oMathPara>
        <m:oMathParaPr>
          <m:jc m:val="right"/>
        </m:oMathParaPr>
        <m:oMath>
          <m:r>
            <m:rPr>
              <m:sty m:val="p"/>
            </m:rPr>
            <w:rPr>
              <w:rFonts w:ascii="Cambria Math" w:hAnsi="Cambria Math" w:cstheme="majorBidi"/>
              <w:sz w:val="24"/>
              <w:szCs w:val="24"/>
            </w:rPr>
            <m:t>k=</m:t>
          </m:r>
          <m:f>
            <m:fPr>
              <m:ctrlPr>
                <w:rPr>
                  <w:rFonts w:ascii="Cambria Math" w:hAnsi="Cambria Math" w:cstheme="majorBidi"/>
                  <w:bCs/>
                  <w:iCs/>
                  <w:sz w:val="24"/>
                  <w:szCs w:val="24"/>
                </w:rPr>
              </m:ctrlPr>
            </m:fPr>
            <m:num>
              <m:r>
                <m:rPr>
                  <m:sty m:val="p"/>
                </m:rPr>
                <w:rPr>
                  <w:rFonts w:ascii="Cambria Math" w:hAnsi="Cambria Math" w:cstheme="majorBidi"/>
                  <w:sz w:val="24"/>
                  <w:szCs w:val="24"/>
                </w:rPr>
                <m:t>q</m:t>
              </m:r>
            </m:num>
            <m:den>
              <m:r>
                <m:rPr>
                  <m:sty m:val="p"/>
                </m:rPr>
                <w:rPr>
                  <w:rFonts w:ascii="Cambria Math" w:hAnsi="Cambria Math" w:cstheme="majorBidi"/>
                  <w:sz w:val="24"/>
                  <w:szCs w:val="24"/>
                </w:rPr>
                <m:t>s</m:t>
              </m:r>
            </m:den>
          </m:f>
          <m:r>
            <m:rPr>
              <m:sty m:val="p"/>
            </m:rPr>
            <w:rPr>
              <w:rFonts w:ascii="Cambria Math" w:hAnsi="Cambria Math" w:cstheme="majorBidi"/>
              <w:sz w:val="24"/>
              <w:szCs w:val="24"/>
            </w:rPr>
            <m:t xml:space="preserve"> </m:t>
          </m:r>
          <m:f>
            <m:fPr>
              <m:ctrlPr>
                <w:rPr>
                  <w:rFonts w:ascii="Cambria Math" w:hAnsi="Cambria Math" w:cstheme="majorBidi"/>
                  <w:bCs/>
                  <w:iCs/>
                  <w:sz w:val="24"/>
                  <w:szCs w:val="24"/>
                </w:rPr>
              </m:ctrlPr>
            </m:fPr>
            <m:num>
              <m:r>
                <m:rPr>
                  <m:sty m:val="p"/>
                </m:rPr>
                <w:rPr>
                  <w:rFonts w:ascii="Cambria Math" w:hAnsi="Cambria Math" w:cstheme="majorBidi"/>
                  <w:sz w:val="24"/>
                  <w:szCs w:val="24"/>
                </w:rPr>
                <m:t>L</m:t>
              </m:r>
            </m:num>
            <m:den>
              <m:r>
                <m:rPr>
                  <m:sty m:val="p"/>
                </m:rPr>
                <w:rPr>
                  <w:rFonts w:ascii="Cambria Math" w:hAnsi="Cambria Math" w:cstheme="majorBidi"/>
                  <w:sz w:val="24"/>
                  <w:szCs w:val="24"/>
                </w:rPr>
                <m:t>h</m:t>
              </m:r>
            </m:den>
          </m:f>
          <m:r>
            <m:rPr>
              <m:sty m:val="p"/>
            </m:rPr>
            <w:rPr>
              <w:rFonts w:ascii="Cambria Math" w:hAnsi="Cambria Math" w:cstheme="majorBidi"/>
            </w:rPr>
            <m:t xml:space="preserve">                                                                                            </m:t>
          </m:r>
          <m:r>
            <m:rPr>
              <m:sty m:val="p"/>
            </m:rPr>
            <w:rPr>
              <w:rFonts w:ascii="Cambria Math" w:hAnsi="Cambria Math" w:cstheme="majorBidi"/>
              <w:sz w:val="28"/>
              <w:szCs w:val="28"/>
            </w:rPr>
            <m:t>(</m:t>
          </m:r>
          <m:r>
            <m:rPr>
              <m:sty m:val="p"/>
            </m:rPr>
            <w:rPr>
              <w:rFonts w:ascii="Cambria Math" w:hAnsi="Cambria Math"/>
            </w:rPr>
            <m:t>I.6</m:t>
          </m:r>
          <m:r>
            <m:rPr>
              <m:sty m:val="p"/>
            </m:rPr>
            <w:rPr>
              <w:rFonts w:ascii="Cambria Math" w:hAnsi="Cambria Math" w:cstheme="majorBidi"/>
              <w:sz w:val="28"/>
              <w:szCs w:val="28"/>
            </w:rPr>
            <m:t>)</m:t>
          </m:r>
        </m:oMath>
      </m:oMathPara>
    </w:p>
    <w:p w:rsidR="00081134" w:rsidRPr="00016EF3" w:rsidRDefault="00081134" w:rsidP="00016EF3">
      <w:pPr>
        <w:spacing w:line="240" w:lineRule="auto"/>
        <w:rPr>
          <w:rFonts w:asciiTheme="majorBidi" w:hAnsiTheme="majorBidi" w:cstheme="majorBidi"/>
        </w:rPr>
      </w:pPr>
      <w:r w:rsidRPr="00016EF3">
        <w:rPr>
          <w:rFonts w:asciiTheme="majorBidi" w:hAnsiTheme="majorBidi" w:cstheme="majorBidi"/>
          <w:b/>
          <w:bCs/>
          <w:sz w:val="24"/>
          <w:szCs w:val="24"/>
        </w:rPr>
        <w:t>S</w:t>
      </w:r>
      <w:r w:rsidR="005E379A" w:rsidRPr="00016EF3">
        <w:rPr>
          <w:rFonts w:asciiTheme="majorBidi" w:hAnsiTheme="majorBidi" w:cstheme="majorBidi"/>
          <w:b/>
          <w:bCs/>
          <w:sz w:val="24"/>
          <w:szCs w:val="24"/>
        </w:rPr>
        <w:t> :</w:t>
      </w:r>
      <w:r w:rsidRPr="00016EF3">
        <w:rPr>
          <w:rFonts w:asciiTheme="majorBidi" w:hAnsiTheme="majorBidi" w:cstheme="majorBidi"/>
        </w:rPr>
        <w:t xml:space="preserve"> section de l'échantillon</w:t>
      </w:r>
    </w:p>
    <w:p w:rsidR="00081134" w:rsidRDefault="006B598D" w:rsidP="005E379A">
      <w:pPr>
        <w:spacing w:line="240" w:lineRule="auto"/>
        <w:rPr>
          <w:rFonts w:asciiTheme="majorBidi" w:hAnsiTheme="majorBidi" w:cstheme="majorBidi"/>
          <w:b/>
          <w:bCs/>
          <w:sz w:val="24"/>
          <w:szCs w:val="24"/>
        </w:rPr>
      </w:pPr>
      <m:oMath>
        <m:r>
          <m:rPr>
            <m:sty m:val="p"/>
          </m:rPr>
          <w:rPr>
            <w:rFonts w:ascii="Cambria Math" w:hAnsi="Cambria Math" w:cstheme="majorBidi"/>
            <w:sz w:val="28"/>
            <w:szCs w:val="28"/>
          </w:rPr>
          <m:t>q</m:t>
        </m:r>
        <m:r>
          <m:rPr>
            <m:sty m:val="p"/>
          </m:rPr>
          <w:rPr>
            <w:rFonts w:ascii="Cambria Math" w:hAnsiTheme="majorBidi" w:cstheme="majorBidi"/>
            <w:sz w:val="28"/>
            <w:szCs w:val="28"/>
          </w:rPr>
          <m:t>=</m:t>
        </m:r>
        <m:f>
          <m:fPr>
            <m:ctrlPr>
              <w:rPr>
                <w:rFonts w:ascii="Cambria Math" w:hAnsiTheme="majorBidi" w:cstheme="majorBidi"/>
                <w:bCs/>
                <w:iCs/>
                <w:sz w:val="28"/>
                <w:szCs w:val="28"/>
              </w:rPr>
            </m:ctrlPr>
          </m:fPr>
          <m:num>
            <m:r>
              <m:rPr>
                <m:sty m:val="p"/>
              </m:rPr>
              <w:rPr>
                <w:rFonts w:ascii="Cambria Math" w:hAnsi="Cambria Math" w:cstheme="majorBidi"/>
                <w:sz w:val="28"/>
                <w:szCs w:val="28"/>
              </w:rPr>
              <m:t>Q</m:t>
            </m:r>
          </m:num>
          <m:den>
            <m:r>
              <m:rPr>
                <m:sty m:val="p"/>
              </m:rPr>
              <w:rPr>
                <w:rFonts w:ascii="Cambria Math" w:hAnsi="Cambria Math" w:cstheme="majorBidi"/>
                <w:sz w:val="28"/>
                <w:szCs w:val="28"/>
              </w:rPr>
              <m:t>t</m:t>
            </m:r>
          </m:den>
        </m:f>
      </m:oMath>
      <w:r w:rsidR="00081134" w:rsidRPr="006B598D">
        <w:rPr>
          <w:rFonts w:asciiTheme="majorBidi" w:hAnsiTheme="majorBidi" w:cstheme="majorBidi"/>
          <w:iCs/>
          <w:sz w:val="28"/>
          <w:szCs w:val="28"/>
        </w:rPr>
        <w:t xml:space="preserve"> </w:t>
      </w:r>
      <w:r w:rsidR="005E379A" w:rsidRPr="006B598D">
        <w:rPr>
          <w:rFonts w:asciiTheme="majorBidi" w:hAnsiTheme="majorBidi" w:cstheme="majorBidi"/>
          <w:iCs/>
          <w:sz w:val="28"/>
          <w:szCs w:val="28"/>
        </w:rPr>
        <w:t xml:space="preserve">      </w:t>
      </w:r>
      <w:r w:rsidR="005E379A">
        <w:rPr>
          <w:rFonts w:asciiTheme="majorBidi" w:hAnsiTheme="majorBidi" w:cstheme="majorBidi"/>
          <w:sz w:val="28"/>
          <w:szCs w:val="28"/>
        </w:rPr>
        <w:t xml:space="preserve">         </w:t>
      </w:r>
      <w:r w:rsidR="00081134" w:rsidRPr="00D131D1">
        <w:rPr>
          <w:rFonts w:asciiTheme="majorBidi" w:hAnsiTheme="majorBidi" w:cstheme="majorBidi"/>
          <w:bCs/>
          <w:sz w:val="28"/>
          <w:szCs w:val="28"/>
        </w:rPr>
        <w:t>Q</w:t>
      </w:r>
      <w:r w:rsidR="00081134" w:rsidRPr="00AC6DB4">
        <w:rPr>
          <w:rFonts w:asciiTheme="majorBidi" w:hAnsiTheme="majorBidi" w:cstheme="majorBidi"/>
          <w:b/>
          <w:bCs/>
          <w:sz w:val="28"/>
          <w:szCs w:val="28"/>
        </w:rPr>
        <w:t xml:space="preserve"> </w:t>
      </w:r>
      <w:r w:rsidR="00081134" w:rsidRPr="006D5979">
        <w:rPr>
          <w:rFonts w:asciiTheme="majorBidi" w:hAnsiTheme="majorBidi" w:cstheme="majorBidi"/>
          <w:b/>
          <w:bCs/>
          <w:sz w:val="24"/>
          <w:szCs w:val="24"/>
        </w:rPr>
        <w:t>:</w:t>
      </w:r>
      <w:r w:rsidR="005E379A">
        <w:rPr>
          <w:rFonts w:asciiTheme="majorBidi" w:hAnsiTheme="majorBidi" w:cstheme="majorBidi"/>
          <w:sz w:val="24"/>
          <w:szCs w:val="24"/>
        </w:rPr>
        <w:t xml:space="preserve"> volume d’eau </w:t>
      </w:r>
      <w:r w:rsidR="00081134" w:rsidRPr="006D5979">
        <w:rPr>
          <w:rFonts w:asciiTheme="majorBidi" w:hAnsiTheme="majorBidi" w:cstheme="majorBidi"/>
          <w:sz w:val="24"/>
          <w:szCs w:val="24"/>
        </w:rPr>
        <w:t xml:space="preserve">recueilli pendant le  temps </w:t>
      </w:r>
      <w:r w:rsidR="005E379A" w:rsidRPr="00492646">
        <w:rPr>
          <w:rFonts w:asciiTheme="majorBidi" w:hAnsiTheme="majorBidi" w:cstheme="majorBidi"/>
          <w:b/>
          <w:bCs/>
          <w:sz w:val="24"/>
          <w:szCs w:val="24"/>
        </w:rPr>
        <w:t>t.</w:t>
      </w:r>
    </w:p>
    <w:p w:rsidR="005A7F67" w:rsidRPr="005A7F67" w:rsidRDefault="005A7F67" w:rsidP="005A7F67">
      <w:pPr>
        <w:spacing w:after="0" w:line="360" w:lineRule="auto"/>
        <w:rPr>
          <w:rFonts w:asciiTheme="majorBidi" w:hAnsiTheme="majorBidi" w:cstheme="majorBidi"/>
          <w:noProof/>
          <w:sz w:val="24"/>
          <w:szCs w:val="24"/>
          <w:lang w:eastAsia="fr-FR"/>
        </w:rPr>
      </w:pPr>
      <w:r w:rsidRPr="005A7F67">
        <w:rPr>
          <w:rFonts w:asciiTheme="majorBidi" w:hAnsiTheme="majorBidi" w:cstheme="majorBidi"/>
          <w:b/>
          <w:bCs/>
          <w:sz w:val="24"/>
          <w:szCs w:val="24"/>
        </w:rPr>
        <w:lastRenderedPageBreak/>
        <w:t>I .5.1.2.</w:t>
      </w:r>
      <w:r w:rsidR="001E3424">
        <w:rPr>
          <w:rFonts w:asciiTheme="majorBidi" w:hAnsiTheme="majorBidi" w:cstheme="majorBidi"/>
          <w:b/>
          <w:bCs/>
          <w:sz w:val="24"/>
          <w:szCs w:val="24"/>
        </w:rPr>
        <w:t xml:space="preserve"> </w:t>
      </w:r>
      <w:r w:rsidRPr="005A7F67">
        <w:rPr>
          <w:rFonts w:asciiTheme="majorBidi" w:hAnsiTheme="majorBidi" w:cstheme="majorBidi"/>
          <w:b/>
          <w:bCs/>
          <w:sz w:val="24"/>
          <w:szCs w:val="24"/>
        </w:rPr>
        <w:t>Perméamètre à charge variable</w:t>
      </w:r>
      <w:r w:rsidRPr="005A7F67">
        <w:rPr>
          <w:rFonts w:asciiTheme="majorBidi" w:hAnsiTheme="majorBidi" w:cstheme="majorBidi"/>
          <w:noProof/>
          <w:sz w:val="24"/>
          <w:szCs w:val="24"/>
          <w:lang w:eastAsia="fr-FR"/>
        </w:rPr>
        <w:t> :</w:t>
      </w:r>
    </w:p>
    <w:p w:rsidR="00081134" w:rsidRPr="006B598D" w:rsidRDefault="006B598D" w:rsidP="00481AFE">
      <w:pPr>
        <w:spacing w:after="0" w:line="360" w:lineRule="auto"/>
        <w:rPr>
          <w:rFonts w:asciiTheme="majorBidi" w:hAnsiTheme="majorBidi" w:cstheme="majorBidi"/>
          <w:bCs/>
          <w:iCs/>
          <w:sz w:val="24"/>
          <w:szCs w:val="24"/>
        </w:rPr>
      </w:pPr>
      <m:oMathPara>
        <m:oMathParaPr>
          <m:jc m:val="right"/>
        </m:oMathParaPr>
        <m:oMath>
          <m:r>
            <m:rPr>
              <m:sty m:val="p"/>
            </m:rPr>
            <w:rPr>
              <w:rFonts w:ascii="Cambria Math" w:hAnsi="Cambria Math" w:cstheme="majorBidi"/>
              <w:sz w:val="24"/>
              <w:szCs w:val="24"/>
            </w:rPr>
            <m:t>k=</m:t>
          </m:r>
          <m:f>
            <m:fPr>
              <m:ctrlPr>
                <w:rPr>
                  <w:rFonts w:ascii="Cambria Math" w:hAnsi="Cambria Math" w:cstheme="majorBidi"/>
                  <w:bCs/>
                  <w:iCs/>
                  <w:sz w:val="24"/>
                  <w:szCs w:val="24"/>
                </w:rPr>
              </m:ctrlPr>
            </m:fPr>
            <m:num>
              <m:r>
                <m:rPr>
                  <m:sty m:val="p"/>
                </m:rPr>
                <w:rPr>
                  <w:rFonts w:ascii="Cambria Math" w:hAnsi="Cambria Math" w:cstheme="majorBidi"/>
                  <w:sz w:val="24"/>
                  <w:szCs w:val="24"/>
                </w:rPr>
                <m:t>s</m:t>
              </m:r>
            </m:num>
            <m:den>
              <m:r>
                <m:rPr>
                  <m:sty m:val="p"/>
                </m:rPr>
                <w:rPr>
                  <w:rFonts w:ascii="Cambria Math" w:hAnsi="Cambria Math" w:cstheme="majorBidi"/>
                  <w:sz w:val="24"/>
                  <w:szCs w:val="24"/>
                </w:rPr>
                <m:t>S</m:t>
              </m:r>
            </m:den>
          </m:f>
          <m:r>
            <m:rPr>
              <m:sty m:val="p"/>
            </m:rPr>
            <w:rPr>
              <w:rFonts w:ascii="Cambria Math" w:hAnsi="Cambria Math" w:cstheme="majorBidi"/>
              <w:sz w:val="24"/>
              <w:szCs w:val="24"/>
            </w:rPr>
            <m:t xml:space="preserve"> </m:t>
          </m:r>
          <m:f>
            <m:fPr>
              <m:ctrlPr>
                <w:rPr>
                  <w:rFonts w:ascii="Cambria Math" w:hAnsi="Cambria Math" w:cstheme="majorBidi"/>
                  <w:bCs/>
                  <w:iCs/>
                  <w:sz w:val="24"/>
                  <w:szCs w:val="24"/>
                </w:rPr>
              </m:ctrlPr>
            </m:fPr>
            <m:num>
              <m:r>
                <m:rPr>
                  <m:sty m:val="p"/>
                </m:rPr>
                <w:rPr>
                  <w:rFonts w:ascii="Cambria Math" w:hAnsi="Cambria Math" w:cstheme="majorBidi"/>
                  <w:sz w:val="24"/>
                  <w:szCs w:val="24"/>
                </w:rPr>
                <m:t>L</m:t>
              </m:r>
            </m:num>
            <m:den>
              <m:r>
                <m:rPr>
                  <m:sty m:val="p"/>
                </m:rPr>
                <w:rPr>
                  <w:rFonts w:ascii="Cambria Math" w:hAnsi="Cambria Math" w:cstheme="majorBidi"/>
                  <w:sz w:val="24"/>
                  <w:szCs w:val="24"/>
                </w:rPr>
                <m:t>t</m:t>
              </m:r>
            </m:den>
          </m:f>
          <m:func>
            <m:funcPr>
              <m:ctrlPr>
                <w:rPr>
                  <w:rFonts w:ascii="Cambria Math" w:hAnsi="Cambria Math" w:cstheme="majorBidi"/>
                  <w:bCs/>
                  <w:iCs/>
                  <w:sz w:val="24"/>
                  <w:szCs w:val="24"/>
                </w:rPr>
              </m:ctrlPr>
            </m:funcPr>
            <m:fName>
              <m:r>
                <m:rPr>
                  <m:sty m:val="p"/>
                </m:rPr>
                <w:rPr>
                  <w:rFonts w:ascii="Cambria Math" w:hAnsi="Cambria Math" w:cstheme="majorBidi"/>
                  <w:sz w:val="24"/>
                  <w:szCs w:val="24"/>
                </w:rPr>
                <m:t xml:space="preserve"> ln</m:t>
              </m:r>
            </m:fName>
            <m:e>
              <m:f>
                <m:fPr>
                  <m:ctrlPr>
                    <w:rPr>
                      <w:rFonts w:ascii="Cambria Math" w:hAnsi="Cambria Math" w:cstheme="majorBidi"/>
                      <w:bCs/>
                      <w:iCs/>
                      <w:sz w:val="24"/>
                      <w:szCs w:val="24"/>
                    </w:rPr>
                  </m:ctrlPr>
                </m:fPr>
                <m:num>
                  <m:r>
                    <m:rPr>
                      <m:sty m:val="p"/>
                    </m:rPr>
                    <w:rPr>
                      <w:rFonts w:ascii="Cambria Math" w:hAnsi="Cambria Math" w:cstheme="majorBidi"/>
                      <w:sz w:val="24"/>
                      <w:szCs w:val="24"/>
                    </w:rPr>
                    <m:t>h1</m:t>
                  </m:r>
                </m:num>
                <m:den>
                  <m:r>
                    <m:rPr>
                      <m:sty m:val="p"/>
                    </m:rPr>
                    <w:rPr>
                      <w:rFonts w:ascii="Cambria Math" w:hAnsi="Cambria Math" w:cstheme="majorBidi"/>
                      <w:sz w:val="24"/>
                      <w:szCs w:val="24"/>
                    </w:rPr>
                    <m:t>h2</m:t>
                  </m:r>
                </m:den>
              </m:f>
            </m:e>
          </m:func>
          <m:r>
            <m:rPr>
              <m:sty m:val="p"/>
            </m:rPr>
            <w:rPr>
              <w:rFonts w:ascii="Cambria Math" w:hAnsi="Cambria Math" w:cstheme="majorBidi"/>
              <w:sz w:val="24"/>
              <w:szCs w:val="24"/>
            </w:rPr>
            <m:t xml:space="preserve">                                                               (</m:t>
          </m:r>
          <m:r>
            <m:rPr>
              <m:sty m:val="p"/>
            </m:rPr>
            <w:rPr>
              <w:rFonts w:ascii="Cambria Math" w:hAnsi="Cambria Math"/>
              <w:sz w:val="24"/>
              <w:szCs w:val="24"/>
            </w:rPr>
            <m:t>I.7</m:t>
          </m:r>
          <m:r>
            <m:rPr>
              <m:sty m:val="p"/>
            </m:rPr>
            <w:rPr>
              <w:rFonts w:ascii="Cambria Math" w:hAnsi="Cambria Math" w:cstheme="majorBidi"/>
              <w:sz w:val="24"/>
              <w:szCs w:val="24"/>
            </w:rPr>
            <m:t>)</m:t>
          </m:r>
        </m:oMath>
      </m:oMathPara>
    </w:p>
    <w:p w:rsidR="005A7F67" w:rsidRDefault="005A7F67" w:rsidP="005E379A">
      <w:pPr>
        <w:spacing w:line="240" w:lineRule="auto"/>
        <w:rPr>
          <w:rFonts w:asciiTheme="majorBidi" w:hAnsiTheme="majorBidi" w:cstheme="majorBidi"/>
          <w:sz w:val="24"/>
          <w:szCs w:val="24"/>
        </w:rPr>
      </w:pPr>
      <w:r>
        <w:rPr>
          <w:rFonts w:asciiTheme="majorBidi" w:hAnsiTheme="majorBidi" w:cstheme="majorBidi"/>
          <w:noProof/>
          <w:sz w:val="24"/>
          <w:szCs w:val="24"/>
          <w:lang w:val="fr-FR" w:eastAsia="fr-FR"/>
        </w:rPr>
        <w:drawing>
          <wp:inline distT="0" distB="0" distL="0" distR="0">
            <wp:extent cx="6019800" cy="2412000"/>
            <wp:effectExtent l="1905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lum contrast="40000"/>
                    </a:blip>
                    <a:stretch>
                      <a:fillRect/>
                    </a:stretch>
                  </pic:blipFill>
                  <pic:spPr bwMode="auto">
                    <a:xfrm>
                      <a:off x="0" y="0"/>
                      <a:ext cx="6019800" cy="2412000"/>
                    </a:xfrm>
                    <a:prstGeom prst="rect">
                      <a:avLst/>
                    </a:prstGeom>
                    <a:noFill/>
                    <a:ln w="9525">
                      <a:noFill/>
                      <a:miter lim="800000"/>
                      <a:headEnd/>
                      <a:tailEnd/>
                    </a:ln>
                  </pic:spPr>
                </pic:pic>
              </a:graphicData>
            </a:graphic>
          </wp:inline>
        </w:drawing>
      </w:r>
    </w:p>
    <w:p w:rsidR="005A7F67" w:rsidRDefault="005A7F67" w:rsidP="005E379A">
      <w:pPr>
        <w:spacing w:line="240" w:lineRule="auto"/>
        <w:rPr>
          <w:rFonts w:ascii="Times New Roman" w:hAnsi="Times New Roman" w:cs="Times New Roman"/>
          <w:b/>
          <w:bCs/>
          <w:sz w:val="26"/>
          <w:szCs w:val="26"/>
        </w:rPr>
      </w:pPr>
      <w:r>
        <w:rPr>
          <w:rFonts w:ascii="Times New Roman" w:hAnsi="Times New Roman" w:cs="Times New Roman"/>
          <w:b/>
          <w:bCs/>
          <w:sz w:val="26"/>
          <w:szCs w:val="26"/>
        </w:rPr>
        <w:t>a)</w:t>
      </w:r>
      <w:r w:rsidRPr="005A7F67">
        <w:rPr>
          <w:rFonts w:asciiTheme="majorBidi" w:hAnsiTheme="majorBidi" w:cstheme="majorBidi"/>
          <w:b/>
          <w:bCs/>
          <w:sz w:val="24"/>
          <w:szCs w:val="24"/>
        </w:rPr>
        <w:t xml:space="preserve"> </w:t>
      </w:r>
      <w:r w:rsidRPr="005A7F67">
        <w:rPr>
          <w:rFonts w:asciiTheme="majorBidi" w:hAnsiTheme="majorBidi" w:cstheme="majorBidi"/>
          <w:sz w:val="24"/>
          <w:szCs w:val="24"/>
        </w:rPr>
        <w:t>Perméamètre à charge constante</w:t>
      </w:r>
      <w:r>
        <w:rPr>
          <w:rFonts w:asciiTheme="majorBidi" w:hAnsiTheme="majorBidi" w:cstheme="majorBidi"/>
          <w:sz w:val="24"/>
          <w:szCs w:val="24"/>
        </w:rPr>
        <w:t xml:space="preserve">                          </w:t>
      </w:r>
      <w:r w:rsidRPr="005A7F67">
        <w:rPr>
          <w:rFonts w:asciiTheme="majorBidi" w:hAnsiTheme="majorBidi" w:cstheme="majorBidi"/>
          <w:b/>
          <w:bCs/>
          <w:sz w:val="24"/>
          <w:szCs w:val="24"/>
        </w:rPr>
        <w:t>b)</w:t>
      </w:r>
      <w:r w:rsidRPr="005A7F67">
        <w:rPr>
          <w:rFonts w:asciiTheme="majorBidi" w:hAnsiTheme="majorBidi" w:cstheme="majorBidi"/>
          <w:sz w:val="28"/>
          <w:szCs w:val="28"/>
        </w:rPr>
        <w:t xml:space="preserve"> </w:t>
      </w:r>
      <w:r w:rsidRPr="00EF6D7D">
        <w:rPr>
          <w:rFonts w:asciiTheme="majorBidi" w:hAnsiTheme="majorBidi" w:cstheme="majorBidi"/>
          <w:sz w:val="28"/>
          <w:szCs w:val="28"/>
        </w:rPr>
        <w:t>Perméamètre à charge variable</w:t>
      </w:r>
      <w:r w:rsidRPr="00EF6D7D">
        <w:rPr>
          <w:rFonts w:asciiTheme="majorBidi" w:hAnsiTheme="majorBidi" w:cstheme="majorBidi"/>
          <w:noProof/>
          <w:sz w:val="24"/>
          <w:szCs w:val="24"/>
          <w:lang w:eastAsia="fr-FR"/>
        </w:rPr>
        <w:t>.</w:t>
      </w:r>
    </w:p>
    <w:p w:rsidR="00081134" w:rsidRDefault="005A7F67" w:rsidP="0091076F">
      <w:pPr>
        <w:spacing w:after="0" w:line="240" w:lineRule="auto"/>
        <w:jc w:val="center"/>
        <w:rPr>
          <w:rFonts w:ascii="Times New Roman" w:hAnsi="Times New Roman" w:cs="Times New Roman"/>
          <w:b/>
          <w:bCs/>
          <w:sz w:val="26"/>
          <w:szCs w:val="26"/>
        </w:rPr>
      </w:pPr>
      <w:r>
        <w:rPr>
          <w:rFonts w:ascii="Times New Roman" w:hAnsi="Times New Roman" w:cs="Times New Roman"/>
          <w:b/>
          <w:bCs/>
          <w:sz w:val="26"/>
          <w:szCs w:val="26"/>
        </w:rPr>
        <w:t xml:space="preserve">Figure .I.11. </w:t>
      </w:r>
      <w:r w:rsidRPr="005A7F67">
        <w:rPr>
          <w:rFonts w:asciiTheme="majorBidi" w:hAnsiTheme="majorBidi" w:cstheme="majorBidi"/>
          <w:sz w:val="24"/>
          <w:szCs w:val="24"/>
        </w:rPr>
        <w:t>Mesure de la</w:t>
      </w:r>
      <w:r w:rsidRPr="005A7F67">
        <w:rPr>
          <w:rFonts w:asciiTheme="majorBidi" w:eastAsia="+mj-ea" w:hAnsiTheme="majorBidi" w:cstheme="majorBidi"/>
          <w:sz w:val="24"/>
          <w:szCs w:val="24"/>
        </w:rPr>
        <w:t xml:space="preserve"> perméabilité</w:t>
      </w:r>
      <w:r w:rsidRPr="005A7F67">
        <w:rPr>
          <w:rFonts w:asciiTheme="majorBidi" w:hAnsiTheme="majorBidi" w:cstheme="majorBidi"/>
          <w:sz w:val="24"/>
          <w:szCs w:val="24"/>
        </w:rPr>
        <w:t xml:space="preserve"> en laboratoire</w:t>
      </w:r>
      <w:r w:rsidR="00751C7C">
        <w:rPr>
          <w:rFonts w:asciiTheme="majorBidi" w:hAnsiTheme="majorBidi" w:cstheme="majorBidi"/>
          <w:sz w:val="24"/>
          <w:szCs w:val="24"/>
        </w:rPr>
        <w:t xml:space="preserve"> </w:t>
      </w:r>
      <w:r w:rsidR="008949E0" w:rsidRPr="00855FCB">
        <w:rPr>
          <w:rFonts w:ascii="Times New Roman" w:hAnsi="Times New Roman" w:cs="Times New Roman"/>
          <w:bCs/>
          <w:sz w:val="26"/>
          <w:szCs w:val="26"/>
        </w:rPr>
        <w:t>[</w:t>
      </w:r>
      <w:r w:rsidR="00032C8B" w:rsidRPr="00855FCB">
        <w:rPr>
          <w:rFonts w:ascii="Times New Roman" w:hAnsi="Times New Roman" w:cs="Times New Roman"/>
          <w:bCs/>
          <w:sz w:val="26"/>
          <w:szCs w:val="26"/>
        </w:rPr>
        <w:t>1</w:t>
      </w:r>
      <w:r w:rsidR="008949E0" w:rsidRPr="00855FCB">
        <w:rPr>
          <w:rFonts w:ascii="Times New Roman" w:hAnsi="Times New Roman" w:cs="Times New Roman"/>
          <w:bCs/>
          <w:sz w:val="26"/>
          <w:szCs w:val="26"/>
        </w:rPr>
        <w:t>2</w:t>
      </w:r>
      <w:r w:rsidR="00751C7C" w:rsidRPr="00855FCB">
        <w:rPr>
          <w:rFonts w:ascii="Times New Roman" w:hAnsi="Times New Roman" w:cs="Times New Roman"/>
          <w:bCs/>
          <w:sz w:val="26"/>
          <w:szCs w:val="26"/>
        </w:rPr>
        <w:t>].</w:t>
      </w:r>
    </w:p>
    <w:p w:rsidR="0091076F" w:rsidRDefault="0091076F" w:rsidP="0091076F">
      <w:pPr>
        <w:spacing w:after="0" w:line="240" w:lineRule="auto"/>
        <w:jc w:val="center"/>
        <w:rPr>
          <w:rFonts w:ascii="Times New Roman" w:hAnsi="Times New Roman" w:cs="Times New Roman"/>
          <w:b/>
          <w:bCs/>
          <w:sz w:val="26"/>
          <w:szCs w:val="26"/>
        </w:rPr>
      </w:pPr>
    </w:p>
    <w:p w:rsidR="00855FCB" w:rsidRPr="00016EF3" w:rsidRDefault="00081134" w:rsidP="00E845DD">
      <w:pPr>
        <w:pStyle w:val="Paragraphedeliste"/>
        <w:autoSpaceDE w:val="0"/>
        <w:autoSpaceDN w:val="0"/>
        <w:adjustRightInd w:val="0"/>
        <w:spacing w:after="240" w:line="360" w:lineRule="auto"/>
        <w:ind w:left="0" w:firstLine="709"/>
        <w:jc w:val="both"/>
        <w:rPr>
          <w:sz w:val="26"/>
          <w:szCs w:val="26"/>
        </w:rPr>
      </w:pPr>
      <w:r w:rsidRPr="00C57985">
        <w:rPr>
          <w:rFonts w:asciiTheme="majorBidi" w:hAnsiTheme="majorBidi" w:cstheme="majorBidi"/>
        </w:rPr>
        <w:t xml:space="preserve">    Comme précédemment on observe, pour les deux perméamètres, que la perte de charge totale à travers l’échantillon est égale à la différence entre le niveau de l’eau à l'entrée et le niveau de l'eau à la sortie de l'échantillon</w:t>
      </w:r>
      <w:r w:rsidR="00751C7C">
        <w:rPr>
          <w:rFonts w:asciiTheme="majorBidi" w:hAnsiTheme="majorBidi" w:cstheme="majorBidi"/>
        </w:rPr>
        <w:t xml:space="preserve"> </w:t>
      </w:r>
      <w:r w:rsidR="00751C7C">
        <w:rPr>
          <w:sz w:val="26"/>
          <w:szCs w:val="26"/>
        </w:rPr>
        <w:t>[</w:t>
      </w:r>
      <w:r w:rsidR="00032C8B">
        <w:rPr>
          <w:sz w:val="26"/>
          <w:szCs w:val="26"/>
        </w:rPr>
        <w:t>1</w:t>
      </w:r>
      <w:r w:rsidR="00751C7C">
        <w:rPr>
          <w:sz w:val="26"/>
          <w:szCs w:val="26"/>
        </w:rPr>
        <w:t>2</w:t>
      </w:r>
      <w:r w:rsidR="00751C7C" w:rsidRPr="00751C7C">
        <w:rPr>
          <w:sz w:val="26"/>
          <w:szCs w:val="26"/>
        </w:rPr>
        <w:t>].</w:t>
      </w:r>
    </w:p>
    <w:p w:rsidR="00E845DD" w:rsidRDefault="005E379A" w:rsidP="00E845DD">
      <w:pPr>
        <w:autoSpaceDE w:val="0"/>
        <w:autoSpaceDN w:val="0"/>
        <w:adjustRightInd w:val="0"/>
        <w:spacing w:after="0" w:line="240" w:lineRule="auto"/>
        <w:jc w:val="both"/>
        <w:rPr>
          <w:rFonts w:ascii="Times New Roman" w:hAnsi="Times New Roman" w:cs="Times New Roman"/>
          <w:sz w:val="24"/>
          <w:szCs w:val="24"/>
        </w:rPr>
      </w:pPr>
      <w:r w:rsidRPr="00E845DD">
        <w:rPr>
          <w:rFonts w:asciiTheme="majorBidi" w:hAnsiTheme="majorBidi" w:cstheme="majorBidi"/>
          <w:b/>
          <w:bCs/>
          <w:sz w:val="26"/>
          <w:szCs w:val="26"/>
        </w:rPr>
        <w:t>I .5.2.</w:t>
      </w:r>
      <w:r w:rsidRPr="00E845DD">
        <w:rPr>
          <w:rFonts w:asciiTheme="majorBidi" w:eastAsia="+mj-ea" w:hAnsiTheme="majorBidi" w:cstheme="majorBidi"/>
          <w:b/>
          <w:bCs/>
          <w:sz w:val="26"/>
          <w:szCs w:val="26"/>
        </w:rPr>
        <w:t>Perméabilité</w:t>
      </w:r>
      <w:r w:rsidR="00081134" w:rsidRPr="00E845DD">
        <w:rPr>
          <w:rFonts w:asciiTheme="majorBidi" w:hAnsiTheme="majorBidi" w:cstheme="majorBidi"/>
          <w:b/>
          <w:bCs/>
          <w:sz w:val="26"/>
          <w:szCs w:val="26"/>
        </w:rPr>
        <w:t xml:space="preserve"> des terrains stratifiés</w:t>
      </w:r>
      <w:r w:rsidR="00EF6D7D" w:rsidRPr="00E845DD">
        <w:rPr>
          <w:rFonts w:asciiTheme="majorBidi" w:hAnsiTheme="majorBidi" w:cstheme="majorBidi"/>
          <w:b/>
          <w:bCs/>
          <w:sz w:val="26"/>
          <w:szCs w:val="26"/>
        </w:rPr>
        <w:t> :</w:t>
      </w:r>
    </w:p>
    <w:p w:rsidR="00081134" w:rsidRPr="00E845DD" w:rsidRDefault="00EF6D7D" w:rsidP="00E845DD">
      <w:pPr>
        <w:autoSpaceDE w:val="0"/>
        <w:autoSpaceDN w:val="0"/>
        <w:adjustRightInd w:val="0"/>
        <w:spacing w:after="0" w:line="240" w:lineRule="auto"/>
        <w:ind w:firstLine="709"/>
        <w:jc w:val="both"/>
        <w:rPr>
          <w:rFonts w:asciiTheme="majorBidi" w:hAnsiTheme="majorBidi" w:cstheme="majorBidi"/>
          <w:b/>
          <w:bCs/>
          <w:sz w:val="26"/>
          <w:szCs w:val="26"/>
        </w:rPr>
      </w:pPr>
      <w:r w:rsidRPr="005B196B">
        <w:rPr>
          <w:rFonts w:ascii="Times New Roman" w:hAnsi="Times New Roman" w:cs="Times New Roman"/>
          <w:sz w:val="24"/>
          <w:szCs w:val="24"/>
        </w:rPr>
        <w:t>La figure suivante montre la configuration des sols stratifiés pour le calcul de coefficient de perméabilité équivalent</w:t>
      </w:r>
      <w:r>
        <w:rPr>
          <w:rFonts w:ascii="Times New Roman" w:hAnsi="Times New Roman" w:cs="Times New Roman"/>
          <w:sz w:val="26"/>
          <w:szCs w:val="26"/>
        </w:rPr>
        <w:t>.</w:t>
      </w:r>
      <w:r w:rsidR="00E845DD" w:rsidRPr="00E845DD">
        <w:rPr>
          <w:rFonts w:asciiTheme="majorBidi" w:hAnsiTheme="majorBidi" w:cstheme="majorBidi"/>
          <w:sz w:val="24"/>
          <w:szCs w:val="24"/>
          <w:lang w:val="fr-FR"/>
        </w:rPr>
        <w:t xml:space="preserve"> </w:t>
      </w:r>
      <w:r w:rsidR="00E845DD">
        <w:rPr>
          <w:rFonts w:asciiTheme="majorBidi" w:hAnsiTheme="majorBidi" w:cstheme="majorBidi"/>
          <w:sz w:val="24"/>
          <w:szCs w:val="24"/>
          <w:lang w:val="fr-FR"/>
        </w:rPr>
        <w:t>D</w:t>
      </w:r>
      <w:r w:rsidR="00E845DD" w:rsidRPr="00BC5DC7">
        <w:rPr>
          <w:rFonts w:asciiTheme="majorBidi" w:hAnsiTheme="majorBidi" w:cstheme="majorBidi"/>
          <w:sz w:val="24"/>
          <w:szCs w:val="24"/>
        </w:rPr>
        <w:t xml:space="preserve">ans les terrains stratifiés, la perméabilité est plus grande parallèlement à la stratification que perpendiculairement </w:t>
      </w:r>
      <w:r w:rsidR="00E845DD" w:rsidRPr="00BC5DC7">
        <w:rPr>
          <w:rFonts w:ascii="Times New Roman" w:hAnsi="Times New Roman" w:cs="Times New Roman"/>
          <w:bCs/>
          <w:sz w:val="24"/>
          <w:szCs w:val="24"/>
        </w:rPr>
        <w:t>[12].</w:t>
      </w:r>
    </w:p>
    <w:p w:rsidR="005A7F67" w:rsidRPr="00EF6D7D" w:rsidRDefault="005A7F67" w:rsidP="00320B44">
      <w:pPr>
        <w:autoSpaceDE w:val="0"/>
        <w:autoSpaceDN w:val="0"/>
        <w:adjustRightInd w:val="0"/>
        <w:spacing w:after="0" w:line="240" w:lineRule="auto"/>
        <w:jc w:val="both"/>
        <w:rPr>
          <w:rFonts w:ascii="Times New Roman" w:hAnsi="Times New Roman" w:cs="Times New Roman"/>
          <w:sz w:val="26"/>
          <w:szCs w:val="26"/>
        </w:rPr>
      </w:pPr>
    </w:p>
    <w:p w:rsidR="00081134" w:rsidRDefault="00081134" w:rsidP="00EF6D7D">
      <w:pPr>
        <w:pStyle w:val="Paragraphedeliste"/>
        <w:ind w:left="284"/>
        <w:rPr>
          <w:rFonts w:asciiTheme="majorBidi" w:hAnsiTheme="majorBidi" w:cstheme="majorBidi"/>
          <w:b/>
          <w:bCs/>
          <w:i/>
          <w:iCs/>
        </w:rPr>
      </w:pPr>
      <w:r>
        <w:rPr>
          <w:rFonts w:asciiTheme="majorBidi" w:hAnsiTheme="majorBidi" w:cstheme="majorBidi"/>
          <w:b/>
          <w:bCs/>
          <w:i/>
          <w:iCs/>
          <w:noProof/>
          <w:lang w:val="fr-FR"/>
        </w:rPr>
        <w:drawing>
          <wp:inline distT="0" distB="0" distL="0" distR="0">
            <wp:extent cx="6024096" cy="1872000"/>
            <wp:effectExtent l="19050" t="0" r="0" b="0"/>
            <wp:docPr id="1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a:stretch>
                      <a:fillRect/>
                    </a:stretch>
                  </pic:blipFill>
                  <pic:spPr bwMode="auto">
                    <a:xfrm>
                      <a:off x="0" y="0"/>
                      <a:ext cx="6024096" cy="1872000"/>
                    </a:xfrm>
                    <a:prstGeom prst="rect">
                      <a:avLst/>
                    </a:prstGeom>
                    <a:noFill/>
                    <a:ln w="9525">
                      <a:noFill/>
                      <a:miter lim="800000"/>
                      <a:headEnd/>
                      <a:tailEnd/>
                    </a:ln>
                  </pic:spPr>
                </pic:pic>
              </a:graphicData>
            </a:graphic>
          </wp:inline>
        </w:drawing>
      </w:r>
    </w:p>
    <w:p w:rsidR="00EF6D7D" w:rsidRPr="00E845DD" w:rsidRDefault="00081134" w:rsidP="00E845DD">
      <w:pPr>
        <w:pStyle w:val="Paragraphedeliste"/>
        <w:ind w:left="786"/>
        <w:rPr>
          <w:rFonts w:asciiTheme="majorBidi" w:hAnsiTheme="majorBidi" w:cstheme="majorBidi"/>
        </w:rPr>
      </w:pPr>
      <w:r w:rsidRPr="002A487D">
        <w:rPr>
          <w:rFonts w:asciiTheme="majorBidi" w:hAnsiTheme="majorBidi" w:cstheme="majorBidi"/>
        </w:rPr>
        <w:t>Écoulement parallèle</w:t>
      </w:r>
      <w:r>
        <w:rPr>
          <w:rFonts w:asciiTheme="majorBidi" w:hAnsiTheme="majorBidi" w:cstheme="majorBidi"/>
        </w:rPr>
        <w:t xml:space="preserve">                                                               </w:t>
      </w:r>
      <w:r w:rsidRPr="00C57985">
        <w:rPr>
          <w:noProof/>
          <w:sz w:val="22"/>
          <w:szCs w:val="22"/>
        </w:rPr>
        <w:t xml:space="preserve"> </w:t>
      </w:r>
      <w:r w:rsidRPr="002A487D">
        <w:rPr>
          <w:rFonts w:asciiTheme="majorBidi" w:hAnsiTheme="majorBidi" w:cstheme="majorBidi"/>
        </w:rPr>
        <w:t xml:space="preserve">Écoulement perpendiculaire </w:t>
      </w:r>
      <w:r>
        <w:rPr>
          <w:rFonts w:asciiTheme="majorBidi" w:hAnsiTheme="majorBidi" w:cstheme="majorBidi"/>
        </w:rPr>
        <w:t xml:space="preserve">                                                                                                                                                </w:t>
      </w:r>
      <w:r w:rsidRPr="002A487D">
        <w:rPr>
          <w:rFonts w:asciiTheme="majorBidi" w:hAnsiTheme="majorBidi" w:cstheme="majorBidi"/>
        </w:rPr>
        <w:t xml:space="preserve">au plan de stratification </w:t>
      </w:r>
      <w:r>
        <w:rPr>
          <w:rFonts w:asciiTheme="majorBidi" w:hAnsiTheme="majorBidi" w:cstheme="majorBidi"/>
        </w:rPr>
        <w:t xml:space="preserve">                                                          </w:t>
      </w:r>
      <w:r w:rsidRPr="002A487D">
        <w:rPr>
          <w:rFonts w:asciiTheme="majorBidi" w:hAnsiTheme="majorBidi" w:cstheme="majorBidi"/>
        </w:rPr>
        <w:t>au plan de stratification</w:t>
      </w:r>
    </w:p>
    <w:p w:rsidR="00081134" w:rsidRPr="00C508EE" w:rsidRDefault="004E79B2" w:rsidP="00EF6D7D">
      <w:pPr>
        <w:pStyle w:val="Paragraphedeliste"/>
        <w:ind w:left="786"/>
        <w:rPr>
          <w:rFonts w:asciiTheme="majorBidi" w:hAnsiTheme="majorBidi" w:cstheme="majorBidi"/>
          <w:b/>
          <w:bCs/>
          <w:sz w:val="28"/>
          <w:szCs w:val="28"/>
        </w:rPr>
      </w:pPr>
      <m:oMath>
        <m:sSub>
          <m:sSubPr>
            <m:ctrlPr>
              <w:rPr>
                <w:rFonts w:ascii="Cambria Math" w:hAnsi="Cambria Math" w:cstheme="majorBidi"/>
                <w:b/>
                <w:bCs/>
                <w:sz w:val="32"/>
                <w:szCs w:val="32"/>
              </w:rPr>
            </m:ctrlPr>
          </m:sSubPr>
          <m:e>
            <m:r>
              <m:rPr>
                <m:sty m:val="b"/>
              </m:rPr>
              <w:rPr>
                <w:rFonts w:ascii="Cambria Math" w:hAnsi="Cambria Math" w:cstheme="majorBidi"/>
                <w:sz w:val="32"/>
                <w:szCs w:val="32"/>
              </w:rPr>
              <m:t>K</m:t>
            </m:r>
          </m:e>
          <m:sub>
            <m:r>
              <m:rPr>
                <m:sty m:val="b"/>
              </m:rPr>
              <w:rPr>
                <w:rFonts w:ascii="Cambria Math" w:hAnsi="Cambria Math" w:cstheme="majorBidi"/>
                <w:sz w:val="32"/>
                <w:szCs w:val="32"/>
              </w:rPr>
              <m:t>h</m:t>
            </m:r>
          </m:sub>
        </m:sSub>
        <m:r>
          <m:rPr>
            <m:sty m:val="b"/>
          </m:rPr>
          <w:rPr>
            <w:rFonts w:ascii="Cambria Math" w:hAnsi="Cambria Math" w:cstheme="majorBidi"/>
            <w:sz w:val="32"/>
            <w:szCs w:val="32"/>
          </w:rPr>
          <m:t>=</m:t>
        </m:r>
        <m:f>
          <m:fPr>
            <m:ctrlPr>
              <w:rPr>
                <w:rFonts w:ascii="Cambria Math" w:hAnsi="Cambria Math" w:cstheme="majorBidi"/>
                <w:b/>
                <w:bCs/>
                <w:sz w:val="32"/>
                <w:szCs w:val="32"/>
              </w:rPr>
            </m:ctrlPr>
          </m:fPr>
          <m:num>
            <m:r>
              <m:rPr>
                <m:sty m:val="b"/>
              </m:rPr>
              <w:rPr>
                <w:rFonts w:ascii="Cambria Math" w:hAnsi="Cambria Math" w:cstheme="majorBidi"/>
                <w:sz w:val="32"/>
                <w:szCs w:val="32"/>
              </w:rPr>
              <m:t>1</m:t>
            </m:r>
          </m:num>
          <m:den>
            <m:r>
              <m:rPr>
                <m:sty m:val="b"/>
              </m:rPr>
              <w:rPr>
                <w:rFonts w:ascii="Cambria Math" w:hAnsi="Cambria Math" w:cstheme="majorBidi"/>
                <w:sz w:val="32"/>
                <w:szCs w:val="32"/>
              </w:rPr>
              <m:t>H</m:t>
            </m:r>
          </m:den>
        </m:f>
        <m:nary>
          <m:naryPr>
            <m:chr m:val="∑"/>
            <m:limLoc m:val="undOvr"/>
            <m:ctrlPr>
              <w:rPr>
                <w:rFonts w:ascii="Cambria Math" w:hAnsi="Cambria Math" w:cstheme="majorBidi"/>
                <w:b/>
                <w:bCs/>
                <w:sz w:val="32"/>
                <w:szCs w:val="32"/>
              </w:rPr>
            </m:ctrlPr>
          </m:naryPr>
          <m:sub>
            <m:r>
              <m:rPr>
                <m:sty m:val="b"/>
              </m:rPr>
              <w:rPr>
                <w:rFonts w:ascii="Cambria Math" w:hAnsi="Cambria Math" w:cstheme="majorBidi"/>
                <w:sz w:val="32"/>
                <w:szCs w:val="32"/>
              </w:rPr>
              <m:t>i=1</m:t>
            </m:r>
          </m:sub>
          <m:sup>
            <m:r>
              <m:rPr>
                <m:sty m:val="b"/>
              </m:rPr>
              <w:rPr>
                <w:rFonts w:ascii="Cambria Math" w:hAnsi="Cambria Math" w:cstheme="majorBidi"/>
                <w:sz w:val="32"/>
                <w:szCs w:val="32"/>
              </w:rPr>
              <m:t>n</m:t>
            </m:r>
          </m:sup>
          <m:e>
            <m:sSub>
              <m:sSubPr>
                <m:ctrlPr>
                  <w:rPr>
                    <w:rFonts w:ascii="Cambria Math" w:hAnsi="Cambria Math" w:cstheme="majorBidi"/>
                    <w:b/>
                    <w:bCs/>
                    <w:sz w:val="32"/>
                    <w:szCs w:val="32"/>
                  </w:rPr>
                </m:ctrlPr>
              </m:sSubPr>
              <m:e>
                <m:r>
                  <m:rPr>
                    <m:sty m:val="b"/>
                  </m:rPr>
                  <w:rPr>
                    <w:rFonts w:ascii="Cambria Math" w:hAnsi="Cambria Math" w:cstheme="majorBidi"/>
                    <w:sz w:val="32"/>
                    <w:szCs w:val="32"/>
                  </w:rPr>
                  <m:t>K</m:t>
                </m:r>
              </m:e>
              <m:sub>
                <m:r>
                  <m:rPr>
                    <m:sty m:val="b"/>
                  </m:rPr>
                  <w:rPr>
                    <w:rFonts w:ascii="Cambria Math" w:hAnsi="Cambria Math" w:cstheme="majorBidi"/>
                    <w:sz w:val="32"/>
                    <w:szCs w:val="32"/>
                  </w:rPr>
                  <m:t>i</m:t>
                </m:r>
              </m:sub>
            </m:sSub>
            <m:sSub>
              <m:sSubPr>
                <m:ctrlPr>
                  <w:rPr>
                    <w:rFonts w:ascii="Cambria Math" w:hAnsi="Cambria Math" w:cstheme="majorBidi"/>
                    <w:b/>
                    <w:bCs/>
                    <w:sz w:val="32"/>
                    <w:szCs w:val="32"/>
                  </w:rPr>
                </m:ctrlPr>
              </m:sSubPr>
              <m:e>
                <m:r>
                  <m:rPr>
                    <m:sty m:val="b"/>
                  </m:rPr>
                  <w:rPr>
                    <w:rFonts w:ascii="Cambria Math" w:hAnsi="Cambria Math" w:cstheme="majorBidi"/>
                    <w:sz w:val="32"/>
                    <w:szCs w:val="32"/>
                  </w:rPr>
                  <m:t>H</m:t>
                </m:r>
              </m:e>
              <m:sub>
                <m:r>
                  <m:rPr>
                    <m:sty m:val="b"/>
                  </m:rPr>
                  <w:rPr>
                    <w:rFonts w:ascii="Cambria Math" w:hAnsi="Cambria Math" w:cstheme="majorBidi"/>
                    <w:sz w:val="32"/>
                    <w:szCs w:val="32"/>
                  </w:rPr>
                  <m:t>i</m:t>
                </m:r>
              </m:sub>
            </m:sSub>
          </m:e>
        </m:nary>
      </m:oMath>
      <w:r w:rsidR="00081134" w:rsidRPr="005E379A">
        <w:rPr>
          <w:rFonts w:asciiTheme="majorBidi" w:hAnsiTheme="majorBidi" w:cstheme="majorBidi"/>
          <w:b/>
          <w:bCs/>
          <w:sz w:val="32"/>
          <w:szCs w:val="32"/>
        </w:rPr>
        <w:t xml:space="preserve">                            </w:t>
      </w:r>
      <m:oMath>
        <m:r>
          <m:rPr>
            <m:sty m:val="b"/>
          </m:rPr>
          <w:rPr>
            <w:rFonts w:ascii="Cambria Math" w:hAnsi="Cambria Math" w:cstheme="majorBidi"/>
            <w:sz w:val="32"/>
            <w:szCs w:val="32"/>
          </w:rPr>
          <m:t xml:space="preserve">                   </m:t>
        </m:r>
        <m:sSub>
          <m:sSubPr>
            <m:ctrlPr>
              <w:rPr>
                <w:rFonts w:ascii="Cambria Math" w:hAnsi="Cambria Math" w:cstheme="majorBidi"/>
                <w:b/>
                <w:bCs/>
                <w:sz w:val="32"/>
                <w:szCs w:val="32"/>
              </w:rPr>
            </m:ctrlPr>
          </m:sSubPr>
          <m:e>
            <m:r>
              <m:rPr>
                <m:sty m:val="b"/>
              </m:rPr>
              <w:rPr>
                <w:rFonts w:ascii="Cambria Math" w:hAnsi="Cambria Math" w:cstheme="majorBidi"/>
                <w:sz w:val="32"/>
                <w:szCs w:val="32"/>
              </w:rPr>
              <m:t>K</m:t>
            </m:r>
          </m:e>
          <m:sub>
            <m:r>
              <m:rPr>
                <m:sty m:val="b"/>
              </m:rPr>
              <w:rPr>
                <w:rFonts w:ascii="Cambria Math" w:hAnsi="Cambria Math" w:cstheme="majorBidi"/>
                <w:sz w:val="32"/>
                <w:szCs w:val="32"/>
              </w:rPr>
              <m:t>v</m:t>
            </m:r>
          </m:sub>
        </m:sSub>
        <m:r>
          <m:rPr>
            <m:sty m:val="b"/>
          </m:rPr>
          <w:rPr>
            <w:rFonts w:ascii="Cambria Math" w:hAnsi="Cambria Math" w:cstheme="majorBidi"/>
            <w:sz w:val="32"/>
            <w:szCs w:val="32"/>
          </w:rPr>
          <m:t>=</m:t>
        </m:r>
        <m:f>
          <m:fPr>
            <m:ctrlPr>
              <w:rPr>
                <w:rFonts w:ascii="Cambria Math" w:hAnsi="Cambria Math" w:cstheme="majorBidi"/>
                <w:b/>
                <w:bCs/>
                <w:sz w:val="32"/>
                <w:szCs w:val="32"/>
              </w:rPr>
            </m:ctrlPr>
          </m:fPr>
          <m:num>
            <m:r>
              <m:rPr>
                <m:sty m:val="b"/>
              </m:rPr>
              <w:rPr>
                <w:rFonts w:ascii="Cambria Math" w:hAnsi="Cambria Math" w:cstheme="majorBidi"/>
                <w:sz w:val="32"/>
                <w:szCs w:val="32"/>
              </w:rPr>
              <m:t>H</m:t>
            </m:r>
          </m:num>
          <m:den>
            <m:nary>
              <m:naryPr>
                <m:chr m:val="∑"/>
                <m:limLoc m:val="undOvr"/>
                <m:ctrlPr>
                  <w:rPr>
                    <w:rFonts w:ascii="Cambria Math" w:hAnsi="Cambria Math" w:cstheme="majorBidi"/>
                    <w:b/>
                    <w:bCs/>
                    <w:sz w:val="32"/>
                    <w:szCs w:val="32"/>
                  </w:rPr>
                </m:ctrlPr>
              </m:naryPr>
              <m:sub>
                <m:r>
                  <m:rPr>
                    <m:sty m:val="b"/>
                  </m:rPr>
                  <w:rPr>
                    <w:rFonts w:ascii="Cambria Math" w:hAnsi="Cambria Math" w:cstheme="majorBidi"/>
                    <w:sz w:val="32"/>
                    <w:szCs w:val="32"/>
                  </w:rPr>
                  <m:t>i=1</m:t>
                </m:r>
              </m:sub>
              <m:sup>
                <m:r>
                  <m:rPr>
                    <m:sty m:val="b"/>
                  </m:rPr>
                  <w:rPr>
                    <w:rFonts w:ascii="Cambria Math" w:hAnsi="Cambria Math" w:cstheme="majorBidi"/>
                    <w:sz w:val="32"/>
                    <w:szCs w:val="32"/>
                  </w:rPr>
                  <m:t>n</m:t>
                </m:r>
              </m:sup>
              <m:e>
                <m:f>
                  <m:fPr>
                    <m:ctrlPr>
                      <w:rPr>
                        <w:rFonts w:ascii="Cambria Math" w:hAnsi="Cambria Math" w:cstheme="majorBidi"/>
                        <w:b/>
                        <w:bCs/>
                        <w:sz w:val="32"/>
                        <w:szCs w:val="32"/>
                      </w:rPr>
                    </m:ctrlPr>
                  </m:fPr>
                  <m:num>
                    <m:sSub>
                      <m:sSubPr>
                        <m:ctrlPr>
                          <w:rPr>
                            <w:rFonts w:ascii="Cambria Math" w:hAnsi="Cambria Math" w:cstheme="majorBidi"/>
                            <w:b/>
                            <w:bCs/>
                            <w:sz w:val="32"/>
                            <w:szCs w:val="32"/>
                          </w:rPr>
                        </m:ctrlPr>
                      </m:sSubPr>
                      <m:e>
                        <m:r>
                          <m:rPr>
                            <m:sty m:val="b"/>
                          </m:rPr>
                          <w:rPr>
                            <w:rFonts w:ascii="Cambria Math" w:hAnsi="Cambria Math" w:cstheme="majorBidi"/>
                            <w:sz w:val="32"/>
                            <w:szCs w:val="32"/>
                          </w:rPr>
                          <m:t>H</m:t>
                        </m:r>
                      </m:e>
                      <m:sub>
                        <m:r>
                          <m:rPr>
                            <m:sty m:val="b"/>
                          </m:rPr>
                          <w:rPr>
                            <w:rFonts w:ascii="Cambria Math" w:hAnsi="Cambria Math" w:cstheme="majorBidi"/>
                            <w:sz w:val="32"/>
                            <w:szCs w:val="32"/>
                          </w:rPr>
                          <m:t>i</m:t>
                        </m:r>
                      </m:sub>
                    </m:sSub>
                  </m:num>
                  <m:den>
                    <m:sSub>
                      <m:sSubPr>
                        <m:ctrlPr>
                          <w:rPr>
                            <w:rFonts w:ascii="Cambria Math" w:hAnsi="Cambria Math" w:cstheme="majorBidi"/>
                            <w:b/>
                            <w:bCs/>
                            <w:sz w:val="32"/>
                            <w:szCs w:val="32"/>
                          </w:rPr>
                        </m:ctrlPr>
                      </m:sSubPr>
                      <m:e>
                        <m:r>
                          <m:rPr>
                            <m:sty m:val="b"/>
                          </m:rPr>
                          <w:rPr>
                            <w:rFonts w:ascii="Cambria Math" w:hAnsi="Cambria Math" w:cstheme="majorBidi"/>
                            <w:sz w:val="32"/>
                            <w:szCs w:val="32"/>
                          </w:rPr>
                          <m:t>K</m:t>
                        </m:r>
                      </m:e>
                      <m:sub>
                        <m:r>
                          <m:rPr>
                            <m:sty m:val="b"/>
                          </m:rPr>
                          <w:rPr>
                            <w:rFonts w:ascii="Cambria Math" w:hAnsi="Cambria Math" w:cstheme="majorBidi"/>
                            <w:sz w:val="32"/>
                            <w:szCs w:val="32"/>
                          </w:rPr>
                          <m:t>i</m:t>
                        </m:r>
                      </m:sub>
                    </m:sSub>
                  </m:den>
                </m:f>
              </m:e>
            </m:nary>
          </m:den>
        </m:f>
      </m:oMath>
    </w:p>
    <w:p w:rsidR="00384860" w:rsidRDefault="006968C1" w:rsidP="00E845DD">
      <w:pPr>
        <w:jc w:val="center"/>
        <w:rPr>
          <w:rFonts w:asciiTheme="majorBidi" w:hAnsiTheme="majorBidi" w:cstheme="majorBidi"/>
          <w:bCs/>
          <w:sz w:val="24"/>
          <w:szCs w:val="24"/>
        </w:rPr>
      </w:pPr>
      <w:r w:rsidRPr="00751C7C">
        <w:rPr>
          <w:rFonts w:asciiTheme="majorBidi" w:hAnsiTheme="majorBidi" w:cstheme="majorBidi"/>
          <w:b/>
          <w:bCs/>
          <w:sz w:val="24"/>
          <w:szCs w:val="24"/>
        </w:rPr>
        <w:t>Figure I.1</w:t>
      </w:r>
      <w:r w:rsidR="00A7028D" w:rsidRPr="00751C7C">
        <w:rPr>
          <w:rFonts w:asciiTheme="majorBidi" w:hAnsiTheme="majorBidi" w:cstheme="majorBidi"/>
          <w:b/>
          <w:bCs/>
          <w:sz w:val="24"/>
          <w:szCs w:val="24"/>
        </w:rPr>
        <w:t>2</w:t>
      </w:r>
      <w:r w:rsidR="00EF6D7D" w:rsidRPr="00751C7C">
        <w:rPr>
          <w:rFonts w:asciiTheme="majorBidi" w:hAnsiTheme="majorBidi" w:cstheme="majorBidi"/>
          <w:b/>
          <w:bCs/>
          <w:sz w:val="24"/>
          <w:szCs w:val="24"/>
        </w:rPr>
        <w:t>.</w:t>
      </w:r>
      <w:r w:rsidR="005B196B">
        <w:rPr>
          <w:rFonts w:asciiTheme="majorBidi" w:hAnsiTheme="majorBidi" w:cstheme="majorBidi"/>
          <w:b/>
          <w:bCs/>
          <w:sz w:val="24"/>
          <w:szCs w:val="24"/>
        </w:rPr>
        <w:t xml:space="preserve"> </w:t>
      </w:r>
      <w:r w:rsidR="005B196B">
        <w:rPr>
          <w:rFonts w:asciiTheme="majorBidi" w:hAnsiTheme="majorBidi" w:cstheme="majorBidi"/>
          <w:sz w:val="24"/>
          <w:szCs w:val="24"/>
        </w:rPr>
        <w:t>C</w:t>
      </w:r>
      <w:r w:rsidR="00EF6D7D" w:rsidRPr="00751C7C">
        <w:rPr>
          <w:rFonts w:asciiTheme="majorBidi" w:hAnsiTheme="majorBidi" w:cstheme="majorBidi"/>
          <w:sz w:val="24"/>
          <w:szCs w:val="24"/>
        </w:rPr>
        <w:t>alcul du coefficient de perméabilité équivalent en terrain stratifié.</w:t>
      </w:r>
      <w:r w:rsidR="00751C7C" w:rsidRPr="00751C7C">
        <w:rPr>
          <w:rFonts w:asciiTheme="majorBidi" w:hAnsiTheme="majorBidi" w:cstheme="majorBidi"/>
          <w:b/>
          <w:bCs/>
          <w:sz w:val="24"/>
          <w:szCs w:val="24"/>
        </w:rPr>
        <w:t xml:space="preserve"> </w:t>
      </w:r>
      <w:r w:rsidR="00751C7C" w:rsidRPr="00855FCB">
        <w:rPr>
          <w:rFonts w:asciiTheme="majorBidi" w:hAnsiTheme="majorBidi" w:cstheme="majorBidi"/>
          <w:bCs/>
          <w:sz w:val="24"/>
          <w:szCs w:val="24"/>
        </w:rPr>
        <w:t>[</w:t>
      </w:r>
      <w:r w:rsidR="00032C8B" w:rsidRPr="00855FCB">
        <w:rPr>
          <w:rFonts w:asciiTheme="majorBidi" w:hAnsiTheme="majorBidi" w:cstheme="majorBidi"/>
          <w:bCs/>
          <w:sz w:val="24"/>
          <w:szCs w:val="24"/>
        </w:rPr>
        <w:t>1</w:t>
      </w:r>
      <w:r w:rsidR="00751C7C" w:rsidRPr="00855FCB">
        <w:rPr>
          <w:rFonts w:asciiTheme="majorBidi" w:hAnsiTheme="majorBidi" w:cstheme="majorBidi"/>
          <w:bCs/>
          <w:sz w:val="24"/>
          <w:szCs w:val="24"/>
        </w:rPr>
        <w:t>2].</w:t>
      </w:r>
    </w:p>
    <w:p w:rsidR="00E845DD" w:rsidRDefault="005E379A" w:rsidP="00603D89">
      <w:pPr>
        <w:autoSpaceDE w:val="0"/>
        <w:autoSpaceDN w:val="0"/>
        <w:adjustRightInd w:val="0"/>
        <w:spacing w:after="0" w:line="360" w:lineRule="auto"/>
        <w:jc w:val="both"/>
        <w:rPr>
          <w:rFonts w:asciiTheme="majorBidi" w:hAnsiTheme="majorBidi" w:cstheme="majorBidi"/>
          <w:sz w:val="28"/>
          <w:szCs w:val="28"/>
        </w:rPr>
      </w:pPr>
      <w:r w:rsidRPr="007B01E2">
        <w:rPr>
          <w:rFonts w:asciiTheme="majorBidi" w:hAnsiTheme="majorBidi" w:cstheme="majorBidi"/>
          <w:b/>
          <w:bCs/>
          <w:sz w:val="26"/>
          <w:szCs w:val="26"/>
        </w:rPr>
        <w:lastRenderedPageBreak/>
        <w:t>I .5.3.</w:t>
      </w:r>
      <w:r w:rsidR="00081134" w:rsidRPr="007B01E2">
        <w:rPr>
          <w:rFonts w:asciiTheme="majorBidi" w:hAnsiTheme="majorBidi" w:cstheme="majorBidi"/>
          <w:b/>
          <w:bCs/>
          <w:sz w:val="26"/>
          <w:szCs w:val="26"/>
        </w:rPr>
        <w:t>Mesure de la perméabilité  in-</w:t>
      </w:r>
      <w:r w:rsidR="005B196B" w:rsidRPr="007B01E2">
        <w:rPr>
          <w:rFonts w:asciiTheme="majorBidi" w:hAnsiTheme="majorBidi" w:cstheme="majorBidi"/>
          <w:b/>
          <w:bCs/>
          <w:sz w:val="26"/>
          <w:szCs w:val="26"/>
        </w:rPr>
        <w:t xml:space="preserve"> </w:t>
      </w:r>
      <w:r w:rsidR="00081134" w:rsidRPr="007B01E2">
        <w:rPr>
          <w:rFonts w:asciiTheme="majorBidi" w:hAnsiTheme="majorBidi" w:cstheme="majorBidi"/>
          <w:b/>
          <w:bCs/>
          <w:sz w:val="26"/>
          <w:szCs w:val="26"/>
        </w:rPr>
        <w:t>situ</w:t>
      </w:r>
      <w:r w:rsidR="00016EF3" w:rsidRPr="007B01E2">
        <w:rPr>
          <w:rFonts w:asciiTheme="majorBidi" w:hAnsiTheme="majorBidi" w:cstheme="majorBidi"/>
          <w:sz w:val="26"/>
          <w:szCs w:val="26"/>
        </w:rPr>
        <w:t> </w:t>
      </w:r>
      <w:r w:rsidR="00016EF3" w:rsidRPr="00C57985">
        <w:rPr>
          <w:rFonts w:asciiTheme="majorBidi" w:hAnsiTheme="majorBidi" w:cstheme="majorBidi"/>
          <w:sz w:val="24"/>
          <w:szCs w:val="24"/>
        </w:rPr>
        <w:t>:</w:t>
      </w:r>
      <w:r w:rsidR="00016EF3" w:rsidRPr="00431D18">
        <w:rPr>
          <w:rFonts w:asciiTheme="majorBidi" w:hAnsiTheme="majorBidi" w:cstheme="majorBidi"/>
          <w:sz w:val="28"/>
          <w:szCs w:val="28"/>
        </w:rPr>
        <w:t xml:space="preserve"> </w:t>
      </w:r>
    </w:p>
    <w:p w:rsidR="007B01E2" w:rsidRPr="007B01E2" w:rsidRDefault="007B01E2" w:rsidP="00603D89">
      <w:pPr>
        <w:autoSpaceDE w:val="0"/>
        <w:autoSpaceDN w:val="0"/>
        <w:adjustRightInd w:val="0"/>
        <w:spacing w:after="0" w:line="360" w:lineRule="auto"/>
        <w:jc w:val="both"/>
        <w:rPr>
          <w:rFonts w:asciiTheme="majorBidi" w:hAnsiTheme="majorBidi" w:cstheme="majorBidi"/>
          <w:sz w:val="12"/>
          <w:szCs w:val="12"/>
        </w:rPr>
      </w:pPr>
    </w:p>
    <w:p w:rsidR="007B01E2" w:rsidRPr="00E845DD" w:rsidRDefault="00016EF3" w:rsidP="00603D89">
      <w:pPr>
        <w:autoSpaceDE w:val="0"/>
        <w:autoSpaceDN w:val="0"/>
        <w:adjustRightInd w:val="0"/>
        <w:spacing w:after="0" w:line="360" w:lineRule="auto"/>
        <w:ind w:firstLine="709"/>
        <w:jc w:val="both"/>
        <w:rPr>
          <w:rFonts w:asciiTheme="majorBidi" w:hAnsiTheme="majorBidi" w:cstheme="majorBidi"/>
          <w:sz w:val="24"/>
          <w:szCs w:val="24"/>
        </w:rPr>
      </w:pPr>
      <w:r w:rsidRPr="00C57985">
        <w:rPr>
          <w:rFonts w:asciiTheme="majorBidi" w:hAnsiTheme="majorBidi" w:cstheme="majorBidi"/>
          <w:sz w:val="24"/>
          <w:szCs w:val="24"/>
        </w:rPr>
        <w:t xml:space="preserve">La mesure de k en laboratoire est intéressante lorsque </w:t>
      </w:r>
      <w:r>
        <w:rPr>
          <w:rFonts w:asciiTheme="majorBidi" w:hAnsiTheme="majorBidi" w:cstheme="majorBidi"/>
          <w:sz w:val="24"/>
          <w:szCs w:val="24"/>
        </w:rPr>
        <w:t>l</w:t>
      </w:r>
      <w:r w:rsidRPr="00C57985">
        <w:rPr>
          <w:rFonts w:asciiTheme="majorBidi" w:hAnsiTheme="majorBidi" w:cstheme="majorBidi"/>
          <w:sz w:val="24"/>
          <w:szCs w:val="24"/>
        </w:rPr>
        <w:t xml:space="preserve">‘homogénéité du massif de sol est suffisante pour qu'un échantillon soit </w:t>
      </w:r>
      <w:r w:rsidRPr="00E845DD">
        <w:rPr>
          <w:rFonts w:asciiTheme="majorBidi" w:hAnsiTheme="majorBidi" w:cstheme="majorBidi"/>
          <w:sz w:val="24"/>
          <w:szCs w:val="24"/>
        </w:rPr>
        <w:t xml:space="preserve">représentatif. C'est rarement le cas, sauf dans le cas de couches argileuses ou de matériaux mis en œuvre  dans les ouvrages tels que digues et barrages en terre (matériaux de qualité contrôlée à la mise en œuvre). Dans le bas de problèmes courants tels que rabattements de nappe en milieu perméable, l’hétérogénéité nécessite l'emploi d'autres méthodes (pompages, </w:t>
      </w:r>
      <w:r w:rsidR="00603D89">
        <w:rPr>
          <w:rFonts w:asciiTheme="majorBidi" w:hAnsiTheme="majorBidi" w:cstheme="majorBidi"/>
          <w:sz w:val="24"/>
          <w:szCs w:val="24"/>
        </w:rPr>
        <w:t>...)</w:t>
      </w:r>
      <w:r w:rsidR="00751C7C" w:rsidRPr="00E845DD">
        <w:rPr>
          <w:rFonts w:asciiTheme="majorBidi" w:hAnsiTheme="majorBidi" w:cstheme="majorBidi"/>
          <w:sz w:val="24"/>
          <w:szCs w:val="24"/>
        </w:rPr>
        <w:t xml:space="preserve"> </w:t>
      </w:r>
      <w:r w:rsidR="00751C7C" w:rsidRPr="00E845DD">
        <w:rPr>
          <w:rFonts w:ascii="Times New Roman" w:hAnsi="Times New Roman" w:cs="Times New Roman"/>
          <w:sz w:val="24"/>
          <w:szCs w:val="24"/>
        </w:rPr>
        <w:t>[</w:t>
      </w:r>
      <w:r w:rsidR="00032C8B" w:rsidRPr="00E845DD">
        <w:rPr>
          <w:rFonts w:ascii="Times New Roman" w:hAnsi="Times New Roman" w:cs="Times New Roman"/>
          <w:sz w:val="24"/>
          <w:szCs w:val="24"/>
        </w:rPr>
        <w:t>1</w:t>
      </w:r>
      <w:r w:rsidR="00751C7C" w:rsidRPr="00E845DD">
        <w:rPr>
          <w:rFonts w:ascii="Times New Roman" w:hAnsi="Times New Roman" w:cs="Times New Roman"/>
          <w:sz w:val="24"/>
          <w:szCs w:val="24"/>
        </w:rPr>
        <w:t>2].</w:t>
      </w:r>
    </w:p>
    <w:p w:rsidR="00EF6D7D" w:rsidRPr="00E845DD" w:rsidRDefault="00EF6D7D" w:rsidP="00603D89">
      <w:pPr>
        <w:spacing w:before="240" w:line="360" w:lineRule="auto"/>
        <w:rPr>
          <w:rFonts w:asciiTheme="majorBidi" w:hAnsiTheme="majorBidi" w:cstheme="majorBidi"/>
          <w:b/>
          <w:bCs/>
          <w:sz w:val="24"/>
          <w:szCs w:val="24"/>
        </w:rPr>
      </w:pPr>
      <w:r w:rsidRPr="00E845DD">
        <w:rPr>
          <w:rFonts w:asciiTheme="majorBidi" w:hAnsiTheme="majorBidi" w:cstheme="majorBidi"/>
          <w:b/>
          <w:bCs/>
          <w:sz w:val="24"/>
          <w:szCs w:val="24"/>
        </w:rPr>
        <w:t>I .5.3.1.</w:t>
      </w:r>
      <w:r w:rsidR="00367157" w:rsidRPr="00E845DD">
        <w:rPr>
          <w:rFonts w:asciiTheme="majorBidi" w:hAnsiTheme="majorBidi" w:cstheme="majorBidi"/>
          <w:b/>
          <w:bCs/>
          <w:sz w:val="24"/>
          <w:szCs w:val="24"/>
        </w:rPr>
        <w:t xml:space="preserve"> </w:t>
      </w:r>
      <w:r w:rsidRPr="00E845DD">
        <w:rPr>
          <w:rFonts w:asciiTheme="majorBidi" w:hAnsiTheme="majorBidi" w:cstheme="majorBidi"/>
          <w:b/>
          <w:bCs/>
          <w:sz w:val="24"/>
          <w:szCs w:val="24"/>
        </w:rPr>
        <w:t>Essai de pompage :</w:t>
      </w:r>
    </w:p>
    <w:p w:rsidR="00081134" w:rsidRPr="00463604" w:rsidRDefault="00081134" w:rsidP="00603D89">
      <w:pPr>
        <w:autoSpaceDE w:val="0"/>
        <w:autoSpaceDN w:val="0"/>
        <w:adjustRightInd w:val="0"/>
        <w:spacing w:before="240" w:after="0" w:line="360" w:lineRule="auto"/>
        <w:ind w:firstLine="709"/>
        <w:jc w:val="both"/>
        <w:rPr>
          <w:rFonts w:asciiTheme="majorBidi" w:hAnsiTheme="majorBidi" w:cstheme="majorBidi"/>
          <w:sz w:val="24"/>
          <w:szCs w:val="24"/>
        </w:rPr>
      </w:pPr>
      <w:r w:rsidRPr="00463604">
        <w:rPr>
          <w:rFonts w:asciiTheme="majorBidi" w:hAnsiTheme="majorBidi" w:cstheme="majorBidi"/>
          <w:sz w:val="24"/>
          <w:szCs w:val="24"/>
        </w:rPr>
        <w:t>L'essai consiste rabattre, par pompage, la surface piézométrique d'une nappe. La perméabilité du sol est telle que le pompage provoque un rabattement de la surface piézométrique en quelques heures.</w:t>
      </w:r>
      <w:r w:rsidR="005B196B">
        <w:rPr>
          <w:rFonts w:asciiTheme="majorBidi" w:hAnsiTheme="majorBidi" w:cstheme="majorBidi"/>
          <w:sz w:val="24"/>
          <w:szCs w:val="24"/>
        </w:rPr>
        <w:t xml:space="preserve"> </w:t>
      </w:r>
      <w:r w:rsidRPr="00463604">
        <w:rPr>
          <w:rFonts w:asciiTheme="majorBidi" w:hAnsiTheme="majorBidi" w:cstheme="majorBidi"/>
          <w:sz w:val="24"/>
          <w:szCs w:val="24"/>
        </w:rPr>
        <w:t xml:space="preserve">Pour ce la on fore un puits à travers la formation perméable jusqu'au substratum. Le puits est </w:t>
      </w:r>
      <w:r w:rsidR="007B01E2" w:rsidRPr="00463604">
        <w:rPr>
          <w:rFonts w:asciiTheme="majorBidi" w:hAnsiTheme="majorBidi" w:cstheme="majorBidi"/>
          <w:sz w:val="24"/>
          <w:szCs w:val="24"/>
        </w:rPr>
        <w:t>crépine</w:t>
      </w:r>
      <w:r w:rsidRPr="00463604">
        <w:rPr>
          <w:rFonts w:asciiTheme="majorBidi" w:hAnsiTheme="majorBidi" w:cstheme="majorBidi"/>
          <w:sz w:val="24"/>
          <w:szCs w:val="24"/>
        </w:rPr>
        <w:t xml:space="preserve"> sur toute la hauteur traversant la nappe</w:t>
      </w:r>
      <w:r w:rsidR="00C504A9">
        <w:rPr>
          <w:rFonts w:asciiTheme="majorBidi" w:hAnsiTheme="majorBidi" w:cstheme="majorBidi"/>
          <w:sz w:val="24"/>
          <w:szCs w:val="24"/>
        </w:rPr>
        <w:t> ;</w:t>
      </w:r>
      <w:r w:rsidRPr="00463604">
        <w:rPr>
          <w:rFonts w:asciiTheme="majorBidi" w:hAnsiTheme="majorBidi" w:cstheme="majorBidi"/>
          <w:sz w:val="24"/>
          <w:szCs w:val="24"/>
        </w:rPr>
        <w:t xml:space="preserve"> des piézomètres sont mis en place.</w:t>
      </w:r>
    </w:p>
    <w:p w:rsidR="00384860" w:rsidRDefault="00081134" w:rsidP="00603D89">
      <w:pPr>
        <w:autoSpaceDE w:val="0"/>
        <w:autoSpaceDN w:val="0"/>
        <w:adjustRightInd w:val="0"/>
        <w:spacing w:after="0" w:line="360" w:lineRule="auto"/>
        <w:ind w:firstLine="709"/>
        <w:jc w:val="both"/>
        <w:rPr>
          <w:rFonts w:asciiTheme="majorBidi" w:hAnsiTheme="majorBidi" w:cstheme="majorBidi"/>
          <w:sz w:val="24"/>
          <w:szCs w:val="24"/>
        </w:rPr>
      </w:pPr>
      <w:r w:rsidRPr="00463604">
        <w:rPr>
          <w:rFonts w:asciiTheme="majorBidi" w:hAnsiTheme="majorBidi" w:cstheme="majorBidi"/>
          <w:sz w:val="24"/>
          <w:szCs w:val="24"/>
        </w:rPr>
        <w:t>On pompe alors avec un déb</w:t>
      </w:r>
      <w:r w:rsidR="00367157">
        <w:rPr>
          <w:rFonts w:asciiTheme="majorBidi" w:hAnsiTheme="majorBidi" w:cstheme="majorBidi"/>
          <w:sz w:val="24"/>
          <w:szCs w:val="24"/>
        </w:rPr>
        <w:t>it constant q  jusqu'à ce que l</w:t>
      </w:r>
      <w:r w:rsidRPr="00463604">
        <w:rPr>
          <w:rFonts w:asciiTheme="majorBidi" w:hAnsiTheme="majorBidi" w:cstheme="majorBidi"/>
          <w:sz w:val="24"/>
          <w:szCs w:val="24"/>
        </w:rPr>
        <w:t>‘on ait atteint un régime permanent.</w:t>
      </w:r>
      <w:r w:rsidR="007B01E2">
        <w:rPr>
          <w:rFonts w:asciiTheme="majorBidi" w:hAnsiTheme="majorBidi" w:cstheme="majorBidi"/>
          <w:sz w:val="24"/>
          <w:szCs w:val="24"/>
        </w:rPr>
        <w:t xml:space="preserve"> </w:t>
      </w:r>
      <w:r w:rsidRPr="00463604">
        <w:rPr>
          <w:rFonts w:asciiTheme="majorBidi" w:hAnsiTheme="majorBidi" w:cstheme="majorBidi"/>
          <w:sz w:val="24"/>
          <w:szCs w:val="24"/>
        </w:rPr>
        <w:t>On mesure le débit pompé ainsi que le niveau de l'eau dans le puits et dans les piézomètres.</w:t>
      </w:r>
    </w:p>
    <w:p w:rsidR="00081134" w:rsidRPr="00603D89" w:rsidRDefault="001D2067" w:rsidP="00603D89">
      <w:pPr>
        <w:spacing w:line="360" w:lineRule="auto"/>
        <w:rPr>
          <w:rFonts w:asciiTheme="majorBidi" w:hAnsiTheme="majorBidi" w:cstheme="majorBidi"/>
          <w:iCs/>
          <w:sz w:val="24"/>
          <w:szCs w:val="24"/>
        </w:rPr>
      </w:pPr>
      <m:oMathPara>
        <m:oMathParaPr>
          <m:jc m:val="right"/>
        </m:oMathParaPr>
        <m:oMath>
          <m:r>
            <m:rPr>
              <m:sty m:val="p"/>
            </m:rPr>
            <w:rPr>
              <w:rFonts w:ascii="Cambria Math" w:hAnsi="Cambria Math" w:cstheme="majorBidi"/>
              <w:sz w:val="24"/>
              <w:szCs w:val="24"/>
            </w:rPr>
            <m:t>k=q</m:t>
          </m:r>
          <m:f>
            <m:fPr>
              <m:ctrlPr>
                <w:rPr>
                  <w:rFonts w:ascii="Cambria Math" w:hAnsi="Cambria Math" w:cstheme="majorBidi"/>
                  <w:bCs/>
                  <w:iCs/>
                  <w:sz w:val="24"/>
                  <w:szCs w:val="24"/>
                </w:rPr>
              </m:ctrlPr>
            </m:fPr>
            <m:num>
              <m:func>
                <m:funcPr>
                  <m:ctrlPr>
                    <w:rPr>
                      <w:rFonts w:ascii="Cambria Math" w:hAnsi="Cambria Math" w:cstheme="majorBidi"/>
                      <w:bCs/>
                      <w:iCs/>
                      <w:sz w:val="24"/>
                      <w:szCs w:val="24"/>
                    </w:rPr>
                  </m:ctrlPr>
                </m:funcPr>
                <m:fName>
                  <m:r>
                    <m:rPr>
                      <m:sty m:val="p"/>
                    </m:rPr>
                    <w:rPr>
                      <w:rFonts w:ascii="Cambria Math" w:hAnsi="Cambria Math" w:cstheme="majorBidi"/>
                      <w:sz w:val="24"/>
                      <w:szCs w:val="24"/>
                    </w:rPr>
                    <m:t>ln</m:t>
                  </m:r>
                </m:fName>
                <m:e>
                  <m:f>
                    <m:fPr>
                      <m:ctrlPr>
                        <w:rPr>
                          <w:rFonts w:ascii="Cambria Math" w:hAnsi="Cambria Math" w:cstheme="majorBidi"/>
                          <w:bCs/>
                          <w:iCs/>
                          <w:sz w:val="24"/>
                          <w:szCs w:val="24"/>
                        </w:rPr>
                      </m:ctrlPr>
                    </m:fPr>
                    <m:num>
                      <m:r>
                        <m:rPr>
                          <m:sty m:val="p"/>
                        </m:rPr>
                        <w:rPr>
                          <w:rFonts w:ascii="Cambria Math" w:hAnsi="Cambria Math" w:cstheme="majorBidi"/>
                          <w:sz w:val="24"/>
                          <w:szCs w:val="24"/>
                        </w:rPr>
                        <m:t>R</m:t>
                      </m:r>
                    </m:num>
                    <m:den>
                      <m:r>
                        <m:rPr>
                          <m:sty m:val="p"/>
                        </m:rPr>
                        <w:rPr>
                          <w:rFonts w:ascii="Cambria Math" w:hAnsi="Cambria Math" w:cstheme="majorBidi"/>
                          <w:sz w:val="24"/>
                          <w:szCs w:val="24"/>
                        </w:rPr>
                        <m:t>r</m:t>
                      </m:r>
                    </m:den>
                  </m:f>
                </m:e>
              </m:func>
            </m:num>
            <m:den>
              <m:r>
                <m:rPr>
                  <m:sty m:val="p"/>
                </m:rPr>
                <w:rPr>
                  <w:rFonts w:ascii="Cambria Math" w:hAnsi="Cambria Math" w:cstheme="majorBidi"/>
                  <w:sz w:val="24"/>
                  <w:szCs w:val="24"/>
                </w:rPr>
                <m:t>π (</m:t>
              </m:r>
              <m:sSup>
                <m:sSupPr>
                  <m:ctrlPr>
                    <w:rPr>
                      <w:rFonts w:ascii="Cambria Math" w:hAnsi="Cambria Math" w:cstheme="majorBidi"/>
                      <w:bCs/>
                      <w:iCs/>
                      <w:sz w:val="24"/>
                      <w:szCs w:val="24"/>
                    </w:rPr>
                  </m:ctrlPr>
                </m:sSupPr>
                <m:e>
                  <m:r>
                    <m:rPr>
                      <m:sty m:val="p"/>
                    </m:rPr>
                    <w:rPr>
                      <w:rFonts w:ascii="Cambria Math" w:hAnsi="Cambria Math" w:cstheme="majorBidi"/>
                      <w:sz w:val="24"/>
                      <w:szCs w:val="24"/>
                    </w:rPr>
                    <m:t>H</m:t>
                  </m:r>
                </m:e>
                <m:sup>
                  <m:r>
                    <m:rPr>
                      <m:sty m:val="p"/>
                    </m:rPr>
                    <w:rPr>
                      <w:rFonts w:ascii="Cambria Math" w:hAnsi="Cambria Math" w:cstheme="majorBidi"/>
                      <w:sz w:val="24"/>
                      <w:szCs w:val="24"/>
                    </w:rPr>
                    <m:t>2</m:t>
                  </m:r>
                </m:sup>
              </m:sSup>
              <m:r>
                <m:rPr>
                  <m:sty m:val="p"/>
                </m:rPr>
                <w:rPr>
                  <w:rFonts w:ascii="Cambria Math" w:hAnsi="Cambria Math" w:cstheme="majorBidi"/>
                  <w:sz w:val="24"/>
                  <w:szCs w:val="24"/>
                </w:rPr>
                <m:t>-</m:t>
              </m:r>
              <m:sSup>
                <m:sSupPr>
                  <m:ctrlPr>
                    <w:rPr>
                      <w:rFonts w:ascii="Cambria Math" w:hAnsi="Cambria Math" w:cstheme="majorBidi"/>
                      <w:bCs/>
                      <w:iCs/>
                      <w:sz w:val="24"/>
                      <w:szCs w:val="24"/>
                    </w:rPr>
                  </m:ctrlPr>
                </m:sSupPr>
                <m:e>
                  <m:r>
                    <m:rPr>
                      <m:sty m:val="p"/>
                    </m:rPr>
                    <w:rPr>
                      <w:rFonts w:ascii="Cambria Math" w:hAnsi="Cambria Math" w:cstheme="majorBidi"/>
                      <w:sz w:val="24"/>
                      <w:szCs w:val="24"/>
                    </w:rPr>
                    <m:t>h</m:t>
                  </m:r>
                </m:e>
                <m:sup>
                  <m:r>
                    <m:rPr>
                      <m:sty m:val="p"/>
                    </m:rPr>
                    <w:rPr>
                      <w:rFonts w:ascii="Cambria Math" w:hAnsi="Cambria Math" w:cstheme="majorBidi"/>
                      <w:sz w:val="24"/>
                      <w:szCs w:val="24"/>
                    </w:rPr>
                    <m:t>2</m:t>
                  </m:r>
                </m:sup>
              </m:sSup>
              <m:r>
                <m:rPr>
                  <m:sty m:val="p"/>
                </m:rPr>
                <w:rPr>
                  <w:rFonts w:ascii="Cambria Math" w:hAnsi="Cambria Math" w:cstheme="majorBidi"/>
                  <w:sz w:val="24"/>
                  <w:szCs w:val="24"/>
                </w:rPr>
                <m:t>)</m:t>
              </m:r>
            </m:den>
          </m:f>
          <m:r>
            <m:rPr>
              <m:sty m:val="p"/>
            </m:rPr>
            <w:rPr>
              <w:rFonts w:ascii="Cambria Math" w:hAnsi="Cambria Math" w:cstheme="majorBidi"/>
              <w:sz w:val="24"/>
              <w:szCs w:val="24"/>
            </w:rPr>
            <m:t xml:space="preserve">                                                                                    (</m:t>
          </m:r>
          <m:r>
            <m:rPr>
              <m:sty m:val="p"/>
            </m:rPr>
            <w:rPr>
              <w:rFonts w:ascii="Cambria Math" w:hAnsi="Cambria Math"/>
              <w:sz w:val="24"/>
              <w:szCs w:val="24"/>
            </w:rPr>
            <m:t>I.8</m:t>
          </m:r>
          <m:r>
            <m:rPr>
              <m:sty m:val="p"/>
            </m:rPr>
            <w:rPr>
              <w:rFonts w:ascii="Cambria Math" w:hAnsi="Cambria Math" w:cstheme="majorBidi"/>
              <w:sz w:val="24"/>
              <w:szCs w:val="24"/>
            </w:rPr>
            <m:t>)</m:t>
          </m:r>
        </m:oMath>
      </m:oMathPara>
    </w:p>
    <w:p w:rsidR="004A7440" w:rsidRPr="001D2067" w:rsidRDefault="001D2067" w:rsidP="00603D89">
      <w:pPr>
        <w:autoSpaceDE w:val="0"/>
        <w:autoSpaceDN w:val="0"/>
        <w:adjustRightInd w:val="0"/>
        <w:spacing w:after="0" w:line="360" w:lineRule="auto"/>
        <w:rPr>
          <w:rFonts w:asciiTheme="majorBidi" w:hAnsiTheme="majorBidi" w:cstheme="majorBidi"/>
          <w:sz w:val="24"/>
          <w:szCs w:val="24"/>
        </w:rPr>
      </w:pPr>
      <w:r>
        <w:rPr>
          <w:rFonts w:asciiTheme="majorBidi" w:hAnsiTheme="majorBidi" w:cstheme="majorBidi"/>
          <w:b/>
          <w:bCs/>
          <w:sz w:val="26"/>
          <w:szCs w:val="26"/>
          <w:lang w:val="fr-FR"/>
        </w:rPr>
        <w:t xml:space="preserve">   </w:t>
      </w:r>
      <w:r w:rsidR="004A7440" w:rsidRPr="001D2067">
        <w:rPr>
          <w:rFonts w:asciiTheme="majorBidi" w:hAnsiTheme="majorBidi" w:cstheme="majorBidi"/>
          <w:b/>
          <w:bCs/>
          <w:sz w:val="26"/>
          <w:szCs w:val="26"/>
          <w:lang w:val="fr-FR"/>
        </w:rPr>
        <w:t>q:</w:t>
      </w:r>
      <w:r w:rsidRPr="00463604">
        <w:rPr>
          <w:rFonts w:asciiTheme="majorBidi" w:hAnsiTheme="majorBidi" w:cstheme="majorBidi"/>
          <w:sz w:val="24"/>
          <w:szCs w:val="24"/>
        </w:rPr>
        <w:t>déb</w:t>
      </w:r>
      <w:r>
        <w:rPr>
          <w:rFonts w:asciiTheme="majorBidi" w:hAnsiTheme="majorBidi" w:cstheme="majorBidi"/>
          <w:sz w:val="24"/>
          <w:szCs w:val="24"/>
        </w:rPr>
        <w:t>it</w:t>
      </w:r>
      <w:r w:rsidRPr="001D2067">
        <w:rPr>
          <w:rFonts w:asciiTheme="majorBidi" w:hAnsiTheme="majorBidi" w:cstheme="majorBidi"/>
          <w:sz w:val="24"/>
          <w:szCs w:val="24"/>
        </w:rPr>
        <w:t xml:space="preserve"> </w:t>
      </w:r>
      <w:r w:rsidRPr="00463604">
        <w:rPr>
          <w:rFonts w:asciiTheme="majorBidi" w:hAnsiTheme="majorBidi" w:cstheme="majorBidi"/>
          <w:sz w:val="24"/>
          <w:szCs w:val="24"/>
        </w:rPr>
        <w:t>d</w:t>
      </w:r>
      <w:r>
        <w:rPr>
          <w:rFonts w:asciiTheme="majorBidi" w:hAnsiTheme="majorBidi" w:cstheme="majorBidi"/>
          <w:sz w:val="24"/>
          <w:szCs w:val="24"/>
          <w:lang w:val="fr-FR"/>
        </w:rPr>
        <w:t>e</w:t>
      </w:r>
      <w:r w:rsidRPr="001D2067">
        <w:rPr>
          <w:rFonts w:asciiTheme="majorBidi" w:hAnsiTheme="majorBidi" w:cstheme="majorBidi"/>
          <w:sz w:val="24"/>
          <w:szCs w:val="24"/>
        </w:rPr>
        <w:t xml:space="preserve"> </w:t>
      </w:r>
      <w:r w:rsidRPr="00463604">
        <w:rPr>
          <w:rFonts w:asciiTheme="majorBidi" w:hAnsiTheme="majorBidi" w:cstheme="majorBidi"/>
          <w:sz w:val="24"/>
          <w:szCs w:val="24"/>
        </w:rPr>
        <w:t>pompe</w:t>
      </w:r>
    </w:p>
    <w:p w:rsidR="004A7440" w:rsidRDefault="001D2067" w:rsidP="00603D89">
      <w:pPr>
        <w:autoSpaceDE w:val="0"/>
        <w:autoSpaceDN w:val="0"/>
        <w:adjustRightInd w:val="0"/>
        <w:spacing w:after="0" w:line="360" w:lineRule="auto"/>
        <w:rPr>
          <w:rFonts w:asciiTheme="majorBidi" w:hAnsiTheme="majorBidi" w:cstheme="majorBidi"/>
          <w:sz w:val="24"/>
          <w:szCs w:val="24"/>
          <w:lang w:val="fr-FR"/>
        </w:rPr>
      </w:pPr>
      <w:r>
        <w:rPr>
          <w:rFonts w:asciiTheme="majorBidi" w:hAnsiTheme="majorBidi" w:cstheme="majorBidi"/>
          <w:b/>
          <w:bCs/>
          <w:sz w:val="26"/>
          <w:szCs w:val="26"/>
          <w:lang w:val="fr-FR"/>
        </w:rPr>
        <w:t xml:space="preserve">   </w:t>
      </w:r>
      <w:r w:rsidR="004A7440" w:rsidRPr="001D2067">
        <w:rPr>
          <w:rFonts w:asciiTheme="majorBidi" w:hAnsiTheme="majorBidi" w:cstheme="majorBidi"/>
          <w:b/>
          <w:bCs/>
          <w:sz w:val="26"/>
          <w:szCs w:val="26"/>
          <w:lang w:val="fr-FR"/>
        </w:rPr>
        <w:t>R</w:t>
      </w:r>
      <w:r w:rsidR="004A7440">
        <w:rPr>
          <w:rFonts w:asciiTheme="majorBidi" w:hAnsiTheme="majorBidi" w:cstheme="majorBidi"/>
          <w:sz w:val="24"/>
          <w:szCs w:val="24"/>
          <w:lang w:val="fr-FR"/>
        </w:rPr>
        <w:t>:</w:t>
      </w:r>
      <w:r w:rsidRPr="001D2067">
        <w:rPr>
          <w:rFonts w:asciiTheme="majorBidi" w:hAnsiTheme="majorBidi" w:cstheme="majorBidi"/>
          <w:sz w:val="24"/>
          <w:szCs w:val="24"/>
        </w:rPr>
        <w:t xml:space="preserve"> </w:t>
      </w:r>
      <w:r w:rsidRPr="00463604">
        <w:rPr>
          <w:rFonts w:asciiTheme="majorBidi" w:hAnsiTheme="majorBidi" w:cstheme="majorBidi"/>
          <w:sz w:val="24"/>
          <w:szCs w:val="24"/>
        </w:rPr>
        <w:t>Le rayon d'action</w:t>
      </w:r>
    </w:p>
    <w:p w:rsidR="004A7440" w:rsidRPr="001D2067" w:rsidRDefault="001D2067" w:rsidP="00603D89">
      <w:pPr>
        <w:autoSpaceDE w:val="0"/>
        <w:autoSpaceDN w:val="0"/>
        <w:adjustRightInd w:val="0"/>
        <w:spacing w:after="0" w:line="360" w:lineRule="auto"/>
        <w:rPr>
          <w:rFonts w:asciiTheme="majorBidi" w:hAnsiTheme="majorBidi" w:cstheme="majorBidi"/>
          <w:sz w:val="24"/>
          <w:szCs w:val="24"/>
          <w:lang w:val="fr-FR"/>
        </w:rPr>
      </w:pPr>
      <w:r>
        <w:rPr>
          <w:rFonts w:asciiTheme="majorBidi" w:hAnsiTheme="majorBidi" w:cstheme="majorBidi"/>
          <w:b/>
          <w:bCs/>
          <w:sz w:val="26"/>
          <w:szCs w:val="26"/>
          <w:lang w:val="fr-FR"/>
        </w:rPr>
        <w:t xml:space="preserve">   </w:t>
      </w:r>
      <w:r w:rsidR="004A7440" w:rsidRPr="001D2067">
        <w:rPr>
          <w:rFonts w:asciiTheme="majorBidi" w:hAnsiTheme="majorBidi" w:cstheme="majorBidi"/>
          <w:b/>
          <w:bCs/>
          <w:sz w:val="26"/>
          <w:szCs w:val="26"/>
          <w:lang w:val="fr-FR"/>
        </w:rPr>
        <w:t>r</w:t>
      </w:r>
      <w:r w:rsidR="00E85CD1" w:rsidRPr="001D2067">
        <w:rPr>
          <w:rFonts w:asciiTheme="majorBidi" w:hAnsiTheme="majorBidi" w:cstheme="majorBidi"/>
          <w:b/>
          <w:bCs/>
          <w:sz w:val="26"/>
          <w:szCs w:val="26"/>
          <w:lang w:val="fr-FR"/>
        </w:rPr>
        <w:t>:</w:t>
      </w:r>
      <w:r w:rsidR="00E85CD1" w:rsidRPr="001D2067">
        <w:rPr>
          <w:rFonts w:asciiTheme="majorBidi" w:hAnsiTheme="majorBidi" w:cstheme="majorBidi"/>
          <w:b/>
          <w:bCs/>
          <w:sz w:val="26"/>
          <w:szCs w:val="26"/>
        </w:rPr>
        <w:t xml:space="preserve"> </w:t>
      </w:r>
      <w:r w:rsidRPr="00463604">
        <w:rPr>
          <w:rFonts w:asciiTheme="majorBidi" w:hAnsiTheme="majorBidi" w:cstheme="majorBidi"/>
          <w:sz w:val="24"/>
          <w:szCs w:val="24"/>
        </w:rPr>
        <w:t>Le rayon d</w:t>
      </w:r>
      <w:r>
        <w:rPr>
          <w:rFonts w:asciiTheme="majorBidi" w:hAnsiTheme="majorBidi" w:cstheme="majorBidi"/>
          <w:sz w:val="24"/>
          <w:szCs w:val="24"/>
          <w:lang w:val="fr-FR"/>
        </w:rPr>
        <w:t>e puits (</w:t>
      </w:r>
      <w:r w:rsidRPr="00D82140">
        <w:rPr>
          <w:rFonts w:asciiTheme="majorBidi" w:hAnsiTheme="majorBidi" w:cstheme="majorBidi"/>
          <w:sz w:val="24"/>
          <w:szCs w:val="24"/>
        </w:rPr>
        <w:t>puits circulaire</w:t>
      </w:r>
      <w:r>
        <w:rPr>
          <w:rFonts w:asciiTheme="majorBidi" w:hAnsiTheme="majorBidi" w:cstheme="majorBidi"/>
          <w:sz w:val="24"/>
          <w:szCs w:val="24"/>
          <w:lang w:val="fr-FR"/>
        </w:rPr>
        <w:t>)</w:t>
      </w:r>
    </w:p>
    <w:p w:rsidR="004A7440" w:rsidRDefault="001D2067" w:rsidP="00603D89">
      <w:pPr>
        <w:autoSpaceDE w:val="0"/>
        <w:autoSpaceDN w:val="0"/>
        <w:adjustRightInd w:val="0"/>
        <w:spacing w:after="0" w:line="360" w:lineRule="auto"/>
        <w:rPr>
          <w:rFonts w:asciiTheme="majorBidi" w:hAnsiTheme="majorBidi" w:cstheme="majorBidi"/>
          <w:sz w:val="24"/>
          <w:szCs w:val="24"/>
          <w:lang w:val="fr-FR"/>
        </w:rPr>
      </w:pPr>
      <w:r>
        <w:rPr>
          <w:rFonts w:asciiTheme="majorBidi" w:hAnsiTheme="majorBidi" w:cstheme="majorBidi"/>
          <w:b/>
          <w:bCs/>
          <w:sz w:val="26"/>
          <w:szCs w:val="26"/>
          <w:lang w:val="fr-FR"/>
        </w:rPr>
        <w:t xml:space="preserve">   </w:t>
      </w:r>
      <w:r w:rsidR="004A7440" w:rsidRPr="001D2067">
        <w:rPr>
          <w:rFonts w:asciiTheme="majorBidi" w:hAnsiTheme="majorBidi" w:cstheme="majorBidi"/>
          <w:b/>
          <w:bCs/>
          <w:sz w:val="26"/>
          <w:szCs w:val="26"/>
          <w:lang w:val="fr-FR"/>
        </w:rPr>
        <w:t>H</w:t>
      </w:r>
      <w:r w:rsidRPr="001D2067">
        <w:rPr>
          <w:rFonts w:asciiTheme="majorBidi" w:hAnsiTheme="majorBidi" w:cstheme="majorBidi"/>
          <w:b/>
          <w:bCs/>
          <w:sz w:val="26"/>
          <w:szCs w:val="26"/>
          <w:lang w:val="fr-FR"/>
        </w:rPr>
        <w:t>:</w:t>
      </w:r>
      <w:r w:rsidRPr="001D2067">
        <w:rPr>
          <w:rFonts w:asciiTheme="majorBidi" w:hAnsiTheme="majorBidi" w:cstheme="majorBidi"/>
          <w:sz w:val="24"/>
          <w:szCs w:val="24"/>
        </w:rPr>
        <w:t xml:space="preserve"> </w:t>
      </w:r>
      <w:r>
        <w:rPr>
          <w:rFonts w:asciiTheme="majorBidi" w:hAnsiTheme="majorBidi" w:cstheme="majorBidi"/>
          <w:sz w:val="24"/>
          <w:szCs w:val="24"/>
          <w:lang w:val="fr-FR"/>
        </w:rPr>
        <w:t>L</w:t>
      </w:r>
      <w:r w:rsidRPr="00D82140">
        <w:rPr>
          <w:rFonts w:asciiTheme="majorBidi" w:hAnsiTheme="majorBidi" w:cstheme="majorBidi"/>
          <w:sz w:val="24"/>
          <w:szCs w:val="24"/>
        </w:rPr>
        <w:t>épaisseur</w:t>
      </w:r>
      <w:r w:rsidRPr="001D2067">
        <w:rPr>
          <w:rFonts w:asciiTheme="majorBidi" w:hAnsiTheme="majorBidi" w:cstheme="majorBidi"/>
          <w:sz w:val="24"/>
          <w:szCs w:val="24"/>
        </w:rPr>
        <w:t xml:space="preserve"> </w:t>
      </w:r>
      <w:r>
        <w:rPr>
          <w:rFonts w:asciiTheme="majorBidi" w:hAnsiTheme="majorBidi" w:cstheme="majorBidi"/>
          <w:sz w:val="24"/>
          <w:szCs w:val="24"/>
          <w:lang w:val="fr-FR"/>
        </w:rPr>
        <w:t>d</w:t>
      </w:r>
      <w:r w:rsidRPr="00D82140">
        <w:rPr>
          <w:rFonts w:asciiTheme="majorBidi" w:hAnsiTheme="majorBidi" w:cstheme="majorBidi"/>
          <w:sz w:val="24"/>
          <w:szCs w:val="24"/>
        </w:rPr>
        <w:t>e</w:t>
      </w:r>
      <w:r>
        <w:rPr>
          <w:rFonts w:asciiTheme="majorBidi" w:hAnsiTheme="majorBidi" w:cstheme="majorBidi"/>
          <w:sz w:val="24"/>
          <w:szCs w:val="24"/>
        </w:rPr>
        <w:t xml:space="preserve"> </w:t>
      </w:r>
      <w:r>
        <w:rPr>
          <w:rFonts w:asciiTheme="majorBidi" w:hAnsiTheme="majorBidi" w:cstheme="majorBidi"/>
          <w:sz w:val="24"/>
          <w:szCs w:val="24"/>
          <w:lang w:val="fr-FR"/>
        </w:rPr>
        <w:t>la</w:t>
      </w:r>
      <w:r w:rsidRPr="00D82140">
        <w:rPr>
          <w:rFonts w:asciiTheme="majorBidi" w:hAnsiTheme="majorBidi" w:cstheme="majorBidi"/>
          <w:sz w:val="24"/>
          <w:szCs w:val="24"/>
        </w:rPr>
        <w:t xml:space="preserve"> nappe</w:t>
      </w:r>
      <w:r w:rsidRPr="001D2067">
        <w:rPr>
          <w:rFonts w:asciiTheme="majorBidi" w:hAnsiTheme="majorBidi" w:cstheme="majorBidi"/>
          <w:sz w:val="24"/>
          <w:szCs w:val="24"/>
        </w:rPr>
        <w:t xml:space="preserve"> </w:t>
      </w:r>
    </w:p>
    <w:p w:rsidR="00E85CD1" w:rsidRDefault="001D2067" w:rsidP="00603D89">
      <w:pPr>
        <w:autoSpaceDE w:val="0"/>
        <w:autoSpaceDN w:val="0"/>
        <w:adjustRightInd w:val="0"/>
        <w:spacing w:after="0" w:line="360" w:lineRule="auto"/>
        <w:rPr>
          <w:rFonts w:asciiTheme="majorBidi" w:hAnsiTheme="majorBidi" w:cstheme="majorBidi"/>
          <w:sz w:val="24"/>
          <w:szCs w:val="24"/>
          <w:lang w:val="fr-FR"/>
        </w:rPr>
      </w:pPr>
      <w:r>
        <w:rPr>
          <w:rFonts w:asciiTheme="majorBidi" w:hAnsiTheme="majorBidi" w:cstheme="majorBidi"/>
          <w:sz w:val="24"/>
          <w:szCs w:val="24"/>
          <w:lang w:val="fr-FR"/>
        </w:rPr>
        <w:t xml:space="preserve">   </w:t>
      </w:r>
      <w:r w:rsidR="004A7440" w:rsidRPr="001D2067">
        <w:rPr>
          <w:rFonts w:asciiTheme="majorBidi" w:hAnsiTheme="majorBidi" w:cstheme="majorBidi"/>
          <w:b/>
          <w:bCs/>
          <w:sz w:val="26"/>
          <w:szCs w:val="26"/>
          <w:lang w:val="fr-FR"/>
        </w:rPr>
        <w:t>h</w:t>
      </w:r>
      <w:r w:rsidRPr="001D2067">
        <w:rPr>
          <w:rFonts w:asciiTheme="majorBidi" w:hAnsiTheme="majorBidi" w:cstheme="majorBidi"/>
          <w:b/>
          <w:bCs/>
          <w:sz w:val="26"/>
          <w:szCs w:val="26"/>
          <w:lang w:val="fr-FR"/>
        </w:rPr>
        <w:t>:</w:t>
      </w:r>
      <w:r w:rsidRPr="001D2067">
        <w:rPr>
          <w:rFonts w:asciiTheme="majorBidi" w:hAnsiTheme="majorBidi" w:cstheme="majorBidi"/>
          <w:sz w:val="24"/>
          <w:szCs w:val="24"/>
        </w:rPr>
        <w:t xml:space="preserve"> </w:t>
      </w:r>
      <w:r w:rsidRPr="00D82140">
        <w:rPr>
          <w:rFonts w:asciiTheme="majorBidi" w:hAnsiTheme="majorBidi" w:cstheme="majorBidi"/>
          <w:sz w:val="24"/>
          <w:szCs w:val="24"/>
        </w:rPr>
        <w:t>La hauteur</w:t>
      </w:r>
      <w:r>
        <w:rPr>
          <w:rFonts w:asciiTheme="majorBidi" w:hAnsiTheme="majorBidi" w:cstheme="majorBidi"/>
          <w:sz w:val="24"/>
          <w:szCs w:val="24"/>
        </w:rPr>
        <w:t xml:space="preserve"> </w:t>
      </w:r>
      <w:r w:rsidRPr="00D82140">
        <w:rPr>
          <w:rFonts w:asciiTheme="majorBidi" w:hAnsiTheme="majorBidi" w:cstheme="majorBidi"/>
          <w:sz w:val="24"/>
          <w:szCs w:val="24"/>
        </w:rPr>
        <w:t xml:space="preserve">de </w:t>
      </w:r>
      <w:r>
        <w:rPr>
          <w:rFonts w:asciiTheme="majorBidi" w:hAnsiTheme="majorBidi" w:cstheme="majorBidi"/>
          <w:sz w:val="24"/>
          <w:szCs w:val="24"/>
        </w:rPr>
        <w:t>l</w:t>
      </w:r>
      <w:r w:rsidRPr="00D82140">
        <w:rPr>
          <w:rFonts w:asciiTheme="majorBidi" w:hAnsiTheme="majorBidi" w:cstheme="majorBidi"/>
          <w:sz w:val="24"/>
          <w:szCs w:val="24"/>
        </w:rPr>
        <w:t>‘eau dans le puits</w:t>
      </w:r>
    </w:p>
    <w:p w:rsidR="00603D89" w:rsidRPr="001D2067" w:rsidRDefault="00603D89" w:rsidP="00603D89">
      <w:pPr>
        <w:autoSpaceDE w:val="0"/>
        <w:autoSpaceDN w:val="0"/>
        <w:adjustRightInd w:val="0"/>
        <w:spacing w:after="0" w:line="360" w:lineRule="auto"/>
        <w:rPr>
          <w:rFonts w:asciiTheme="majorBidi" w:hAnsiTheme="majorBidi" w:cstheme="majorBidi"/>
          <w:sz w:val="24"/>
          <w:szCs w:val="24"/>
          <w:lang w:val="fr-FR"/>
        </w:rPr>
      </w:pPr>
    </w:p>
    <w:p w:rsidR="00081134" w:rsidRPr="00463604" w:rsidRDefault="00081134" w:rsidP="00603D89">
      <w:pPr>
        <w:autoSpaceDE w:val="0"/>
        <w:autoSpaceDN w:val="0"/>
        <w:adjustRightInd w:val="0"/>
        <w:spacing w:after="0" w:line="360" w:lineRule="auto"/>
        <w:ind w:firstLine="709"/>
        <w:jc w:val="both"/>
        <w:rPr>
          <w:rFonts w:asciiTheme="majorBidi" w:hAnsiTheme="majorBidi" w:cstheme="majorBidi"/>
          <w:sz w:val="24"/>
          <w:szCs w:val="24"/>
        </w:rPr>
      </w:pPr>
      <w:r w:rsidRPr="00463604">
        <w:rPr>
          <w:rFonts w:asciiTheme="majorBidi" w:hAnsiTheme="majorBidi" w:cstheme="majorBidi"/>
          <w:sz w:val="24"/>
          <w:szCs w:val="24"/>
        </w:rPr>
        <w:t xml:space="preserve">Le rayon d'action est obtenu par observation du niveau de la nappe à </w:t>
      </w:r>
      <w:r w:rsidR="00EE14AA">
        <w:rPr>
          <w:rFonts w:asciiTheme="majorBidi" w:hAnsiTheme="majorBidi" w:cstheme="majorBidi"/>
          <w:sz w:val="24"/>
          <w:szCs w:val="24"/>
        </w:rPr>
        <w:t>l</w:t>
      </w:r>
      <w:r w:rsidRPr="00463604">
        <w:rPr>
          <w:rFonts w:asciiTheme="majorBidi" w:hAnsiTheme="majorBidi" w:cstheme="majorBidi"/>
          <w:sz w:val="24"/>
          <w:szCs w:val="24"/>
        </w:rPr>
        <w:t>‘aide  d’au moins trois piézomètres lignés.</w:t>
      </w:r>
      <w:r w:rsidR="00367157">
        <w:rPr>
          <w:rFonts w:asciiTheme="majorBidi" w:hAnsiTheme="majorBidi" w:cstheme="majorBidi"/>
          <w:sz w:val="24"/>
          <w:szCs w:val="24"/>
        </w:rPr>
        <w:t xml:space="preserve"> </w:t>
      </w:r>
      <w:r w:rsidRPr="00463604">
        <w:rPr>
          <w:rFonts w:asciiTheme="majorBidi" w:hAnsiTheme="majorBidi" w:cstheme="majorBidi"/>
          <w:sz w:val="24"/>
          <w:szCs w:val="24"/>
        </w:rPr>
        <w:t>La durée de l'essai est de l'ordre d’une journée.</w:t>
      </w:r>
    </w:p>
    <w:p w:rsidR="00EF6D7D" w:rsidRDefault="00081134" w:rsidP="00603D89">
      <w:pPr>
        <w:autoSpaceDE w:val="0"/>
        <w:autoSpaceDN w:val="0"/>
        <w:adjustRightInd w:val="0"/>
        <w:spacing w:after="0" w:line="360" w:lineRule="auto"/>
        <w:jc w:val="both"/>
        <w:rPr>
          <w:rFonts w:ascii="Times New Roman" w:hAnsi="Times New Roman" w:cs="Times New Roman"/>
          <w:sz w:val="26"/>
          <w:szCs w:val="26"/>
        </w:rPr>
      </w:pPr>
      <w:r w:rsidRPr="00463604">
        <w:rPr>
          <w:rFonts w:asciiTheme="majorBidi" w:hAnsiTheme="majorBidi" w:cstheme="majorBidi"/>
          <w:sz w:val="24"/>
          <w:szCs w:val="24"/>
        </w:rPr>
        <w:t xml:space="preserve">L'essai de pompage donne la valeur globale de </w:t>
      </w:r>
      <w:r w:rsidRPr="00463604">
        <w:rPr>
          <w:rFonts w:asciiTheme="majorBidi" w:hAnsiTheme="majorBidi" w:cstheme="majorBidi"/>
          <w:b/>
          <w:bCs/>
          <w:sz w:val="24"/>
          <w:szCs w:val="24"/>
        </w:rPr>
        <w:t>k</w:t>
      </w:r>
      <w:r w:rsidR="00751C7C" w:rsidRPr="00751C7C">
        <w:rPr>
          <w:rFonts w:asciiTheme="majorBidi" w:hAnsiTheme="majorBidi" w:cstheme="majorBidi"/>
          <w:sz w:val="24"/>
          <w:szCs w:val="24"/>
        </w:rPr>
        <w:t xml:space="preserve"> </w:t>
      </w:r>
      <w:r w:rsidR="00751C7C" w:rsidRPr="00751C7C">
        <w:rPr>
          <w:rFonts w:ascii="Times New Roman" w:hAnsi="Times New Roman" w:cs="Times New Roman"/>
          <w:sz w:val="26"/>
          <w:szCs w:val="26"/>
        </w:rPr>
        <w:t>[</w:t>
      </w:r>
      <w:r w:rsidR="00032C8B">
        <w:rPr>
          <w:rFonts w:ascii="Times New Roman" w:hAnsi="Times New Roman" w:cs="Times New Roman"/>
          <w:sz w:val="26"/>
          <w:szCs w:val="26"/>
        </w:rPr>
        <w:t>1</w:t>
      </w:r>
      <w:r w:rsidR="00751C7C" w:rsidRPr="00751C7C">
        <w:rPr>
          <w:rFonts w:ascii="Times New Roman" w:hAnsi="Times New Roman" w:cs="Times New Roman"/>
          <w:sz w:val="26"/>
          <w:szCs w:val="26"/>
        </w:rPr>
        <w:t>2].</w:t>
      </w:r>
    </w:p>
    <w:p w:rsidR="00855FCB" w:rsidRDefault="00855FCB" w:rsidP="00855FCB">
      <w:pPr>
        <w:autoSpaceDE w:val="0"/>
        <w:autoSpaceDN w:val="0"/>
        <w:adjustRightInd w:val="0"/>
        <w:spacing w:after="0" w:line="240" w:lineRule="auto"/>
        <w:jc w:val="both"/>
        <w:rPr>
          <w:rFonts w:asciiTheme="majorBidi" w:hAnsiTheme="majorBidi" w:cstheme="majorBidi"/>
          <w:sz w:val="24"/>
          <w:szCs w:val="24"/>
        </w:rPr>
      </w:pPr>
    </w:p>
    <w:p w:rsidR="00603D89" w:rsidRDefault="00603D89" w:rsidP="00855FCB">
      <w:pPr>
        <w:autoSpaceDE w:val="0"/>
        <w:autoSpaceDN w:val="0"/>
        <w:adjustRightInd w:val="0"/>
        <w:spacing w:after="0" w:line="240" w:lineRule="auto"/>
        <w:jc w:val="both"/>
        <w:rPr>
          <w:rFonts w:asciiTheme="majorBidi" w:hAnsiTheme="majorBidi" w:cstheme="majorBidi"/>
          <w:sz w:val="24"/>
          <w:szCs w:val="24"/>
        </w:rPr>
      </w:pPr>
    </w:p>
    <w:p w:rsidR="00603D89" w:rsidRDefault="00603D89" w:rsidP="00855FCB">
      <w:pPr>
        <w:autoSpaceDE w:val="0"/>
        <w:autoSpaceDN w:val="0"/>
        <w:adjustRightInd w:val="0"/>
        <w:spacing w:after="0" w:line="240" w:lineRule="auto"/>
        <w:jc w:val="both"/>
        <w:rPr>
          <w:rFonts w:asciiTheme="majorBidi" w:hAnsiTheme="majorBidi" w:cstheme="majorBidi"/>
          <w:sz w:val="24"/>
          <w:szCs w:val="24"/>
        </w:rPr>
      </w:pPr>
    </w:p>
    <w:p w:rsidR="00603D89" w:rsidRDefault="00603D89" w:rsidP="00855FCB">
      <w:pPr>
        <w:autoSpaceDE w:val="0"/>
        <w:autoSpaceDN w:val="0"/>
        <w:adjustRightInd w:val="0"/>
        <w:spacing w:after="0" w:line="240" w:lineRule="auto"/>
        <w:jc w:val="both"/>
        <w:rPr>
          <w:rFonts w:asciiTheme="majorBidi" w:hAnsiTheme="majorBidi" w:cstheme="majorBidi"/>
          <w:sz w:val="24"/>
          <w:szCs w:val="24"/>
        </w:rPr>
      </w:pPr>
    </w:p>
    <w:p w:rsidR="00BE3F6D" w:rsidRPr="001250F8" w:rsidRDefault="00BE3F6D" w:rsidP="007D00A5">
      <w:pPr>
        <w:autoSpaceDE w:val="0"/>
        <w:autoSpaceDN w:val="0"/>
        <w:adjustRightInd w:val="0"/>
        <w:spacing w:after="0" w:line="240" w:lineRule="auto"/>
        <w:rPr>
          <w:rFonts w:ascii="Times New Roman" w:hAnsi="Times New Roman" w:cs="Times New Roman"/>
          <w:sz w:val="24"/>
          <w:szCs w:val="24"/>
        </w:rPr>
      </w:pPr>
    </w:p>
    <w:p w:rsidR="009A0D8D" w:rsidRPr="007B01E2" w:rsidRDefault="00E87799" w:rsidP="006968C1">
      <w:pPr>
        <w:autoSpaceDE w:val="0"/>
        <w:autoSpaceDN w:val="0"/>
        <w:adjustRightInd w:val="0"/>
        <w:spacing w:after="0" w:line="360" w:lineRule="auto"/>
        <w:rPr>
          <w:rFonts w:ascii="Times New Roman" w:hAnsi="Times New Roman" w:cs="Times New Roman"/>
          <w:sz w:val="28"/>
          <w:szCs w:val="28"/>
        </w:rPr>
      </w:pPr>
      <w:r w:rsidRPr="007B01E2">
        <w:rPr>
          <w:rFonts w:asciiTheme="majorBidi" w:hAnsiTheme="majorBidi" w:cstheme="majorBidi"/>
          <w:b/>
          <w:bCs/>
          <w:sz w:val="28"/>
          <w:szCs w:val="28"/>
        </w:rPr>
        <w:lastRenderedPageBreak/>
        <w:t>I .6.</w:t>
      </w:r>
      <w:r w:rsidRPr="007B01E2">
        <w:rPr>
          <w:rFonts w:asciiTheme="majorBidi" w:eastAsia="+mj-ea" w:hAnsiTheme="majorBidi" w:cstheme="majorBidi"/>
          <w:b/>
          <w:bCs/>
          <w:sz w:val="28"/>
          <w:szCs w:val="28"/>
        </w:rPr>
        <w:t xml:space="preserve"> </w:t>
      </w:r>
      <w:r w:rsidR="00AA3320" w:rsidRPr="007B01E2">
        <w:rPr>
          <w:rFonts w:ascii="Times New Roman" w:hAnsi="Times New Roman" w:cs="Times New Roman"/>
          <w:b/>
          <w:bCs/>
          <w:sz w:val="28"/>
          <w:szCs w:val="28"/>
        </w:rPr>
        <w:t>Caractéristique physique du milieu perméable </w:t>
      </w:r>
      <w:r w:rsidR="00AA3320" w:rsidRPr="007B01E2">
        <w:rPr>
          <w:rFonts w:ascii="Times New Roman" w:hAnsi="Times New Roman" w:cs="Times New Roman"/>
          <w:sz w:val="28"/>
          <w:szCs w:val="28"/>
        </w:rPr>
        <w:t>:</w:t>
      </w:r>
    </w:p>
    <w:p w:rsidR="00AA3320" w:rsidRPr="000727C9" w:rsidRDefault="00AA3320" w:rsidP="006968C1">
      <w:pPr>
        <w:autoSpaceDE w:val="0"/>
        <w:autoSpaceDN w:val="0"/>
        <w:adjustRightInd w:val="0"/>
        <w:spacing w:after="0" w:line="360" w:lineRule="auto"/>
        <w:rPr>
          <w:rFonts w:ascii="Times New Roman" w:hAnsi="Times New Roman" w:cs="Times New Roman"/>
          <w:sz w:val="24"/>
          <w:szCs w:val="24"/>
        </w:rPr>
      </w:pPr>
      <w:r w:rsidRPr="000727C9">
        <w:rPr>
          <w:rFonts w:ascii="Times New Roman" w:hAnsi="Times New Roman" w:cs="Times New Roman"/>
          <w:sz w:val="24"/>
          <w:szCs w:val="24"/>
        </w:rPr>
        <w:t xml:space="preserve">Le milieu perméable présente trois </w:t>
      </w:r>
      <w:r w:rsidR="00081134" w:rsidRPr="000727C9">
        <w:rPr>
          <w:rFonts w:ascii="Times New Roman" w:hAnsi="Times New Roman" w:cs="Times New Roman"/>
          <w:sz w:val="24"/>
          <w:szCs w:val="24"/>
        </w:rPr>
        <w:t>couples</w:t>
      </w:r>
      <w:r w:rsidRPr="000727C9">
        <w:rPr>
          <w:rFonts w:ascii="Times New Roman" w:hAnsi="Times New Roman" w:cs="Times New Roman"/>
          <w:sz w:val="24"/>
          <w:szCs w:val="24"/>
        </w:rPr>
        <w:t xml:space="preserve"> de caractéristiques physiques:</w:t>
      </w:r>
    </w:p>
    <w:p w:rsidR="00AA3320" w:rsidRPr="000727C9" w:rsidRDefault="00AA3320" w:rsidP="00E87799">
      <w:pPr>
        <w:autoSpaceDE w:val="0"/>
        <w:autoSpaceDN w:val="0"/>
        <w:adjustRightInd w:val="0"/>
        <w:spacing w:after="0" w:line="360" w:lineRule="auto"/>
        <w:ind w:left="708"/>
        <w:rPr>
          <w:rFonts w:ascii="Times New Roman" w:hAnsi="Times New Roman" w:cs="Times New Roman"/>
          <w:sz w:val="24"/>
          <w:szCs w:val="24"/>
        </w:rPr>
      </w:pPr>
      <w:r w:rsidRPr="000727C9">
        <w:rPr>
          <w:rFonts w:ascii="Times New Roman" w:hAnsi="Times New Roman" w:cs="Times New Roman"/>
          <w:sz w:val="24"/>
          <w:szCs w:val="24"/>
        </w:rPr>
        <w:t>a) continuité ou discontinuité;</w:t>
      </w:r>
    </w:p>
    <w:p w:rsidR="00AA3320" w:rsidRPr="000727C9" w:rsidRDefault="00AA3320" w:rsidP="00E87799">
      <w:pPr>
        <w:autoSpaceDE w:val="0"/>
        <w:autoSpaceDN w:val="0"/>
        <w:adjustRightInd w:val="0"/>
        <w:spacing w:after="0" w:line="360" w:lineRule="auto"/>
        <w:ind w:left="708"/>
        <w:rPr>
          <w:rFonts w:ascii="Times New Roman" w:hAnsi="Times New Roman" w:cs="Times New Roman"/>
          <w:sz w:val="24"/>
          <w:szCs w:val="24"/>
        </w:rPr>
      </w:pPr>
      <w:r w:rsidRPr="000727C9">
        <w:rPr>
          <w:rFonts w:ascii="Times New Roman" w:hAnsi="Times New Roman" w:cs="Times New Roman"/>
          <w:sz w:val="24"/>
          <w:szCs w:val="24"/>
        </w:rPr>
        <w:t>b) isotropie ou anisotropie;</w:t>
      </w:r>
    </w:p>
    <w:p w:rsidR="00C457D3" w:rsidRPr="006C5F7E" w:rsidRDefault="00751C7C" w:rsidP="006C5F7E">
      <w:pPr>
        <w:autoSpaceDE w:val="0"/>
        <w:autoSpaceDN w:val="0"/>
        <w:adjustRightInd w:val="0"/>
        <w:spacing w:after="0" w:line="360" w:lineRule="auto"/>
        <w:ind w:left="708"/>
        <w:rPr>
          <w:rFonts w:ascii="Times New Roman" w:hAnsi="Times New Roman" w:cs="Times New Roman"/>
          <w:sz w:val="24"/>
          <w:szCs w:val="24"/>
        </w:rPr>
      </w:pPr>
      <w:r w:rsidRPr="000727C9">
        <w:rPr>
          <w:rFonts w:ascii="Times New Roman" w:hAnsi="Times New Roman" w:cs="Times New Roman"/>
          <w:sz w:val="24"/>
          <w:szCs w:val="24"/>
        </w:rPr>
        <w:t>c) homogénéité ou hétérogénéité [14].</w:t>
      </w:r>
    </w:p>
    <w:p w:rsidR="00AA3320" w:rsidRPr="007B01E2" w:rsidRDefault="00E87799" w:rsidP="006968C1">
      <w:pPr>
        <w:autoSpaceDE w:val="0"/>
        <w:autoSpaceDN w:val="0"/>
        <w:adjustRightInd w:val="0"/>
        <w:spacing w:after="0" w:line="360" w:lineRule="auto"/>
        <w:rPr>
          <w:rFonts w:ascii="Times New Roman" w:hAnsi="Times New Roman" w:cs="Times New Roman"/>
          <w:b/>
          <w:bCs/>
          <w:sz w:val="26"/>
          <w:szCs w:val="26"/>
        </w:rPr>
      </w:pPr>
      <w:r w:rsidRPr="007B01E2">
        <w:rPr>
          <w:rFonts w:asciiTheme="majorBidi" w:hAnsiTheme="majorBidi" w:cstheme="majorBidi"/>
          <w:b/>
          <w:bCs/>
          <w:sz w:val="26"/>
          <w:szCs w:val="26"/>
        </w:rPr>
        <w:t>I .6.1.</w:t>
      </w:r>
      <w:r w:rsidRPr="007B01E2">
        <w:rPr>
          <w:rFonts w:asciiTheme="majorBidi" w:eastAsia="+mj-ea" w:hAnsiTheme="majorBidi" w:cstheme="majorBidi"/>
          <w:b/>
          <w:bCs/>
          <w:sz w:val="26"/>
          <w:szCs w:val="26"/>
        </w:rPr>
        <w:t xml:space="preserve"> </w:t>
      </w:r>
      <w:r w:rsidRPr="007B01E2">
        <w:rPr>
          <w:rFonts w:ascii="Times New Roman" w:hAnsi="Times New Roman" w:cs="Times New Roman"/>
          <w:b/>
          <w:bCs/>
          <w:sz w:val="26"/>
          <w:szCs w:val="26"/>
        </w:rPr>
        <w:t>Continuité</w:t>
      </w:r>
      <w:r w:rsidR="00AA3320" w:rsidRPr="007B01E2">
        <w:rPr>
          <w:rFonts w:ascii="Times New Roman" w:hAnsi="Times New Roman" w:cs="Times New Roman"/>
          <w:b/>
          <w:bCs/>
          <w:sz w:val="26"/>
          <w:szCs w:val="26"/>
        </w:rPr>
        <w:t xml:space="preserve"> ou discontinuité:</w:t>
      </w:r>
    </w:p>
    <w:p w:rsidR="00C457D3" w:rsidRPr="006C5F7E" w:rsidRDefault="00AA3320" w:rsidP="006C5F7E">
      <w:pPr>
        <w:autoSpaceDE w:val="0"/>
        <w:autoSpaceDN w:val="0"/>
        <w:adjustRightInd w:val="0"/>
        <w:spacing w:after="0" w:line="360" w:lineRule="auto"/>
        <w:ind w:firstLine="709"/>
        <w:jc w:val="both"/>
        <w:rPr>
          <w:rFonts w:ascii="Times New Roman" w:hAnsi="Times New Roman" w:cs="Times New Roman"/>
          <w:sz w:val="26"/>
          <w:szCs w:val="26"/>
        </w:rPr>
      </w:pPr>
      <w:r w:rsidRPr="00E87799">
        <w:rPr>
          <w:rFonts w:ascii="Times New Roman" w:hAnsi="Times New Roman" w:cs="Times New Roman"/>
          <w:sz w:val="24"/>
          <w:szCs w:val="24"/>
        </w:rPr>
        <w:t>Le milieu perméable, comportant des vides interconnectés dans le sens de</w:t>
      </w:r>
      <w:r w:rsidR="00B46132" w:rsidRPr="00E87799">
        <w:rPr>
          <w:rFonts w:ascii="Times New Roman" w:hAnsi="Times New Roman" w:cs="Times New Roman"/>
          <w:sz w:val="24"/>
          <w:szCs w:val="24"/>
        </w:rPr>
        <w:t xml:space="preserve"> </w:t>
      </w:r>
      <w:r w:rsidRPr="00E87799">
        <w:rPr>
          <w:rFonts w:ascii="Times New Roman" w:hAnsi="Times New Roman" w:cs="Times New Roman"/>
          <w:sz w:val="24"/>
          <w:szCs w:val="24"/>
        </w:rPr>
        <w:t>l’écoulement, est dit continu. Les roches meubles, pourvues de pores et les roches</w:t>
      </w:r>
      <w:r w:rsidR="00B46132" w:rsidRPr="00E87799">
        <w:rPr>
          <w:rFonts w:ascii="Times New Roman" w:hAnsi="Times New Roman" w:cs="Times New Roman"/>
          <w:sz w:val="24"/>
          <w:szCs w:val="24"/>
        </w:rPr>
        <w:t xml:space="preserve"> </w:t>
      </w:r>
      <w:r w:rsidRPr="00E87799">
        <w:rPr>
          <w:rFonts w:ascii="Times New Roman" w:hAnsi="Times New Roman" w:cs="Times New Roman"/>
          <w:sz w:val="24"/>
          <w:szCs w:val="24"/>
        </w:rPr>
        <w:t>compactes, découpées par un réseau de microfissures, constituent des milieux</w:t>
      </w:r>
      <w:r w:rsidR="00B46132" w:rsidRPr="00E87799">
        <w:rPr>
          <w:rFonts w:ascii="Times New Roman" w:hAnsi="Times New Roman" w:cs="Times New Roman"/>
          <w:sz w:val="24"/>
          <w:szCs w:val="24"/>
        </w:rPr>
        <w:t xml:space="preserve"> </w:t>
      </w:r>
      <w:r w:rsidRPr="00E87799">
        <w:rPr>
          <w:rFonts w:ascii="Times New Roman" w:hAnsi="Times New Roman" w:cs="Times New Roman"/>
          <w:sz w:val="24"/>
          <w:szCs w:val="24"/>
        </w:rPr>
        <w:t>continus. Par contre les roch</w:t>
      </w:r>
      <w:r w:rsidR="00C457D3">
        <w:rPr>
          <w:rFonts w:ascii="Times New Roman" w:hAnsi="Times New Roman" w:cs="Times New Roman"/>
          <w:sz w:val="24"/>
          <w:szCs w:val="24"/>
        </w:rPr>
        <w:t>es compactes à macro fissures e</w:t>
      </w:r>
      <w:r w:rsidRPr="00E87799">
        <w:rPr>
          <w:rFonts w:ascii="Times New Roman" w:hAnsi="Times New Roman" w:cs="Times New Roman"/>
          <w:sz w:val="24"/>
          <w:szCs w:val="24"/>
        </w:rPr>
        <w:t>t karstiques sont des</w:t>
      </w:r>
      <w:r w:rsidR="00B46132" w:rsidRPr="00E87799">
        <w:rPr>
          <w:rFonts w:ascii="Times New Roman" w:hAnsi="Times New Roman" w:cs="Times New Roman"/>
          <w:sz w:val="24"/>
          <w:szCs w:val="24"/>
        </w:rPr>
        <w:t xml:space="preserve"> </w:t>
      </w:r>
      <w:r w:rsidR="00751C7C">
        <w:rPr>
          <w:rFonts w:ascii="Times New Roman" w:hAnsi="Times New Roman" w:cs="Times New Roman"/>
          <w:sz w:val="24"/>
          <w:szCs w:val="24"/>
        </w:rPr>
        <w:t xml:space="preserve">milieux </w:t>
      </w:r>
      <w:r w:rsidR="00751C7C" w:rsidRPr="00350996">
        <w:rPr>
          <w:rFonts w:ascii="Times New Roman" w:hAnsi="Times New Roman" w:cs="Times New Roman"/>
          <w:sz w:val="24"/>
          <w:szCs w:val="24"/>
        </w:rPr>
        <w:t>discontinus</w:t>
      </w:r>
      <w:r w:rsidR="00350996">
        <w:rPr>
          <w:rFonts w:ascii="Times New Roman" w:hAnsi="Times New Roman" w:cs="Times New Roman"/>
          <w:sz w:val="24"/>
          <w:szCs w:val="24"/>
        </w:rPr>
        <w:t xml:space="preserve"> </w:t>
      </w:r>
      <w:r w:rsidR="00350996">
        <w:rPr>
          <w:rFonts w:ascii="Times New Roman" w:hAnsi="Times New Roman" w:cs="Times New Roman"/>
          <w:sz w:val="26"/>
          <w:szCs w:val="26"/>
        </w:rPr>
        <w:t>[14</w:t>
      </w:r>
      <w:r w:rsidR="00350996" w:rsidRPr="00350996">
        <w:rPr>
          <w:rFonts w:ascii="Times New Roman" w:hAnsi="Times New Roman" w:cs="Times New Roman"/>
          <w:sz w:val="26"/>
          <w:szCs w:val="26"/>
        </w:rPr>
        <w:t>].</w:t>
      </w:r>
    </w:p>
    <w:p w:rsidR="00AA3320" w:rsidRPr="007B01E2" w:rsidRDefault="00E87799" w:rsidP="006968C1">
      <w:pPr>
        <w:autoSpaceDE w:val="0"/>
        <w:autoSpaceDN w:val="0"/>
        <w:adjustRightInd w:val="0"/>
        <w:spacing w:after="0" w:line="360" w:lineRule="auto"/>
        <w:rPr>
          <w:rFonts w:ascii="Times New Roman" w:hAnsi="Times New Roman" w:cs="Times New Roman"/>
          <w:b/>
          <w:bCs/>
          <w:sz w:val="26"/>
          <w:szCs w:val="26"/>
        </w:rPr>
      </w:pPr>
      <w:r w:rsidRPr="007B01E2">
        <w:rPr>
          <w:rFonts w:asciiTheme="majorBidi" w:hAnsiTheme="majorBidi" w:cstheme="majorBidi"/>
          <w:b/>
          <w:bCs/>
          <w:sz w:val="26"/>
          <w:szCs w:val="26"/>
        </w:rPr>
        <w:t>I .6.2.</w:t>
      </w:r>
      <w:r w:rsidRPr="007B01E2">
        <w:rPr>
          <w:rFonts w:asciiTheme="majorBidi" w:eastAsia="+mj-ea" w:hAnsiTheme="majorBidi" w:cstheme="majorBidi"/>
          <w:b/>
          <w:bCs/>
          <w:sz w:val="26"/>
          <w:szCs w:val="26"/>
        </w:rPr>
        <w:t xml:space="preserve"> </w:t>
      </w:r>
      <w:r w:rsidRPr="007B01E2">
        <w:rPr>
          <w:rFonts w:ascii="Times New Roman" w:hAnsi="Times New Roman" w:cs="Times New Roman"/>
          <w:b/>
          <w:bCs/>
          <w:sz w:val="26"/>
          <w:szCs w:val="26"/>
        </w:rPr>
        <w:t>Isotropie</w:t>
      </w:r>
      <w:r w:rsidR="00AA3320" w:rsidRPr="007B01E2">
        <w:rPr>
          <w:rFonts w:ascii="Times New Roman" w:hAnsi="Times New Roman" w:cs="Times New Roman"/>
          <w:b/>
          <w:bCs/>
          <w:sz w:val="26"/>
          <w:szCs w:val="26"/>
        </w:rPr>
        <w:t xml:space="preserve"> ou anisotropie:</w:t>
      </w:r>
    </w:p>
    <w:p w:rsidR="00AD569E" w:rsidRPr="006C5F7E" w:rsidRDefault="00AA3320" w:rsidP="006C5F7E">
      <w:pPr>
        <w:autoSpaceDE w:val="0"/>
        <w:autoSpaceDN w:val="0"/>
        <w:adjustRightInd w:val="0"/>
        <w:spacing w:after="0" w:line="360" w:lineRule="auto"/>
        <w:ind w:firstLine="709"/>
        <w:jc w:val="both"/>
        <w:rPr>
          <w:rFonts w:ascii="Times New Roman" w:hAnsi="Times New Roman" w:cs="Times New Roman"/>
          <w:sz w:val="26"/>
          <w:szCs w:val="26"/>
        </w:rPr>
      </w:pPr>
      <w:r w:rsidRPr="00E87799">
        <w:rPr>
          <w:rFonts w:ascii="Times New Roman" w:hAnsi="Times New Roman" w:cs="Times New Roman"/>
          <w:sz w:val="24"/>
          <w:szCs w:val="24"/>
        </w:rPr>
        <w:t>Un milieu est dit isotrope lorsque ses caractéristiques physiques (granulométrie</w:t>
      </w:r>
      <w:r w:rsidR="00B46132" w:rsidRPr="00E87799">
        <w:rPr>
          <w:rFonts w:ascii="Times New Roman" w:hAnsi="Times New Roman" w:cs="Times New Roman"/>
          <w:sz w:val="24"/>
          <w:szCs w:val="24"/>
        </w:rPr>
        <w:t xml:space="preserve"> </w:t>
      </w:r>
      <w:r w:rsidRPr="00E87799">
        <w:rPr>
          <w:rFonts w:ascii="Times New Roman" w:hAnsi="Times New Roman" w:cs="Times New Roman"/>
          <w:sz w:val="24"/>
          <w:szCs w:val="24"/>
        </w:rPr>
        <w:t>en particulier) sont constantes dans les trois directions de l’espace. Dans le cas</w:t>
      </w:r>
      <w:r w:rsidR="00B46132" w:rsidRPr="00E87799">
        <w:rPr>
          <w:rFonts w:ascii="Times New Roman" w:hAnsi="Times New Roman" w:cs="Times New Roman"/>
          <w:sz w:val="24"/>
          <w:szCs w:val="24"/>
        </w:rPr>
        <w:t xml:space="preserve"> </w:t>
      </w:r>
      <w:r w:rsidRPr="00E87799">
        <w:rPr>
          <w:rFonts w:ascii="Times New Roman" w:hAnsi="Times New Roman" w:cs="Times New Roman"/>
          <w:sz w:val="24"/>
          <w:szCs w:val="24"/>
        </w:rPr>
        <w:t xml:space="preserve">contraire, il est </w:t>
      </w:r>
      <w:r w:rsidRPr="00350996">
        <w:rPr>
          <w:rFonts w:ascii="Times New Roman" w:hAnsi="Times New Roman" w:cs="Times New Roman"/>
          <w:sz w:val="24"/>
          <w:szCs w:val="24"/>
        </w:rPr>
        <w:t>anisotrope</w:t>
      </w:r>
      <w:r w:rsidR="00350996">
        <w:rPr>
          <w:rFonts w:ascii="Times New Roman" w:hAnsi="Times New Roman" w:cs="Times New Roman"/>
          <w:sz w:val="24"/>
          <w:szCs w:val="24"/>
        </w:rPr>
        <w:t xml:space="preserve"> </w:t>
      </w:r>
      <w:r w:rsidR="00350996" w:rsidRPr="00350996">
        <w:rPr>
          <w:rFonts w:ascii="Times New Roman" w:hAnsi="Times New Roman" w:cs="Times New Roman"/>
          <w:sz w:val="26"/>
          <w:szCs w:val="26"/>
        </w:rPr>
        <w:t>[</w:t>
      </w:r>
      <w:r w:rsidR="00032C8B">
        <w:rPr>
          <w:rFonts w:ascii="Times New Roman" w:hAnsi="Times New Roman" w:cs="Times New Roman"/>
          <w:sz w:val="26"/>
          <w:szCs w:val="26"/>
        </w:rPr>
        <w:t>14</w:t>
      </w:r>
      <w:r w:rsidR="00350996" w:rsidRPr="00350996">
        <w:rPr>
          <w:rFonts w:ascii="Times New Roman" w:hAnsi="Times New Roman" w:cs="Times New Roman"/>
          <w:sz w:val="26"/>
          <w:szCs w:val="26"/>
        </w:rPr>
        <w:t>].</w:t>
      </w:r>
    </w:p>
    <w:p w:rsidR="00AA3320" w:rsidRPr="007B01E2" w:rsidRDefault="00E87799" w:rsidP="006968C1">
      <w:pPr>
        <w:autoSpaceDE w:val="0"/>
        <w:autoSpaceDN w:val="0"/>
        <w:adjustRightInd w:val="0"/>
        <w:spacing w:after="0" w:line="360" w:lineRule="auto"/>
        <w:rPr>
          <w:rFonts w:ascii="Times New Roman" w:hAnsi="Times New Roman" w:cs="Times New Roman"/>
          <w:b/>
          <w:bCs/>
          <w:sz w:val="26"/>
          <w:szCs w:val="26"/>
        </w:rPr>
      </w:pPr>
      <w:r w:rsidRPr="007B01E2">
        <w:rPr>
          <w:rFonts w:asciiTheme="majorBidi" w:hAnsiTheme="majorBidi" w:cstheme="majorBidi"/>
          <w:b/>
          <w:bCs/>
          <w:sz w:val="26"/>
          <w:szCs w:val="26"/>
        </w:rPr>
        <w:t>I .6.3.</w:t>
      </w:r>
      <w:r w:rsidRPr="007B01E2">
        <w:rPr>
          <w:rFonts w:asciiTheme="majorBidi" w:eastAsia="+mj-ea" w:hAnsiTheme="majorBidi" w:cstheme="majorBidi"/>
          <w:b/>
          <w:bCs/>
          <w:sz w:val="26"/>
          <w:szCs w:val="26"/>
        </w:rPr>
        <w:t xml:space="preserve"> </w:t>
      </w:r>
      <w:r w:rsidR="005A444D" w:rsidRPr="007B01E2">
        <w:rPr>
          <w:rFonts w:ascii="Times New Roman" w:hAnsi="Times New Roman" w:cs="Times New Roman"/>
          <w:b/>
          <w:bCs/>
          <w:sz w:val="26"/>
          <w:szCs w:val="26"/>
        </w:rPr>
        <w:t>Homogénéité</w:t>
      </w:r>
      <w:r w:rsidR="00AA3320" w:rsidRPr="007B01E2">
        <w:rPr>
          <w:rFonts w:ascii="Times New Roman" w:hAnsi="Times New Roman" w:cs="Times New Roman"/>
          <w:b/>
          <w:bCs/>
          <w:sz w:val="26"/>
          <w:szCs w:val="26"/>
        </w:rPr>
        <w:t xml:space="preserve"> ou hétérogénéité:</w:t>
      </w:r>
    </w:p>
    <w:p w:rsidR="00603D89" w:rsidRPr="00603D89" w:rsidRDefault="005A444D" w:rsidP="00D74766">
      <w:pPr>
        <w:autoSpaceDE w:val="0"/>
        <w:autoSpaceDN w:val="0"/>
        <w:adjustRightInd w:val="0"/>
        <w:spacing w:line="360" w:lineRule="auto"/>
        <w:ind w:firstLine="709"/>
        <w:jc w:val="both"/>
        <w:rPr>
          <w:rFonts w:asciiTheme="majorBidi" w:hAnsiTheme="majorBidi" w:cstheme="majorBidi"/>
          <w:sz w:val="24"/>
          <w:szCs w:val="24"/>
        </w:rPr>
      </w:pPr>
      <w:r>
        <w:rPr>
          <w:rFonts w:asciiTheme="majorBidi" w:hAnsiTheme="majorBidi" w:cstheme="majorBidi"/>
          <w:sz w:val="24"/>
          <w:szCs w:val="24"/>
        </w:rPr>
        <w:t>Un milieu est homogène lorsqu</w:t>
      </w:r>
      <w:r w:rsidRPr="00463604">
        <w:rPr>
          <w:rFonts w:asciiTheme="majorBidi" w:hAnsiTheme="majorBidi" w:cstheme="majorBidi"/>
          <w:sz w:val="24"/>
          <w:szCs w:val="24"/>
        </w:rPr>
        <w:t>’il</w:t>
      </w:r>
      <w:r w:rsidR="00AA3320" w:rsidRPr="00463604">
        <w:rPr>
          <w:rFonts w:asciiTheme="majorBidi" w:hAnsiTheme="majorBidi" w:cstheme="majorBidi"/>
          <w:sz w:val="24"/>
          <w:szCs w:val="24"/>
        </w:rPr>
        <w:t xml:space="preserve"> présente, en tous points dans le sens de</w:t>
      </w:r>
      <w:r w:rsidR="00B46132" w:rsidRPr="00463604">
        <w:rPr>
          <w:rFonts w:asciiTheme="majorBidi" w:hAnsiTheme="majorBidi" w:cstheme="majorBidi"/>
          <w:sz w:val="24"/>
          <w:szCs w:val="24"/>
        </w:rPr>
        <w:t xml:space="preserve"> </w:t>
      </w:r>
      <w:r w:rsidR="00463604">
        <w:rPr>
          <w:rFonts w:asciiTheme="majorBidi" w:hAnsiTheme="majorBidi" w:cstheme="majorBidi"/>
          <w:sz w:val="24"/>
          <w:szCs w:val="24"/>
        </w:rPr>
        <w:t xml:space="preserve">l’écoulement, des </w:t>
      </w:r>
      <w:r w:rsidR="00AA3320" w:rsidRPr="00463604">
        <w:rPr>
          <w:rFonts w:asciiTheme="majorBidi" w:hAnsiTheme="majorBidi" w:cstheme="majorBidi"/>
          <w:sz w:val="24"/>
          <w:szCs w:val="24"/>
        </w:rPr>
        <w:t>caractéristiques physiques constantes. Dans le cas contraire, le</w:t>
      </w:r>
      <w:r w:rsidR="00B46132" w:rsidRPr="00463604">
        <w:rPr>
          <w:rFonts w:asciiTheme="majorBidi" w:hAnsiTheme="majorBidi" w:cstheme="majorBidi"/>
          <w:sz w:val="24"/>
          <w:szCs w:val="24"/>
        </w:rPr>
        <w:t xml:space="preserve"> </w:t>
      </w:r>
      <w:r w:rsidR="00AA3320" w:rsidRPr="00463604">
        <w:rPr>
          <w:rFonts w:asciiTheme="majorBidi" w:hAnsiTheme="majorBidi" w:cstheme="majorBidi"/>
          <w:sz w:val="24"/>
          <w:szCs w:val="24"/>
        </w:rPr>
        <w:t>milieu est hétérogène. Un milieu homogène peut être isotrope ou anisotrope</w:t>
      </w:r>
      <w:r w:rsidR="00463604">
        <w:rPr>
          <w:rFonts w:asciiTheme="majorBidi" w:hAnsiTheme="majorBidi" w:cstheme="majorBidi"/>
          <w:sz w:val="24"/>
          <w:szCs w:val="24"/>
        </w:rPr>
        <w:t>.</w:t>
      </w:r>
      <w:r>
        <w:rPr>
          <w:rFonts w:asciiTheme="majorBidi" w:hAnsiTheme="majorBidi" w:cstheme="majorBidi"/>
          <w:sz w:val="24"/>
          <w:szCs w:val="24"/>
        </w:rPr>
        <w:t xml:space="preserve">  </w:t>
      </w:r>
      <w:r w:rsidR="00AA3320" w:rsidRPr="00463604">
        <w:rPr>
          <w:rFonts w:asciiTheme="majorBidi" w:hAnsiTheme="majorBidi" w:cstheme="majorBidi"/>
          <w:sz w:val="24"/>
          <w:szCs w:val="24"/>
        </w:rPr>
        <w:t>En</w:t>
      </w:r>
      <w:r w:rsidR="00B46132" w:rsidRPr="00463604">
        <w:rPr>
          <w:rFonts w:asciiTheme="majorBidi" w:hAnsiTheme="majorBidi" w:cstheme="majorBidi"/>
          <w:sz w:val="24"/>
          <w:szCs w:val="24"/>
        </w:rPr>
        <w:t xml:space="preserve"> </w:t>
      </w:r>
      <w:r w:rsidR="00AA3320" w:rsidRPr="00463604">
        <w:rPr>
          <w:rFonts w:asciiTheme="majorBidi" w:hAnsiTheme="majorBidi" w:cstheme="majorBidi"/>
          <w:sz w:val="24"/>
          <w:szCs w:val="24"/>
        </w:rPr>
        <w:t>revanche un milieu hétérogène est toujours anisotrope</w:t>
      </w:r>
      <w:r w:rsidR="00350996">
        <w:rPr>
          <w:rFonts w:asciiTheme="majorBidi" w:hAnsiTheme="majorBidi" w:cstheme="majorBidi"/>
          <w:sz w:val="24"/>
          <w:szCs w:val="24"/>
        </w:rPr>
        <w:t xml:space="preserve"> </w:t>
      </w:r>
      <w:r w:rsidR="00350996">
        <w:rPr>
          <w:rFonts w:ascii="Times New Roman" w:hAnsi="Times New Roman" w:cs="Times New Roman"/>
          <w:sz w:val="26"/>
          <w:szCs w:val="26"/>
        </w:rPr>
        <w:t>[14</w:t>
      </w:r>
      <w:r w:rsidR="00350996" w:rsidRPr="00350996">
        <w:rPr>
          <w:rFonts w:ascii="Times New Roman" w:hAnsi="Times New Roman" w:cs="Times New Roman"/>
          <w:sz w:val="26"/>
          <w:szCs w:val="26"/>
        </w:rPr>
        <w:t>].</w:t>
      </w:r>
    </w:p>
    <w:p w:rsidR="00257487" w:rsidRPr="006C5F7E" w:rsidRDefault="00E87799" w:rsidP="006C5F7E">
      <w:pPr>
        <w:pStyle w:val="Paragraphedeliste"/>
        <w:ind w:left="0"/>
        <w:rPr>
          <w:rFonts w:asciiTheme="majorBidi" w:hAnsiTheme="majorBidi" w:cstheme="majorBidi"/>
          <w:b/>
          <w:bCs/>
          <w:sz w:val="28"/>
          <w:szCs w:val="28"/>
        </w:rPr>
      </w:pPr>
      <w:r w:rsidRPr="006C5F7E">
        <w:rPr>
          <w:rFonts w:asciiTheme="majorBidi" w:hAnsiTheme="majorBidi" w:cstheme="majorBidi"/>
          <w:b/>
          <w:bCs/>
          <w:sz w:val="28"/>
          <w:szCs w:val="28"/>
        </w:rPr>
        <w:t>I .7.</w:t>
      </w:r>
      <w:r w:rsidRPr="006C5F7E">
        <w:rPr>
          <w:rFonts w:asciiTheme="majorBidi" w:eastAsia="+mj-ea" w:hAnsiTheme="majorBidi" w:cstheme="majorBidi"/>
          <w:b/>
          <w:bCs/>
          <w:sz w:val="28"/>
          <w:szCs w:val="28"/>
        </w:rPr>
        <w:t xml:space="preserve"> </w:t>
      </w:r>
      <w:r w:rsidR="00C33A32" w:rsidRPr="006C5F7E">
        <w:rPr>
          <w:rFonts w:asciiTheme="majorBidi" w:hAnsiTheme="majorBidi" w:cstheme="majorBidi"/>
          <w:b/>
          <w:bCs/>
          <w:sz w:val="28"/>
          <w:szCs w:val="28"/>
        </w:rPr>
        <w:t>Éléments d'hydraulique souterraine</w:t>
      </w:r>
    </w:p>
    <w:p w:rsidR="00303459" w:rsidRPr="00C8366B" w:rsidRDefault="00E87799" w:rsidP="006C5F7E">
      <w:pPr>
        <w:autoSpaceDE w:val="0"/>
        <w:autoSpaceDN w:val="0"/>
        <w:adjustRightInd w:val="0"/>
        <w:spacing w:before="240" w:after="0" w:line="360" w:lineRule="auto"/>
        <w:rPr>
          <w:rFonts w:asciiTheme="majorBidi" w:hAnsiTheme="majorBidi" w:cstheme="majorBidi"/>
          <w:b/>
          <w:bCs/>
          <w:sz w:val="24"/>
          <w:szCs w:val="24"/>
        </w:rPr>
      </w:pPr>
      <w:r w:rsidRPr="00C8366B">
        <w:rPr>
          <w:rFonts w:asciiTheme="majorBidi" w:hAnsiTheme="majorBidi" w:cstheme="majorBidi"/>
          <w:b/>
          <w:bCs/>
          <w:sz w:val="24"/>
          <w:szCs w:val="24"/>
        </w:rPr>
        <w:t>I .7.</w:t>
      </w:r>
      <w:r w:rsidRPr="00C8366B">
        <w:rPr>
          <w:rFonts w:asciiTheme="majorBidi" w:eastAsia="+mj-ea" w:hAnsiTheme="majorBidi" w:cstheme="majorBidi"/>
          <w:b/>
          <w:bCs/>
          <w:sz w:val="24"/>
          <w:szCs w:val="24"/>
        </w:rPr>
        <w:t xml:space="preserve"> 1.</w:t>
      </w:r>
      <w:r w:rsidRPr="00C8366B">
        <w:rPr>
          <w:rFonts w:asciiTheme="majorBidi" w:hAnsiTheme="majorBidi" w:cstheme="majorBidi"/>
          <w:b/>
          <w:bCs/>
          <w:sz w:val="24"/>
          <w:szCs w:val="24"/>
        </w:rPr>
        <w:t xml:space="preserve"> Hypothèses</w:t>
      </w:r>
      <w:r w:rsidR="00303459" w:rsidRPr="00C8366B">
        <w:rPr>
          <w:rFonts w:asciiTheme="majorBidi" w:hAnsiTheme="majorBidi" w:cstheme="majorBidi"/>
          <w:b/>
          <w:bCs/>
          <w:sz w:val="24"/>
          <w:szCs w:val="24"/>
        </w:rPr>
        <w:t xml:space="preserve"> lors de l'étude de l'écoulement de l'eau dans les sols</w:t>
      </w:r>
      <w:r w:rsidR="006C205E" w:rsidRPr="00C8366B">
        <w:rPr>
          <w:rFonts w:asciiTheme="majorBidi" w:hAnsiTheme="majorBidi" w:cstheme="majorBidi"/>
          <w:b/>
          <w:bCs/>
          <w:sz w:val="24"/>
          <w:szCs w:val="24"/>
        </w:rPr>
        <w:t> :</w:t>
      </w:r>
    </w:p>
    <w:p w:rsidR="006223D4" w:rsidRPr="006223D4" w:rsidRDefault="006223D4" w:rsidP="006C5F7E">
      <w:pPr>
        <w:autoSpaceDE w:val="0"/>
        <w:autoSpaceDN w:val="0"/>
        <w:adjustRightInd w:val="0"/>
        <w:spacing w:after="0" w:line="360" w:lineRule="auto"/>
        <w:rPr>
          <w:rFonts w:asciiTheme="majorBidi" w:hAnsiTheme="majorBidi" w:cstheme="majorBidi"/>
          <w:b/>
          <w:bCs/>
          <w:sz w:val="32"/>
          <w:szCs w:val="32"/>
        </w:rPr>
      </w:pPr>
      <w:r w:rsidRPr="006223D4">
        <w:rPr>
          <w:rFonts w:asciiTheme="majorBidi" w:hAnsiTheme="majorBidi" w:cstheme="majorBidi"/>
          <w:sz w:val="24"/>
          <w:szCs w:val="24"/>
        </w:rPr>
        <w:t>L'étude de l'écoulement</w:t>
      </w:r>
      <w:r>
        <w:rPr>
          <w:rFonts w:asciiTheme="majorBidi" w:hAnsiTheme="majorBidi" w:cstheme="majorBidi"/>
          <w:sz w:val="24"/>
          <w:szCs w:val="24"/>
        </w:rPr>
        <w:t xml:space="preserve"> d</w:t>
      </w:r>
      <w:r w:rsidR="005856F8">
        <w:rPr>
          <w:rFonts w:asciiTheme="majorBidi" w:hAnsiTheme="majorBidi" w:cstheme="majorBidi"/>
          <w:sz w:val="24"/>
          <w:szCs w:val="24"/>
        </w:rPr>
        <w:t>e l</w:t>
      </w:r>
      <w:r w:rsidR="005856F8" w:rsidRPr="006223D4">
        <w:rPr>
          <w:rFonts w:asciiTheme="majorBidi" w:hAnsiTheme="majorBidi" w:cstheme="majorBidi"/>
          <w:sz w:val="24"/>
          <w:szCs w:val="24"/>
        </w:rPr>
        <w:t>’eau</w:t>
      </w:r>
      <w:r w:rsidRPr="006223D4">
        <w:rPr>
          <w:rFonts w:asciiTheme="majorBidi" w:hAnsiTheme="majorBidi" w:cstheme="majorBidi"/>
          <w:sz w:val="24"/>
          <w:szCs w:val="24"/>
        </w:rPr>
        <w:t xml:space="preserve"> dans les sols repose</w:t>
      </w:r>
      <w:r>
        <w:rPr>
          <w:rFonts w:asciiTheme="majorBidi" w:hAnsiTheme="majorBidi" w:cstheme="majorBidi"/>
          <w:sz w:val="24"/>
          <w:szCs w:val="24"/>
        </w:rPr>
        <w:t xml:space="preserve"> s</w:t>
      </w:r>
      <w:r w:rsidRPr="006223D4">
        <w:rPr>
          <w:rFonts w:asciiTheme="majorBidi" w:hAnsiTheme="majorBidi" w:cstheme="majorBidi"/>
          <w:sz w:val="24"/>
          <w:szCs w:val="24"/>
        </w:rPr>
        <w:t>ur les trois hypothèses</w:t>
      </w:r>
      <w:r>
        <w:rPr>
          <w:rFonts w:asciiTheme="majorBidi" w:hAnsiTheme="majorBidi" w:cstheme="majorBidi"/>
          <w:sz w:val="24"/>
          <w:szCs w:val="24"/>
        </w:rPr>
        <w:t xml:space="preserve"> s</w:t>
      </w:r>
      <w:r w:rsidRPr="006223D4">
        <w:rPr>
          <w:rFonts w:asciiTheme="majorBidi" w:hAnsiTheme="majorBidi" w:cstheme="majorBidi"/>
          <w:sz w:val="24"/>
          <w:szCs w:val="24"/>
        </w:rPr>
        <w:t>uivantes</w:t>
      </w:r>
      <w:r w:rsidR="005A444D">
        <w:rPr>
          <w:rFonts w:asciiTheme="majorBidi" w:hAnsiTheme="majorBidi" w:cstheme="majorBidi"/>
          <w:sz w:val="24"/>
          <w:szCs w:val="24"/>
        </w:rPr>
        <w:t>.</w:t>
      </w:r>
    </w:p>
    <w:p w:rsidR="00303459" w:rsidRPr="00B46132" w:rsidRDefault="00303459" w:rsidP="00AD0181">
      <w:pPr>
        <w:pStyle w:val="Paragraphedeliste"/>
        <w:numPr>
          <w:ilvl w:val="1"/>
          <w:numId w:val="34"/>
        </w:numPr>
        <w:autoSpaceDE w:val="0"/>
        <w:autoSpaceDN w:val="0"/>
        <w:adjustRightInd w:val="0"/>
        <w:spacing w:line="360" w:lineRule="auto"/>
      </w:pPr>
      <w:r w:rsidRPr="00B46132">
        <w:t>sol saturé</w:t>
      </w:r>
      <w:r w:rsidR="005A444D">
        <w:t>.</w:t>
      </w:r>
    </w:p>
    <w:p w:rsidR="00303459" w:rsidRPr="00B46132" w:rsidRDefault="00303459" w:rsidP="00AD0181">
      <w:pPr>
        <w:pStyle w:val="Paragraphedeliste"/>
        <w:numPr>
          <w:ilvl w:val="1"/>
          <w:numId w:val="34"/>
        </w:numPr>
        <w:autoSpaceDE w:val="0"/>
        <w:autoSpaceDN w:val="0"/>
        <w:adjustRightInd w:val="0"/>
        <w:spacing w:line="360" w:lineRule="auto"/>
      </w:pPr>
      <w:r w:rsidRPr="00B46132">
        <w:t>eau + grains incompressibles</w:t>
      </w:r>
      <w:r w:rsidR="005A444D">
        <w:t>.</w:t>
      </w:r>
      <w:r w:rsidR="006C5F7E">
        <w:t xml:space="preserve">                       </w:t>
      </w:r>
    </w:p>
    <w:p w:rsidR="006C5F7E" w:rsidRDefault="00D74766" w:rsidP="006C5F7E">
      <w:pPr>
        <w:pStyle w:val="Paragraphedeliste"/>
        <w:numPr>
          <w:ilvl w:val="1"/>
          <w:numId w:val="34"/>
        </w:numPr>
        <w:autoSpaceDE w:val="0"/>
        <w:autoSpaceDN w:val="0"/>
        <w:adjustRightInd w:val="0"/>
        <w:spacing w:line="360" w:lineRule="auto"/>
      </w:pPr>
      <w:r>
        <w:rPr>
          <w:noProof/>
          <w:lang w:val="fr-FR"/>
        </w:rPr>
        <w:drawing>
          <wp:anchor distT="0" distB="0" distL="114300" distR="114300" simplePos="0" relativeHeight="251734016" behindDoc="0" locked="0" layoutInCell="1" allowOverlap="1">
            <wp:simplePos x="0" y="0"/>
            <wp:positionH relativeFrom="margin">
              <wp:posOffset>2290445</wp:posOffset>
            </wp:positionH>
            <wp:positionV relativeFrom="margin">
              <wp:posOffset>6906260</wp:posOffset>
            </wp:positionV>
            <wp:extent cx="2433955" cy="1724025"/>
            <wp:effectExtent l="19050" t="0" r="4445" b="0"/>
            <wp:wrapSquare wrapText="bothSides"/>
            <wp:docPr id="14"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lum/>
                    </a:blip>
                    <a:srcRect/>
                    <a:stretch>
                      <a:fillRect/>
                    </a:stretch>
                  </pic:blipFill>
                  <pic:spPr bwMode="auto">
                    <a:xfrm>
                      <a:off x="0" y="0"/>
                      <a:ext cx="2433955" cy="1724025"/>
                    </a:xfrm>
                    <a:prstGeom prst="rect">
                      <a:avLst/>
                    </a:prstGeom>
                    <a:noFill/>
                    <a:ln w="9525">
                      <a:noFill/>
                      <a:miter lim="800000"/>
                      <a:headEnd/>
                      <a:tailEnd/>
                    </a:ln>
                  </pic:spPr>
                </pic:pic>
              </a:graphicData>
            </a:graphic>
          </wp:anchor>
        </w:drawing>
      </w:r>
      <w:r w:rsidR="00303459" w:rsidRPr="00B46132">
        <w:t>phase liquide continue</w:t>
      </w:r>
      <w:r w:rsidR="005A444D">
        <w:t>.</w:t>
      </w:r>
      <w:r w:rsidR="006C5F7E" w:rsidRPr="006C5F7E">
        <w:t xml:space="preserve"> </w:t>
      </w:r>
    </w:p>
    <w:p w:rsidR="00D85923" w:rsidRDefault="00D85923" w:rsidP="00D85923">
      <w:pPr>
        <w:pStyle w:val="Paragraphedeliste"/>
        <w:autoSpaceDE w:val="0"/>
        <w:autoSpaceDN w:val="0"/>
        <w:adjustRightInd w:val="0"/>
        <w:spacing w:line="360" w:lineRule="auto"/>
        <w:ind w:left="1440"/>
      </w:pPr>
    </w:p>
    <w:p w:rsidR="006C5F7E" w:rsidRDefault="006C5F7E" w:rsidP="006C5F7E">
      <w:pPr>
        <w:pStyle w:val="Paragraphedeliste"/>
        <w:autoSpaceDE w:val="0"/>
        <w:autoSpaceDN w:val="0"/>
        <w:adjustRightInd w:val="0"/>
        <w:spacing w:line="360" w:lineRule="auto"/>
        <w:ind w:left="1440"/>
        <w:rPr>
          <w:rFonts w:asciiTheme="majorBidi" w:hAnsiTheme="majorBidi" w:cstheme="majorBidi"/>
          <w:b/>
          <w:bCs/>
        </w:rPr>
      </w:pPr>
    </w:p>
    <w:p w:rsidR="001250F8" w:rsidRDefault="001250F8" w:rsidP="001250F8">
      <w:pPr>
        <w:autoSpaceDE w:val="0"/>
        <w:autoSpaceDN w:val="0"/>
        <w:adjustRightInd w:val="0"/>
        <w:spacing w:after="0" w:line="360" w:lineRule="auto"/>
        <w:ind w:left="708"/>
        <w:jc w:val="center"/>
        <w:rPr>
          <w:rFonts w:asciiTheme="majorBidi" w:hAnsiTheme="majorBidi" w:cstheme="majorBidi"/>
          <w:sz w:val="24"/>
          <w:szCs w:val="24"/>
        </w:rPr>
      </w:pPr>
    </w:p>
    <w:p w:rsidR="00D85923" w:rsidRDefault="00D85923" w:rsidP="001250F8">
      <w:pPr>
        <w:autoSpaceDE w:val="0"/>
        <w:autoSpaceDN w:val="0"/>
        <w:adjustRightInd w:val="0"/>
        <w:spacing w:after="0" w:line="360" w:lineRule="auto"/>
        <w:ind w:left="708"/>
        <w:jc w:val="center"/>
        <w:rPr>
          <w:rFonts w:asciiTheme="majorBidi" w:hAnsiTheme="majorBidi" w:cstheme="majorBidi"/>
          <w:sz w:val="24"/>
          <w:szCs w:val="24"/>
        </w:rPr>
      </w:pPr>
    </w:p>
    <w:p w:rsidR="00D85923" w:rsidRPr="001250F8" w:rsidRDefault="00D85923" w:rsidP="001250F8">
      <w:pPr>
        <w:autoSpaceDE w:val="0"/>
        <w:autoSpaceDN w:val="0"/>
        <w:adjustRightInd w:val="0"/>
        <w:spacing w:after="0" w:line="360" w:lineRule="auto"/>
        <w:ind w:left="708"/>
        <w:jc w:val="center"/>
        <w:rPr>
          <w:rFonts w:asciiTheme="majorBidi" w:hAnsiTheme="majorBidi" w:cstheme="majorBidi"/>
          <w:sz w:val="24"/>
          <w:szCs w:val="24"/>
        </w:rPr>
      </w:pPr>
    </w:p>
    <w:p w:rsidR="006422EF" w:rsidRDefault="006422EF" w:rsidP="00D74766">
      <w:pPr>
        <w:pStyle w:val="Paragraphedeliste"/>
        <w:autoSpaceDE w:val="0"/>
        <w:autoSpaceDN w:val="0"/>
        <w:adjustRightInd w:val="0"/>
        <w:ind w:left="2832"/>
        <w:rPr>
          <w:rFonts w:asciiTheme="majorBidi" w:hAnsiTheme="majorBidi" w:cstheme="majorBidi"/>
          <w:b/>
          <w:bCs/>
        </w:rPr>
      </w:pPr>
    </w:p>
    <w:p w:rsidR="006422EF" w:rsidRDefault="006422EF" w:rsidP="00D74766">
      <w:pPr>
        <w:pStyle w:val="Paragraphedeliste"/>
        <w:autoSpaceDE w:val="0"/>
        <w:autoSpaceDN w:val="0"/>
        <w:adjustRightInd w:val="0"/>
        <w:ind w:left="2832"/>
        <w:rPr>
          <w:rFonts w:asciiTheme="majorBidi" w:hAnsiTheme="majorBidi" w:cstheme="majorBidi"/>
          <w:b/>
          <w:bCs/>
        </w:rPr>
      </w:pPr>
    </w:p>
    <w:p w:rsidR="00D85923" w:rsidRPr="00D74766" w:rsidRDefault="00D85923" w:rsidP="00D74766">
      <w:pPr>
        <w:pStyle w:val="Paragraphedeliste"/>
        <w:autoSpaceDE w:val="0"/>
        <w:autoSpaceDN w:val="0"/>
        <w:adjustRightInd w:val="0"/>
        <w:ind w:left="2832"/>
        <w:rPr>
          <w:rFonts w:asciiTheme="majorBidi" w:hAnsiTheme="majorBidi" w:cstheme="majorBidi"/>
          <w:b/>
          <w:bCs/>
        </w:rPr>
      </w:pPr>
      <w:r>
        <w:rPr>
          <w:rFonts w:asciiTheme="majorBidi" w:hAnsiTheme="majorBidi" w:cstheme="majorBidi"/>
          <w:b/>
          <w:bCs/>
        </w:rPr>
        <w:t>F</w:t>
      </w:r>
      <w:r w:rsidRPr="00E87799">
        <w:rPr>
          <w:rFonts w:asciiTheme="majorBidi" w:hAnsiTheme="majorBidi" w:cstheme="majorBidi"/>
          <w:b/>
          <w:bCs/>
        </w:rPr>
        <w:t>igure I.1</w:t>
      </w:r>
      <w:r w:rsidR="009C3548">
        <w:rPr>
          <w:rFonts w:asciiTheme="majorBidi" w:hAnsiTheme="majorBidi" w:cstheme="majorBidi"/>
          <w:b/>
          <w:bCs/>
        </w:rPr>
        <w:t>3</w:t>
      </w:r>
      <w:r w:rsidRPr="00E87799">
        <w:rPr>
          <w:rFonts w:asciiTheme="majorBidi" w:hAnsiTheme="majorBidi" w:cstheme="majorBidi"/>
          <w:b/>
          <w:bCs/>
        </w:rPr>
        <w:t>.</w:t>
      </w:r>
      <w:r>
        <w:rPr>
          <w:rFonts w:asciiTheme="majorBidi" w:hAnsiTheme="majorBidi" w:cstheme="majorBidi"/>
          <w:b/>
          <w:bCs/>
        </w:rPr>
        <w:t xml:space="preserve"> </w:t>
      </w:r>
      <w:r w:rsidRPr="00AD0181">
        <w:rPr>
          <w:rFonts w:asciiTheme="majorBidi" w:hAnsiTheme="majorBidi" w:cstheme="majorBidi"/>
        </w:rPr>
        <w:t xml:space="preserve">Éléments d'hydraulique </w:t>
      </w:r>
      <w:r w:rsidRPr="00350996">
        <w:rPr>
          <w:rFonts w:asciiTheme="majorBidi" w:hAnsiTheme="majorBidi" w:cstheme="majorBidi"/>
        </w:rPr>
        <w:t>souterraine</w:t>
      </w:r>
      <w:r>
        <w:rPr>
          <w:rFonts w:asciiTheme="majorBidi" w:hAnsiTheme="majorBidi" w:cstheme="majorBidi"/>
        </w:rPr>
        <w:t xml:space="preserve"> </w:t>
      </w:r>
      <w:r>
        <w:rPr>
          <w:sz w:val="26"/>
          <w:szCs w:val="26"/>
        </w:rPr>
        <w:t>[12</w:t>
      </w:r>
      <w:r w:rsidRPr="00350996">
        <w:rPr>
          <w:sz w:val="26"/>
          <w:szCs w:val="26"/>
        </w:rPr>
        <w:t>].</w:t>
      </w:r>
    </w:p>
    <w:p w:rsidR="00303459" w:rsidRDefault="00E87799" w:rsidP="00AD0181">
      <w:pPr>
        <w:autoSpaceDE w:val="0"/>
        <w:autoSpaceDN w:val="0"/>
        <w:adjustRightInd w:val="0"/>
        <w:spacing w:after="0" w:line="360" w:lineRule="auto"/>
        <w:rPr>
          <w:rFonts w:asciiTheme="majorBidi" w:hAnsiTheme="majorBidi" w:cstheme="majorBidi"/>
          <w:b/>
          <w:bCs/>
          <w:sz w:val="24"/>
          <w:szCs w:val="24"/>
        </w:rPr>
      </w:pPr>
      <w:r w:rsidRPr="00C8366B">
        <w:rPr>
          <w:rFonts w:asciiTheme="majorBidi" w:hAnsiTheme="majorBidi" w:cstheme="majorBidi"/>
          <w:b/>
          <w:bCs/>
          <w:sz w:val="24"/>
          <w:szCs w:val="24"/>
        </w:rPr>
        <w:lastRenderedPageBreak/>
        <w:t>I .7.</w:t>
      </w:r>
      <w:r w:rsidRPr="00C8366B">
        <w:rPr>
          <w:rFonts w:asciiTheme="majorBidi" w:eastAsia="+mj-ea" w:hAnsiTheme="majorBidi" w:cstheme="majorBidi"/>
          <w:b/>
          <w:bCs/>
          <w:sz w:val="24"/>
          <w:szCs w:val="24"/>
        </w:rPr>
        <w:t xml:space="preserve"> </w:t>
      </w:r>
      <w:r w:rsidR="00C8366B" w:rsidRPr="00C8366B">
        <w:rPr>
          <w:rFonts w:asciiTheme="majorBidi" w:eastAsia="+mj-ea" w:hAnsiTheme="majorBidi" w:cstheme="majorBidi"/>
          <w:b/>
          <w:bCs/>
          <w:sz w:val="24"/>
          <w:szCs w:val="24"/>
        </w:rPr>
        <w:t>2</w:t>
      </w:r>
      <w:r w:rsidR="00AF7B02" w:rsidRPr="00C8366B">
        <w:rPr>
          <w:rFonts w:asciiTheme="majorBidi" w:eastAsia="+mj-ea" w:hAnsiTheme="majorBidi" w:cstheme="majorBidi"/>
          <w:b/>
          <w:bCs/>
          <w:sz w:val="24"/>
          <w:szCs w:val="24"/>
        </w:rPr>
        <w:t>.</w:t>
      </w:r>
      <w:r w:rsidR="00AF7B02" w:rsidRPr="00C8366B">
        <w:rPr>
          <w:rFonts w:asciiTheme="majorBidi" w:hAnsiTheme="majorBidi" w:cstheme="majorBidi"/>
          <w:b/>
          <w:bCs/>
          <w:sz w:val="20"/>
          <w:szCs w:val="20"/>
        </w:rPr>
        <w:t xml:space="preserve"> </w:t>
      </w:r>
      <w:r w:rsidR="00AF7B02" w:rsidRPr="00401BF8">
        <w:rPr>
          <w:rFonts w:asciiTheme="majorBidi" w:hAnsiTheme="majorBidi" w:cstheme="majorBidi"/>
          <w:b/>
          <w:bCs/>
          <w:sz w:val="24"/>
          <w:szCs w:val="24"/>
        </w:rPr>
        <w:t>Condition</w:t>
      </w:r>
      <w:r w:rsidR="00303459" w:rsidRPr="00401BF8">
        <w:rPr>
          <w:rFonts w:asciiTheme="majorBidi" w:hAnsiTheme="majorBidi" w:cstheme="majorBidi"/>
          <w:b/>
          <w:bCs/>
          <w:sz w:val="24"/>
          <w:szCs w:val="24"/>
        </w:rPr>
        <w:t xml:space="preserve"> de continuité</w:t>
      </w:r>
    </w:p>
    <w:p w:rsidR="001250F8" w:rsidRPr="00A9183F" w:rsidRDefault="00A9183F" w:rsidP="00A9183F">
      <w:pPr>
        <w:autoSpaceDE w:val="0"/>
        <w:autoSpaceDN w:val="0"/>
        <w:adjustRightInd w:val="0"/>
        <w:spacing w:after="0" w:line="360" w:lineRule="auto"/>
        <w:rPr>
          <w:rFonts w:asciiTheme="majorBidi" w:hAnsiTheme="majorBidi" w:cstheme="majorBidi"/>
          <w:b/>
          <w:bCs/>
          <w:sz w:val="24"/>
          <w:szCs w:val="24"/>
        </w:rPr>
      </w:pPr>
      <w:r>
        <w:rPr>
          <w:rFonts w:asciiTheme="majorBidi" w:hAnsiTheme="majorBidi" w:cstheme="majorBidi"/>
          <w:b/>
          <w:bCs/>
          <w:sz w:val="24"/>
          <w:szCs w:val="24"/>
        </w:rPr>
        <w:t>S</w:t>
      </w:r>
      <w:r>
        <w:rPr>
          <w:rFonts w:ascii="Times New Roman" w:hAnsi="Times New Roman" w:cs="Times New Roman"/>
          <w:sz w:val="24"/>
          <w:szCs w:val="24"/>
        </w:rPr>
        <w:t xml:space="preserve"> </w:t>
      </w:r>
      <w:r w:rsidRPr="00B46132">
        <w:rPr>
          <w:rFonts w:ascii="Times New Roman" w:hAnsi="Times New Roman" w:cs="Times New Roman"/>
          <w:sz w:val="24"/>
          <w:szCs w:val="24"/>
        </w:rPr>
        <w:t xml:space="preserve">i les grains restent fixes et </w:t>
      </w:r>
      <w:r w:rsidRPr="00B46132">
        <w:t>eau + grains incompressibles</w:t>
      </w:r>
      <w:r>
        <w:rPr>
          <w:rFonts w:asciiTheme="majorBidi" w:hAnsiTheme="majorBidi" w:cstheme="majorBidi"/>
          <w:sz w:val="24"/>
          <w:szCs w:val="24"/>
        </w:rPr>
        <w:t xml:space="preserve"> donc</w:t>
      </w:r>
      <w:r>
        <w:rPr>
          <w:rFonts w:asciiTheme="majorBidi" w:hAnsiTheme="majorBidi" w:cstheme="majorBidi"/>
          <w:sz w:val="24"/>
          <w:szCs w:val="24"/>
          <w:lang w:val="fr-FR"/>
        </w:rPr>
        <w:t xml:space="preserve"> </w:t>
      </w:r>
      <w:r>
        <w:rPr>
          <w:rFonts w:asciiTheme="majorBidi" w:hAnsiTheme="majorBidi" w:cstheme="majorBidi"/>
          <w:sz w:val="24"/>
          <w:szCs w:val="24"/>
        </w:rPr>
        <w:t xml:space="preserve"> </w:t>
      </w:r>
      <w:r>
        <w:rPr>
          <w:rFonts w:asciiTheme="majorBidi" w:hAnsiTheme="majorBidi" w:cstheme="majorBidi"/>
          <w:sz w:val="24"/>
          <w:szCs w:val="24"/>
          <w:lang w:val="fr-FR"/>
        </w:rPr>
        <w:t>V</w:t>
      </w:r>
      <w:r>
        <w:rPr>
          <w:rFonts w:asciiTheme="majorBidi" w:hAnsiTheme="majorBidi" w:cstheme="majorBidi"/>
          <w:sz w:val="24"/>
          <w:szCs w:val="24"/>
          <w:vertAlign w:val="subscript"/>
          <w:lang w:val="fr-FR"/>
        </w:rPr>
        <w:t xml:space="preserve">w </w:t>
      </w:r>
      <w:r w:rsidRPr="00E56E6E">
        <w:rPr>
          <w:rFonts w:asciiTheme="majorBidi" w:hAnsiTheme="majorBidi" w:cstheme="majorBidi"/>
          <w:sz w:val="24"/>
          <w:szCs w:val="24"/>
        </w:rPr>
        <w:t xml:space="preserve"> reste le même</w:t>
      </w:r>
      <w:r>
        <w:rPr>
          <w:rFonts w:ascii="Times New Roman" w:hAnsi="Times New Roman" w:cs="Times New Roman"/>
          <w:sz w:val="24"/>
          <w:szCs w:val="24"/>
        </w:rPr>
        <w:t xml:space="preserve">. </w:t>
      </w:r>
      <w:r w:rsidR="00303459" w:rsidRPr="00B46132">
        <w:rPr>
          <w:rFonts w:ascii="Times New Roman" w:hAnsi="Times New Roman" w:cs="Times New Roman"/>
          <w:sz w:val="24"/>
          <w:szCs w:val="24"/>
        </w:rPr>
        <w:t xml:space="preserve">pendant </w:t>
      </w:r>
      <w:r w:rsidR="005856F8" w:rsidRPr="00B46132">
        <w:rPr>
          <w:rFonts w:ascii="Times New Roman" w:hAnsi="Times New Roman" w:cs="Times New Roman"/>
          <w:sz w:val="24"/>
          <w:szCs w:val="24"/>
        </w:rPr>
        <w:t>dt</w:t>
      </w:r>
      <w:r w:rsidR="00D85923">
        <w:rPr>
          <w:rFonts w:ascii="Times New Roman" w:hAnsi="Times New Roman" w:cs="Times New Roman"/>
          <w:sz w:val="24"/>
          <w:szCs w:val="24"/>
        </w:rPr>
        <w:t xml:space="preserve"> </w:t>
      </w:r>
      <w:r w:rsidR="005856F8">
        <w:rPr>
          <w:rFonts w:ascii="Times New Roman" w:hAnsi="Times New Roman" w:cs="Times New Roman"/>
          <w:sz w:val="24"/>
          <w:szCs w:val="24"/>
        </w:rPr>
        <w:t>,</w:t>
      </w:r>
      <w:r w:rsidR="00303459" w:rsidRPr="00B46132">
        <w:rPr>
          <w:rFonts w:ascii="Times New Roman" w:hAnsi="Times New Roman" w:cs="Times New Roman"/>
          <w:sz w:val="24"/>
          <w:szCs w:val="24"/>
        </w:rPr>
        <w:t xml:space="preserve"> dV1 entre et dV2 sort</w:t>
      </w:r>
    </w:p>
    <w:p w:rsidR="00612849" w:rsidRPr="00E56E6E" w:rsidRDefault="00B46132" w:rsidP="00C67461">
      <w:pPr>
        <w:autoSpaceDE w:val="0"/>
        <w:autoSpaceDN w:val="0"/>
        <w:adjustRightInd w:val="0"/>
        <w:spacing w:after="0" w:line="360" w:lineRule="auto"/>
        <w:jc w:val="right"/>
        <w:rPr>
          <w:rFonts w:ascii="Times New Roman" w:hAnsi="Times New Roman" w:cs="Times New Roman"/>
          <w:sz w:val="24"/>
          <w:szCs w:val="24"/>
        </w:rPr>
      </w:pPr>
      <w:r w:rsidRPr="00E56E6E">
        <w:rPr>
          <w:rFonts w:asciiTheme="majorBidi" w:hAnsiTheme="majorBidi" w:cstheme="majorBidi"/>
          <w:sz w:val="24"/>
          <w:szCs w:val="24"/>
        </w:rPr>
        <w:t xml:space="preserve"> </w:t>
      </w:r>
      <w:r w:rsidR="00443674" w:rsidRPr="00B46132">
        <w:rPr>
          <w:rFonts w:asciiTheme="majorBidi" w:hAnsiTheme="majorBidi" w:cstheme="majorBidi"/>
          <w:sz w:val="24"/>
          <w:szCs w:val="24"/>
        </w:rPr>
        <w:t xml:space="preserve">dV1 </w:t>
      </w:r>
      <w:r w:rsidR="00443674" w:rsidRPr="00B46132">
        <w:rPr>
          <w:rFonts w:asciiTheme="majorBidi" w:eastAsia="SymbolMT" w:hAnsiTheme="majorBidi" w:cstheme="majorBidi"/>
          <w:sz w:val="24"/>
          <w:szCs w:val="24"/>
        </w:rPr>
        <w:t xml:space="preserve">= </w:t>
      </w:r>
      <w:r w:rsidR="00443674" w:rsidRPr="00B46132">
        <w:rPr>
          <w:rFonts w:asciiTheme="majorBidi" w:hAnsiTheme="majorBidi" w:cstheme="majorBidi"/>
          <w:sz w:val="24"/>
          <w:szCs w:val="24"/>
        </w:rPr>
        <w:t>dV2</w:t>
      </w:r>
      <m:oMath>
        <m:r>
          <m:rPr>
            <m:sty m:val="b"/>
          </m:rPr>
          <w:rPr>
            <w:rFonts w:ascii="Cambria Math" w:hAnsi="Cambria Math" w:cstheme="majorBidi"/>
            <w:sz w:val="24"/>
            <w:szCs w:val="24"/>
          </w:rPr>
          <m:t xml:space="preserve">                                                                                                               </m:t>
        </m:r>
        <m:r>
          <m:rPr>
            <m:sty m:val="b"/>
          </m:rPr>
          <w:rPr>
            <w:rFonts w:ascii="Cambria Math" w:hAnsi="Cambria Math" w:cstheme="majorBidi"/>
            <w:sz w:val="32"/>
            <w:szCs w:val="32"/>
          </w:rPr>
          <m:t>(</m:t>
        </m:r>
        <m:r>
          <m:rPr>
            <m:sty m:val="p"/>
          </m:rPr>
          <w:rPr>
            <w:rFonts w:ascii="Cambria Math" w:hAnsi="Cambria Math"/>
            <w:sz w:val="24"/>
            <w:szCs w:val="24"/>
          </w:rPr>
          <m:t>I.9</m:t>
        </m:r>
        <m:r>
          <m:rPr>
            <m:sty m:val="b"/>
          </m:rPr>
          <w:rPr>
            <w:rFonts w:ascii="Cambria Math" w:hAnsi="Cambria Math" w:cstheme="majorBidi"/>
            <w:sz w:val="32"/>
            <w:szCs w:val="32"/>
          </w:rPr>
          <m:t>)</m:t>
        </m:r>
      </m:oMath>
    </w:p>
    <w:p w:rsidR="006C205E" w:rsidRPr="00AF7B02" w:rsidRDefault="00443674" w:rsidP="00AD0181">
      <w:pPr>
        <w:spacing w:line="360" w:lineRule="auto"/>
        <w:rPr>
          <w:rFonts w:asciiTheme="majorBidi" w:hAnsiTheme="majorBidi" w:cstheme="majorBidi"/>
          <w:sz w:val="24"/>
          <w:szCs w:val="24"/>
        </w:rPr>
      </w:pPr>
      <w:r w:rsidRPr="00AF7B02">
        <w:rPr>
          <w:rFonts w:asciiTheme="majorBidi" w:hAnsiTheme="majorBidi" w:cstheme="majorBidi"/>
          <w:sz w:val="24"/>
          <w:szCs w:val="24"/>
        </w:rPr>
        <w:t xml:space="preserve">La condition de continuité dV1 = dV2 </w:t>
      </w:r>
      <w:r w:rsidR="00257E76" w:rsidRPr="00AF7B02">
        <w:rPr>
          <w:rFonts w:asciiTheme="majorBidi" w:hAnsiTheme="majorBidi" w:cstheme="majorBidi"/>
          <w:sz w:val="24"/>
          <w:szCs w:val="24"/>
        </w:rPr>
        <w:t>s’écrit</w:t>
      </w:r>
      <w:r w:rsidRPr="00AF7B02">
        <w:rPr>
          <w:rFonts w:asciiTheme="majorBidi" w:hAnsiTheme="majorBidi" w:cstheme="majorBidi"/>
          <w:sz w:val="24"/>
          <w:szCs w:val="24"/>
        </w:rPr>
        <w:t xml:space="preserve"> donc après simplification:</w:t>
      </w:r>
    </w:p>
    <w:p w:rsidR="0009750F" w:rsidRPr="00C67461" w:rsidRDefault="004E79B2" w:rsidP="00A9183F">
      <w:pPr>
        <w:spacing w:line="360" w:lineRule="auto"/>
        <w:rPr>
          <w:rFonts w:ascii="Cambria Math" w:hAnsi="Cambria Math" w:cs="Times New Roman"/>
          <w:i/>
          <w:sz w:val="24"/>
          <w:szCs w:val="24"/>
          <w:lang w:val="fr-FR"/>
        </w:rPr>
      </w:pPr>
      <m:oMathPara>
        <m:oMathParaPr>
          <m:jc m:val="right"/>
        </m:oMathParaPr>
        <m:oMath>
          <m:f>
            <m:fPr>
              <m:ctrlPr>
                <w:rPr>
                  <w:rFonts w:ascii="Cambria Math" w:hAnsi="Cambria Math" w:cstheme="majorBidi"/>
                  <w:bCs/>
                  <w:iCs/>
                  <w:sz w:val="28"/>
                  <w:szCs w:val="28"/>
                </w:rPr>
              </m:ctrlPr>
            </m:fPr>
            <m:num>
              <m:r>
                <m:rPr>
                  <m:sty m:val="p"/>
                </m:rPr>
                <w:rPr>
                  <w:rFonts w:ascii="Cambria Math" w:hAnsi="Cambria Math" w:cstheme="majorBidi"/>
                  <w:sz w:val="28"/>
                  <w:szCs w:val="28"/>
                </w:rPr>
                <m:t>∂</m:t>
              </m:r>
              <m:sSub>
                <m:sSubPr>
                  <m:ctrlPr>
                    <w:rPr>
                      <w:rFonts w:ascii="Cambria Math" w:hAnsi="Cambria Math" w:cstheme="majorBidi"/>
                      <w:bCs/>
                      <w:iCs/>
                      <w:sz w:val="28"/>
                      <w:szCs w:val="28"/>
                    </w:rPr>
                  </m:ctrlPr>
                </m:sSubPr>
                <m:e>
                  <m:r>
                    <m:rPr>
                      <m:sty m:val="p"/>
                    </m:rPr>
                    <w:rPr>
                      <w:rFonts w:ascii="Cambria Math" w:hAnsi="Cambria Math" w:cstheme="majorBidi"/>
                      <w:sz w:val="28"/>
                      <w:szCs w:val="28"/>
                    </w:rPr>
                    <m:t>v</m:t>
                  </m:r>
                </m:e>
                <m:sub>
                  <m:r>
                    <m:rPr>
                      <m:sty m:val="p"/>
                    </m:rPr>
                    <w:rPr>
                      <w:rFonts w:ascii="Cambria Math" w:hAnsi="Cambria Math" w:cstheme="majorBidi"/>
                      <w:sz w:val="28"/>
                      <w:szCs w:val="28"/>
                    </w:rPr>
                    <m:t>x</m:t>
                  </m:r>
                </m:sub>
              </m:sSub>
            </m:num>
            <m:den>
              <m:r>
                <m:rPr>
                  <m:sty m:val="p"/>
                </m:rPr>
                <w:rPr>
                  <w:rFonts w:ascii="Cambria Math" w:hAnsi="Cambria Math" w:cstheme="majorBidi"/>
                  <w:sz w:val="28"/>
                  <w:szCs w:val="28"/>
                </w:rPr>
                <m:t>∂x</m:t>
              </m:r>
            </m:den>
          </m:f>
          <m:r>
            <m:rPr>
              <m:sty m:val="p"/>
            </m:rPr>
            <w:rPr>
              <w:rFonts w:ascii="Cambria Math" w:hAnsi="Cambria Math" w:cstheme="majorBidi"/>
              <w:sz w:val="28"/>
              <w:szCs w:val="28"/>
            </w:rPr>
            <m:t>+</m:t>
          </m:r>
          <m:f>
            <m:fPr>
              <m:ctrlPr>
                <w:rPr>
                  <w:rFonts w:ascii="Cambria Math" w:hAnsi="Cambria Math" w:cstheme="majorBidi"/>
                  <w:bCs/>
                  <w:iCs/>
                  <w:sz w:val="28"/>
                  <w:szCs w:val="28"/>
                </w:rPr>
              </m:ctrlPr>
            </m:fPr>
            <m:num>
              <m:r>
                <m:rPr>
                  <m:sty m:val="p"/>
                </m:rPr>
                <w:rPr>
                  <w:rFonts w:ascii="Cambria Math" w:hAnsi="Cambria Math" w:cstheme="majorBidi"/>
                  <w:sz w:val="28"/>
                  <w:szCs w:val="28"/>
                </w:rPr>
                <m:t>∂</m:t>
              </m:r>
              <m:sSub>
                <m:sSubPr>
                  <m:ctrlPr>
                    <w:rPr>
                      <w:rFonts w:ascii="Cambria Math" w:hAnsi="Cambria Math" w:cstheme="majorBidi"/>
                      <w:bCs/>
                      <w:iCs/>
                      <w:sz w:val="28"/>
                      <w:szCs w:val="28"/>
                    </w:rPr>
                  </m:ctrlPr>
                </m:sSubPr>
                <m:e>
                  <m:r>
                    <m:rPr>
                      <m:sty m:val="p"/>
                    </m:rPr>
                    <w:rPr>
                      <w:rFonts w:ascii="Cambria Math" w:hAnsi="Cambria Math" w:cstheme="majorBidi"/>
                      <w:sz w:val="28"/>
                      <w:szCs w:val="28"/>
                    </w:rPr>
                    <m:t>v</m:t>
                  </m:r>
                </m:e>
                <m:sub>
                  <m:r>
                    <m:rPr>
                      <m:sty m:val="p"/>
                    </m:rPr>
                    <w:rPr>
                      <w:rFonts w:ascii="Cambria Math" w:hAnsi="Cambria Math" w:cstheme="majorBidi"/>
                      <w:sz w:val="28"/>
                      <w:szCs w:val="28"/>
                    </w:rPr>
                    <m:t>y</m:t>
                  </m:r>
                </m:sub>
              </m:sSub>
            </m:num>
            <m:den>
              <m:r>
                <m:rPr>
                  <m:sty m:val="p"/>
                </m:rPr>
                <w:rPr>
                  <w:rFonts w:ascii="Cambria Math" w:hAnsi="Cambria Math" w:cstheme="majorBidi"/>
                  <w:sz w:val="28"/>
                  <w:szCs w:val="28"/>
                </w:rPr>
                <m:t>∂y</m:t>
              </m:r>
            </m:den>
          </m:f>
          <m:r>
            <m:rPr>
              <m:sty m:val="p"/>
            </m:rPr>
            <w:rPr>
              <w:rFonts w:ascii="Cambria Math" w:hAnsi="Cambria Math" w:cstheme="majorBidi"/>
              <w:sz w:val="28"/>
              <w:szCs w:val="28"/>
            </w:rPr>
            <m:t>+</m:t>
          </m:r>
          <m:f>
            <m:fPr>
              <m:ctrlPr>
                <w:rPr>
                  <w:rFonts w:ascii="Cambria Math" w:hAnsi="Cambria Math" w:cstheme="majorBidi"/>
                  <w:bCs/>
                  <w:iCs/>
                  <w:sz w:val="28"/>
                  <w:szCs w:val="28"/>
                </w:rPr>
              </m:ctrlPr>
            </m:fPr>
            <m:num>
              <m:r>
                <m:rPr>
                  <m:sty m:val="p"/>
                </m:rPr>
                <w:rPr>
                  <w:rFonts w:ascii="Cambria Math" w:hAnsi="Cambria Math" w:cstheme="majorBidi"/>
                  <w:sz w:val="28"/>
                  <w:szCs w:val="28"/>
                </w:rPr>
                <m:t>∂</m:t>
              </m:r>
              <m:sSub>
                <m:sSubPr>
                  <m:ctrlPr>
                    <w:rPr>
                      <w:rFonts w:ascii="Cambria Math" w:hAnsi="Cambria Math" w:cstheme="majorBidi"/>
                      <w:bCs/>
                      <w:iCs/>
                      <w:sz w:val="28"/>
                      <w:szCs w:val="28"/>
                    </w:rPr>
                  </m:ctrlPr>
                </m:sSubPr>
                <m:e>
                  <m:r>
                    <m:rPr>
                      <m:sty m:val="p"/>
                    </m:rPr>
                    <w:rPr>
                      <w:rFonts w:ascii="Cambria Math" w:hAnsi="Cambria Math" w:cstheme="majorBidi"/>
                      <w:sz w:val="28"/>
                      <w:szCs w:val="28"/>
                    </w:rPr>
                    <m:t>v</m:t>
                  </m:r>
                </m:e>
                <m:sub>
                  <m:r>
                    <m:rPr>
                      <m:sty m:val="p"/>
                    </m:rPr>
                    <w:rPr>
                      <w:rFonts w:ascii="Cambria Math" w:hAnsi="Cambria Math" w:cstheme="majorBidi"/>
                      <w:sz w:val="28"/>
                      <w:szCs w:val="28"/>
                    </w:rPr>
                    <m:t>z</m:t>
                  </m:r>
                </m:sub>
              </m:sSub>
            </m:num>
            <m:den>
              <m:r>
                <m:rPr>
                  <m:sty m:val="p"/>
                </m:rPr>
                <w:rPr>
                  <w:rFonts w:ascii="Cambria Math" w:hAnsi="Cambria Math" w:cstheme="majorBidi"/>
                  <w:sz w:val="28"/>
                  <w:szCs w:val="28"/>
                </w:rPr>
                <m:t>∂z</m:t>
              </m:r>
            </m:den>
          </m:f>
          <m:r>
            <m:rPr>
              <m:sty m:val="p"/>
            </m:rPr>
            <w:rPr>
              <w:rFonts w:ascii="Cambria Math" w:hAnsi="Cambria Math" w:cstheme="majorBidi"/>
              <w:sz w:val="28"/>
              <w:szCs w:val="28"/>
            </w:rPr>
            <m:t xml:space="preserve">=div </m:t>
          </m:r>
          <m:acc>
            <m:accPr>
              <m:chr m:val="⃗"/>
              <m:ctrlPr>
                <w:rPr>
                  <w:rFonts w:ascii="Cambria Math" w:hAnsi="Cambria Math" w:cstheme="majorBidi"/>
                  <w:bCs/>
                  <w:iCs/>
                  <w:sz w:val="28"/>
                  <w:szCs w:val="28"/>
                </w:rPr>
              </m:ctrlPr>
            </m:accPr>
            <m:e>
              <m:r>
                <m:rPr>
                  <m:sty m:val="p"/>
                </m:rPr>
                <w:rPr>
                  <w:rFonts w:ascii="Cambria Math" w:hAnsi="Cambria Math" w:cstheme="majorBidi"/>
                  <w:sz w:val="28"/>
                  <w:szCs w:val="28"/>
                </w:rPr>
                <m:t>v</m:t>
              </m:r>
            </m:e>
          </m:acc>
          <m:r>
            <m:rPr>
              <m:sty m:val="p"/>
            </m:rPr>
            <w:rPr>
              <w:rFonts w:ascii="Cambria Math" w:hAnsi="Cambria Math" w:cstheme="majorBidi"/>
              <w:sz w:val="28"/>
              <w:szCs w:val="28"/>
            </w:rPr>
            <m:t xml:space="preserve">=0                               </m:t>
          </m:r>
          <m:r>
            <w:rPr>
              <w:rFonts w:ascii="Cambria Math" w:eastAsiaTheme="minorEastAsia" w:hAnsi="Cambria Math" w:cs="Times New Roman"/>
              <w:sz w:val="24"/>
              <w:szCs w:val="24"/>
              <w:lang w:val="fr-FR"/>
            </w:rPr>
            <m:t>(I.10)</m:t>
          </m:r>
        </m:oMath>
      </m:oMathPara>
    </w:p>
    <w:p w:rsidR="00003676" w:rsidRPr="00A9183F" w:rsidRDefault="0009750F" w:rsidP="00A9183F">
      <w:pPr>
        <w:spacing w:line="360" w:lineRule="auto"/>
        <w:rPr>
          <w:rFonts w:asciiTheme="majorBidi" w:hAnsiTheme="majorBidi" w:cstheme="majorBidi"/>
          <w:b/>
          <w:bCs/>
          <w:iCs/>
          <w:sz w:val="28"/>
          <w:szCs w:val="28"/>
        </w:rPr>
      </w:pPr>
      <m:oMath>
        <m:r>
          <m:rPr>
            <m:sty m:val="p"/>
          </m:rPr>
          <w:rPr>
            <w:rFonts w:ascii="Cambria Math" w:hAnsi="Cambria Math" w:cstheme="majorBidi"/>
            <w:sz w:val="28"/>
            <w:szCs w:val="28"/>
          </w:rPr>
          <m:t xml:space="preserve">div </m:t>
        </m:r>
        <m:acc>
          <m:accPr>
            <m:chr m:val="⃗"/>
            <m:ctrlPr>
              <w:rPr>
                <w:rFonts w:ascii="Cambria Math" w:hAnsi="Cambria Math" w:cstheme="majorBidi"/>
                <w:bCs/>
                <w:iCs/>
                <w:sz w:val="28"/>
                <w:szCs w:val="28"/>
              </w:rPr>
            </m:ctrlPr>
          </m:accPr>
          <m:e>
            <m:r>
              <m:rPr>
                <m:sty m:val="p"/>
              </m:rPr>
              <w:rPr>
                <w:rFonts w:ascii="Cambria Math" w:hAnsi="Cambria Math" w:cstheme="majorBidi"/>
                <w:sz w:val="28"/>
                <w:szCs w:val="28"/>
              </w:rPr>
              <m:t>v</m:t>
            </m:r>
          </m:e>
        </m:acc>
        <m:r>
          <m:rPr>
            <m:sty m:val="p"/>
          </m:rPr>
          <w:rPr>
            <w:rFonts w:ascii="Cambria Math" w:hAnsi="Cambria Math" w:cstheme="majorBidi"/>
            <w:sz w:val="28"/>
            <w:szCs w:val="28"/>
          </w:rPr>
          <m:t xml:space="preserve">=0       </m:t>
        </m:r>
      </m:oMath>
      <w:r w:rsidR="00443674" w:rsidRPr="00AF7B02">
        <w:rPr>
          <w:rFonts w:asciiTheme="majorBidi" w:hAnsiTheme="majorBidi" w:cstheme="majorBidi"/>
          <w:sz w:val="24"/>
          <w:szCs w:val="24"/>
        </w:rPr>
        <w:t xml:space="preserve">C'est la loi de conservation en </w:t>
      </w:r>
      <w:r w:rsidR="00443674" w:rsidRPr="00350996">
        <w:rPr>
          <w:rFonts w:asciiTheme="majorBidi" w:hAnsiTheme="majorBidi" w:cstheme="majorBidi"/>
          <w:sz w:val="24"/>
          <w:szCs w:val="24"/>
        </w:rPr>
        <w:t>volume</w:t>
      </w:r>
      <w:r w:rsidR="00350996" w:rsidRPr="00350996">
        <w:rPr>
          <w:rFonts w:asciiTheme="majorBidi" w:hAnsiTheme="majorBidi" w:cstheme="majorBidi"/>
          <w:sz w:val="24"/>
          <w:szCs w:val="24"/>
        </w:rPr>
        <w:t xml:space="preserve"> </w:t>
      </w:r>
      <w:r w:rsidR="00350996" w:rsidRPr="00350996">
        <w:rPr>
          <w:rFonts w:ascii="Times New Roman" w:hAnsi="Times New Roman" w:cs="Times New Roman"/>
          <w:sz w:val="26"/>
          <w:szCs w:val="26"/>
        </w:rPr>
        <w:t>[</w:t>
      </w:r>
      <w:r w:rsidR="00032C8B">
        <w:rPr>
          <w:rFonts w:ascii="Times New Roman" w:hAnsi="Times New Roman" w:cs="Times New Roman"/>
          <w:sz w:val="26"/>
          <w:szCs w:val="26"/>
        </w:rPr>
        <w:t>12</w:t>
      </w:r>
      <w:r w:rsidR="00350996" w:rsidRPr="00350996">
        <w:rPr>
          <w:rFonts w:ascii="Times New Roman" w:hAnsi="Times New Roman" w:cs="Times New Roman"/>
          <w:sz w:val="26"/>
          <w:szCs w:val="26"/>
        </w:rPr>
        <w:t>].</w:t>
      </w:r>
    </w:p>
    <w:p w:rsidR="001A098A" w:rsidRDefault="00C8366B" w:rsidP="00164B84">
      <w:pPr>
        <w:spacing w:after="0" w:line="360" w:lineRule="auto"/>
        <w:rPr>
          <w:rFonts w:asciiTheme="majorBidi" w:hAnsiTheme="majorBidi" w:cstheme="majorBidi"/>
          <w:b/>
          <w:bCs/>
          <w:sz w:val="24"/>
          <w:szCs w:val="24"/>
        </w:rPr>
      </w:pPr>
      <w:r w:rsidRPr="00C504A9">
        <w:rPr>
          <w:rFonts w:asciiTheme="majorBidi" w:hAnsiTheme="majorBidi" w:cstheme="majorBidi"/>
          <w:b/>
          <w:bCs/>
          <w:sz w:val="24"/>
          <w:szCs w:val="24"/>
        </w:rPr>
        <w:t>I .7.</w:t>
      </w:r>
      <w:r w:rsidRPr="00C504A9">
        <w:rPr>
          <w:rFonts w:asciiTheme="majorBidi" w:eastAsia="+mj-ea" w:hAnsiTheme="majorBidi" w:cstheme="majorBidi"/>
          <w:b/>
          <w:bCs/>
          <w:sz w:val="24"/>
          <w:szCs w:val="24"/>
        </w:rPr>
        <w:t xml:space="preserve"> 3.</w:t>
      </w:r>
      <w:r w:rsidR="00350996">
        <w:rPr>
          <w:rFonts w:asciiTheme="majorBidi" w:hAnsiTheme="majorBidi" w:cstheme="majorBidi"/>
          <w:b/>
          <w:bCs/>
          <w:sz w:val="20"/>
          <w:szCs w:val="20"/>
        </w:rPr>
        <w:t xml:space="preserve"> </w:t>
      </w:r>
      <w:r w:rsidR="006C205E" w:rsidRPr="00C504A9">
        <w:rPr>
          <w:rFonts w:asciiTheme="majorBidi" w:hAnsiTheme="majorBidi" w:cstheme="majorBidi"/>
          <w:b/>
          <w:bCs/>
          <w:sz w:val="24"/>
          <w:szCs w:val="24"/>
        </w:rPr>
        <w:t>Vitesse de l’eau dans le sol</w:t>
      </w:r>
      <w:r w:rsidR="00003676">
        <w:rPr>
          <w:rFonts w:asciiTheme="majorBidi" w:hAnsiTheme="majorBidi" w:cstheme="majorBidi"/>
          <w:b/>
          <w:bCs/>
          <w:sz w:val="24"/>
          <w:szCs w:val="24"/>
        </w:rPr>
        <w:t xml:space="preserve"> </w:t>
      </w:r>
      <w:r w:rsidR="00350996">
        <w:rPr>
          <w:rFonts w:ascii="Times New Roman" w:hAnsi="Times New Roman" w:cs="Times New Roman"/>
          <w:b/>
          <w:bCs/>
          <w:sz w:val="26"/>
          <w:szCs w:val="26"/>
        </w:rPr>
        <w:t>[</w:t>
      </w:r>
      <w:r w:rsidR="00032C8B">
        <w:rPr>
          <w:rFonts w:ascii="Times New Roman" w:hAnsi="Times New Roman" w:cs="Times New Roman"/>
          <w:b/>
          <w:bCs/>
          <w:sz w:val="26"/>
          <w:szCs w:val="26"/>
        </w:rPr>
        <w:t>12</w:t>
      </w:r>
      <w:r w:rsidR="00350996">
        <w:rPr>
          <w:rFonts w:ascii="Times New Roman" w:hAnsi="Times New Roman" w:cs="Times New Roman"/>
          <w:b/>
          <w:bCs/>
          <w:sz w:val="26"/>
          <w:szCs w:val="26"/>
        </w:rPr>
        <w:t>]</w:t>
      </w:r>
      <w:r w:rsidR="00164B84" w:rsidRPr="00164B84">
        <w:rPr>
          <w:rFonts w:asciiTheme="majorBidi" w:eastAsiaTheme="minorEastAsia" w:hAnsiTheme="majorBidi" w:cstheme="majorBidi"/>
          <w:b/>
          <w:sz w:val="28"/>
          <w:szCs w:val="28"/>
        </w:rPr>
        <w:t xml:space="preserve"> </w:t>
      </w:r>
      <w:r w:rsidR="00164B84" w:rsidRPr="00CD0CD6">
        <w:rPr>
          <w:rFonts w:asciiTheme="majorBidi" w:eastAsiaTheme="minorEastAsia" w:hAnsiTheme="majorBidi" w:cstheme="majorBidi"/>
          <w:b/>
          <w:sz w:val="28"/>
          <w:szCs w:val="28"/>
        </w:rPr>
        <w:t>:</w:t>
      </w:r>
    </w:p>
    <w:p w:rsidR="00E56E6E" w:rsidRPr="004402DC" w:rsidRDefault="004402DC" w:rsidP="009C0635">
      <w:pPr>
        <w:spacing w:after="0" w:line="240" w:lineRule="auto"/>
        <w:jc w:val="center"/>
        <w:rPr>
          <w:rFonts w:asciiTheme="majorBidi" w:hAnsiTheme="majorBidi" w:cstheme="majorBidi"/>
          <w:b/>
          <w:bCs/>
          <w:sz w:val="24"/>
          <w:szCs w:val="24"/>
        </w:rPr>
      </w:pPr>
      <w:r>
        <w:rPr>
          <w:rFonts w:asciiTheme="majorBidi" w:hAnsiTheme="majorBidi" w:cstheme="majorBidi"/>
          <w:b/>
          <w:bCs/>
          <w:noProof/>
          <w:sz w:val="24"/>
          <w:szCs w:val="24"/>
          <w:lang w:val="fr-FR" w:eastAsia="fr-FR"/>
        </w:rPr>
        <w:drawing>
          <wp:inline distT="0" distB="0" distL="0" distR="0">
            <wp:extent cx="5219688" cy="2088000"/>
            <wp:effectExtent l="19050" t="0" r="12" b="0"/>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cstate="print"/>
                    <a:srcRect/>
                    <a:stretch>
                      <a:fillRect/>
                    </a:stretch>
                  </pic:blipFill>
                  <pic:spPr bwMode="auto">
                    <a:xfrm>
                      <a:off x="0" y="0"/>
                      <a:ext cx="5219688" cy="2088000"/>
                    </a:xfrm>
                    <a:prstGeom prst="rect">
                      <a:avLst/>
                    </a:prstGeom>
                    <a:noFill/>
                    <a:ln w="9525">
                      <a:noFill/>
                      <a:miter lim="800000"/>
                      <a:headEnd/>
                      <a:tailEnd/>
                    </a:ln>
                  </pic:spPr>
                </pic:pic>
              </a:graphicData>
            </a:graphic>
          </wp:inline>
        </w:drawing>
      </w:r>
    </w:p>
    <w:p w:rsidR="00257487" w:rsidRPr="001250F8" w:rsidRDefault="00AF7B02" w:rsidP="009C0635">
      <w:pPr>
        <w:autoSpaceDE w:val="0"/>
        <w:autoSpaceDN w:val="0"/>
        <w:adjustRightInd w:val="0"/>
        <w:spacing w:after="0" w:line="240" w:lineRule="auto"/>
        <w:jc w:val="center"/>
        <w:rPr>
          <w:rFonts w:asciiTheme="majorBidi" w:hAnsiTheme="majorBidi" w:cstheme="majorBidi"/>
          <w:sz w:val="24"/>
          <w:szCs w:val="24"/>
        </w:rPr>
      </w:pPr>
      <w:r>
        <w:rPr>
          <w:rFonts w:asciiTheme="majorBidi" w:hAnsiTheme="majorBidi" w:cstheme="majorBidi"/>
          <w:b/>
          <w:bCs/>
          <w:sz w:val="24"/>
          <w:szCs w:val="24"/>
        </w:rPr>
        <w:t>Figure I.1</w:t>
      </w:r>
      <w:r w:rsidR="009C3548">
        <w:rPr>
          <w:rFonts w:asciiTheme="majorBidi" w:hAnsiTheme="majorBidi" w:cstheme="majorBidi"/>
          <w:b/>
          <w:bCs/>
          <w:sz w:val="24"/>
          <w:szCs w:val="24"/>
        </w:rPr>
        <w:t>4</w:t>
      </w:r>
      <w:r>
        <w:rPr>
          <w:rFonts w:asciiTheme="majorBidi" w:hAnsiTheme="majorBidi" w:cstheme="majorBidi"/>
          <w:b/>
          <w:bCs/>
          <w:sz w:val="24"/>
          <w:szCs w:val="24"/>
        </w:rPr>
        <w:t>.</w:t>
      </w:r>
      <w:r w:rsidRPr="00E56E6E">
        <w:rPr>
          <w:rFonts w:asciiTheme="majorBidi" w:hAnsiTheme="majorBidi" w:cstheme="majorBidi"/>
          <w:b/>
          <w:bCs/>
          <w:sz w:val="24"/>
          <w:szCs w:val="24"/>
        </w:rPr>
        <w:t xml:space="preserve"> </w:t>
      </w:r>
      <w:r w:rsidRPr="00AF7B02">
        <w:rPr>
          <w:rFonts w:asciiTheme="majorBidi" w:hAnsiTheme="majorBidi" w:cstheme="majorBidi"/>
          <w:sz w:val="24"/>
          <w:szCs w:val="24"/>
        </w:rPr>
        <w:t>Vitesse de l’eau dans le sol.</w:t>
      </w:r>
    </w:p>
    <w:p w:rsidR="00B2027C" w:rsidRPr="00AC2F11" w:rsidRDefault="006C205E" w:rsidP="009C0635">
      <w:pPr>
        <w:autoSpaceDE w:val="0"/>
        <w:autoSpaceDN w:val="0"/>
        <w:adjustRightInd w:val="0"/>
        <w:spacing w:before="240" w:after="0" w:line="240" w:lineRule="auto"/>
        <w:rPr>
          <w:rFonts w:asciiTheme="majorBidi" w:hAnsiTheme="majorBidi" w:cstheme="majorBidi"/>
        </w:rPr>
      </w:pPr>
      <w:r w:rsidRPr="00AC2F11">
        <w:rPr>
          <w:rFonts w:asciiTheme="majorBidi" w:hAnsiTheme="majorBidi" w:cstheme="majorBidi"/>
        </w:rPr>
        <w:t>vitesse fictive ou apparente (utilisée pour les calculs</w:t>
      </w:r>
      <w:r w:rsidR="00AC2F11">
        <w:rPr>
          <w:rFonts w:asciiTheme="majorBidi" w:hAnsiTheme="majorBidi" w:cstheme="majorBidi"/>
        </w:rPr>
        <w:t>)</w:t>
      </w:r>
    </w:p>
    <w:p w:rsidR="00AF7B02" w:rsidRPr="00AC2F11" w:rsidRDefault="000A36F7" w:rsidP="009C0635">
      <w:pPr>
        <w:autoSpaceDE w:val="0"/>
        <w:autoSpaceDN w:val="0"/>
        <w:adjustRightInd w:val="0"/>
        <w:spacing w:before="240" w:after="0" w:line="240" w:lineRule="auto"/>
        <w:rPr>
          <w:rFonts w:asciiTheme="majorBidi" w:hAnsiTheme="majorBidi" w:cstheme="majorBidi"/>
          <w:sz w:val="24"/>
          <w:szCs w:val="24"/>
        </w:rPr>
      </w:pPr>
      <m:oMath>
        <m:r>
          <m:rPr>
            <m:sty m:val="p"/>
          </m:rPr>
          <w:rPr>
            <w:rFonts w:ascii="Cambria Math" w:hAnsiTheme="majorBidi" w:cstheme="majorBidi"/>
            <w:iCs/>
          </w:rPr>
          <w:sym w:font="Wingdings 3" w:char="F05D"/>
        </m:r>
      </m:oMath>
      <w:r w:rsidR="00B2027C" w:rsidRPr="00AC2F11">
        <w:rPr>
          <w:rFonts w:asciiTheme="majorBidi" w:hAnsiTheme="majorBidi" w:cstheme="majorBidi"/>
        </w:rPr>
        <w:t xml:space="preserve">   </w:t>
      </w:r>
      <w:r w:rsidR="00843FD6" w:rsidRPr="00AC2F11">
        <w:rPr>
          <w:rFonts w:asciiTheme="majorBidi" w:hAnsiTheme="majorBidi" w:cstheme="majorBidi"/>
          <w:sz w:val="24"/>
          <w:szCs w:val="24"/>
        </w:rPr>
        <w:t>Mouvement</w:t>
      </w:r>
      <w:r w:rsidR="006C205E" w:rsidRPr="00AC2F11">
        <w:rPr>
          <w:rFonts w:asciiTheme="majorBidi" w:hAnsiTheme="majorBidi" w:cstheme="majorBidi"/>
          <w:sz w:val="24"/>
          <w:szCs w:val="24"/>
        </w:rPr>
        <w:t xml:space="preserve"> global du fluide</w:t>
      </w:r>
      <w:r w:rsidR="00B2027C" w:rsidRPr="00AC2F11">
        <w:rPr>
          <w:rFonts w:asciiTheme="majorBidi" w:hAnsiTheme="majorBidi" w:cstheme="majorBidi"/>
          <w:sz w:val="24"/>
          <w:szCs w:val="24"/>
        </w:rPr>
        <w:t>.</w:t>
      </w:r>
      <w:r w:rsidR="00AF7B02" w:rsidRPr="00AC2F11">
        <w:rPr>
          <w:rFonts w:asciiTheme="majorBidi" w:hAnsiTheme="majorBidi" w:cstheme="majorBidi"/>
          <w:sz w:val="24"/>
          <w:szCs w:val="24"/>
        </w:rPr>
        <w:t xml:space="preserve">                   </w:t>
      </w:r>
      <m:oMath>
        <m:r>
          <m:rPr>
            <m:sty m:val="p"/>
          </m:rPr>
          <w:rPr>
            <w:rFonts w:ascii="Cambria Math" w:hAnsi="Cambria Math" w:cstheme="majorBidi"/>
            <w:sz w:val="32"/>
            <w:szCs w:val="32"/>
          </w:rPr>
          <m:t>v=</m:t>
        </m:r>
        <m:f>
          <m:fPr>
            <m:ctrlPr>
              <w:rPr>
                <w:rFonts w:ascii="Cambria Math" w:hAnsi="Cambria Math" w:cstheme="majorBidi"/>
                <w:bCs/>
                <w:iCs/>
                <w:sz w:val="32"/>
                <w:szCs w:val="32"/>
              </w:rPr>
            </m:ctrlPr>
          </m:fPr>
          <m:num>
            <m:r>
              <m:rPr>
                <m:sty m:val="p"/>
              </m:rPr>
              <w:rPr>
                <w:rFonts w:ascii="Cambria Math" w:hAnsi="Cambria Math" w:cstheme="majorBidi"/>
                <w:sz w:val="32"/>
                <w:szCs w:val="32"/>
              </w:rPr>
              <m:t>q</m:t>
            </m:r>
          </m:num>
          <m:den>
            <m:r>
              <m:rPr>
                <m:sty m:val="p"/>
              </m:rPr>
              <w:rPr>
                <w:rFonts w:ascii="Cambria Math" w:hAnsi="Cambria Math" w:cstheme="majorBidi"/>
                <w:sz w:val="32"/>
                <w:szCs w:val="32"/>
              </w:rPr>
              <m:t>S</m:t>
            </m:r>
          </m:den>
        </m:f>
        <m:r>
          <m:rPr>
            <m:sty m:val="p"/>
          </m:rPr>
          <w:rPr>
            <w:rFonts w:ascii="Cambria Math" w:hAnsi="Cambria Math" w:cstheme="majorBidi"/>
          </w:rPr>
          <m:t xml:space="preserve">                                                                          </m:t>
        </m:r>
        <m:r>
          <m:rPr>
            <m:sty m:val="p"/>
          </m:rPr>
          <w:rPr>
            <w:rFonts w:ascii="Cambria Math" w:hAnsi="Cambria Math" w:cstheme="majorBidi"/>
            <w:sz w:val="28"/>
            <w:szCs w:val="28"/>
          </w:rPr>
          <m:t>(</m:t>
        </m:r>
        <m:r>
          <m:rPr>
            <m:sty m:val="p"/>
          </m:rPr>
          <w:rPr>
            <w:rFonts w:ascii="Cambria Math" w:hAnsi="Cambria Math"/>
          </w:rPr>
          <m:t>I.11</m:t>
        </m:r>
        <m:r>
          <m:rPr>
            <m:sty m:val="p"/>
          </m:rPr>
          <w:rPr>
            <w:rFonts w:ascii="Cambria Math" w:hAnsi="Cambria Math" w:cstheme="majorBidi"/>
            <w:sz w:val="28"/>
            <w:szCs w:val="28"/>
          </w:rPr>
          <m:t>)</m:t>
        </m:r>
      </m:oMath>
    </w:p>
    <w:p w:rsidR="008F229C" w:rsidRPr="00AF7B02" w:rsidRDefault="007A217D" w:rsidP="00320B44">
      <w:pPr>
        <w:autoSpaceDE w:val="0"/>
        <w:autoSpaceDN w:val="0"/>
        <w:adjustRightInd w:val="0"/>
        <w:spacing w:after="0" w:line="360" w:lineRule="auto"/>
        <w:jc w:val="both"/>
        <w:rPr>
          <w:rFonts w:asciiTheme="majorBidi" w:hAnsiTheme="majorBidi" w:cstheme="majorBidi"/>
          <w:sz w:val="28"/>
          <w:szCs w:val="28"/>
        </w:rPr>
      </w:pPr>
      <w:r w:rsidRPr="006A19E1">
        <w:rPr>
          <w:rFonts w:asciiTheme="majorBidi" w:hAnsiTheme="majorBidi" w:cstheme="majorBidi"/>
          <w:b/>
          <w:sz w:val="28"/>
          <w:szCs w:val="28"/>
        </w:rPr>
        <w:t>q:</w:t>
      </w:r>
      <w:r w:rsidR="00AC2F11">
        <w:rPr>
          <w:rFonts w:asciiTheme="majorBidi" w:hAnsiTheme="majorBidi" w:cstheme="majorBidi"/>
          <w:sz w:val="24"/>
          <w:szCs w:val="24"/>
        </w:rPr>
        <w:t xml:space="preserve"> L</w:t>
      </w:r>
      <w:r w:rsidR="008F229C" w:rsidRPr="008F229C">
        <w:rPr>
          <w:rFonts w:asciiTheme="majorBidi" w:hAnsiTheme="majorBidi" w:cstheme="majorBidi"/>
          <w:sz w:val="24"/>
          <w:szCs w:val="24"/>
        </w:rPr>
        <w:t>e débit de l'eau s'écoulant dans un tube de sol au travers d'une surface d'aire totale S (grains+</w:t>
      </w:r>
    </w:p>
    <w:p w:rsidR="008F229C" w:rsidRPr="00AF7B02" w:rsidRDefault="00B82F7A" w:rsidP="00320B44">
      <w:pPr>
        <w:autoSpaceDE w:val="0"/>
        <w:autoSpaceDN w:val="0"/>
        <w:adjustRightInd w:val="0"/>
        <w:spacing w:after="0" w:line="360" w:lineRule="auto"/>
        <w:jc w:val="both"/>
        <w:rPr>
          <w:rFonts w:asciiTheme="majorBidi" w:hAnsiTheme="majorBidi" w:cstheme="majorBidi"/>
          <w:sz w:val="32"/>
          <w:szCs w:val="32"/>
        </w:rPr>
      </w:pPr>
      <w:r w:rsidRPr="008F229C">
        <w:rPr>
          <w:rFonts w:asciiTheme="majorBidi" w:hAnsiTheme="majorBidi" w:cstheme="majorBidi"/>
          <w:sz w:val="24"/>
          <w:szCs w:val="24"/>
        </w:rPr>
        <w:t>vides)</w:t>
      </w:r>
      <w:r w:rsidR="008F229C" w:rsidRPr="008F229C">
        <w:rPr>
          <w:rFonts w:asciiTheme="majorBidi" w:hAnsiTheme="majorBidi" w:cstheme="majorBidi"/>
          <w:sz w:val="24"/>
          <w:szCs w:val="24"/>
        </w:rPr>
        <w:t>.</w:t>
      </w:r>
    </w:p>
    <w:p w:rsidR="002452AC" w:rsidRPr="00AF7B02" w:rsidRDefault="00145F5E" w:rsidP="00145F5E">
      <w:pPr>
        <w:autoSpaceDE w:val="0"/>
        <w:autoSpaceDN w:val="0"/>
        <w:adjustRightInd w:val="0"/>
        <w:spacing w:after="0" w:line="360" w:lineRule="auto"/>
        <w:rPr>
          <w:rFonts w:asciiTheme="majorBidi" w:hAnsiTheme="majorBidi" w:cstheme="majorBidi"/>
          <w:sz w:val="24"/>
          <w:szCs w:val="24"/>
        </w:rPr>
      </w:pPr>
      <w:r>
        <w:rPr>
          <w:rFonts w:asciiTheme="majorBidi" w:hAnsiTheme="majorBidi" w:cstheme="majorBidi"/>
          <w:sz w:val="24"/>
          <w:szCs w:val="24"/>
        </w:rPr>
        <w:t>En réalité,</w:t>
      </w:r>
      <w:r w:rsidR="00B2027C" w:rsidRPr="00AF7B02">
        <w:rPr>
          <w:rFonts w:asciiTheme="majorBidi" w:hAnsiTheme="majorBidi" w:cstheme="majorBidi"/>
          <w:sz w:val="24"/>
          <w:szCs w:val="24"/>
        </w:rPr>
        <w:t>l'eau ne circule que dans les vides, entre les grains</w:t>
      </w:r>
      <w:r w:rsidR="002452AC">
        <w:rPr>
          <w:rFonts w:asciiTheme="majorBidi" w:hAnsiTheme="majorBidi" w:cstheme="majorBidi"/>
          <w:sz w:val="24"/>
          <w:szCs w:val="24"/>
        </w:rPr>
        <w:t>.</w:t>
      </w:r>
      <w:r>
        <w:rPr>
          <w:rFonts w:asciiTheme="majorBidi" w:hAnsiTheme="majorBidi" w:cstheme="majorBidi"/>
          <w:sz w:val="24"/>
          <w:szCs w:val="24"/>
        </w:rPr>
        <w:t xml:space="preserve"> </w:t>
      </w:r>
    </w:p>
    <w:p w:rsidR="002E0A07" w:rsidRPr="004F1FE8" w:rsidRDefault="00B2027C" w:rsidP="006A19E1">
      <w:pPr>
        <w:autoSpaceDE w:val="0"/>
        <w:autoSpaceDN w:val="0"/>
        <w:adjustRightInd w:val="0"/>
        <w:spacing w:after="0"/>
        <w:rPr>
          <w:rFonts w:asciiTheme="majorBidi" w:hAnsiTheme="majorBidi" w:cstheme="majorBidi"/>
          <w:sz w:val="28"/>
          <w:szCs w:val="28"/>
        </w:rPr>
      </w:pPr>
      <w:r w:rsidRPr="00AF7B02">
        <w:rPr>
          <w:rFonts w:asciiTheme="majorBidi" w:hAnsiTheme="majorBidi" w:cstheme="majorBidi"/>
          <w:sz w:val="24"/>
          <w:szCs w:val="24"/>
        </w:rPr>
        <w:t xml:space="preserve"> </w:t>
      </w:r>
      <w:r w:rsidR="002452AC" w:rsidRPr="00AF7B02">
        <w:rPr>
          <w:rFonts w:asciiTheme="majorBidi" w:hAnsiTheme="majorBidi" w:cstheme="majorBidi"/>
          <w:sz w:val="24"/>
          <w:szCs w:val="24"/>
        </w:rPr>
        <w:t>On</w:t>
      </w:r>
      <w:r w:rsidRPr="00AF7B02">
        <w:rPr>
          <w:rFonts w:asciiTheme="majorBidi" w:hAnsiTheme="majorBidi" w:cstheme="majorBidi"/>
          <w:sz w:val="24"/>
          <w:szCs w:val="24"/>
        </w:rPr>
        <w:t xml:space="preserve"> définit une vitesse moyenne </w:t>
      </w:r>
      <w:r w:rsidRPr="002E28DF">
        <w:rPr>
          <w:rFonts w:asciiTheme="majorBidi" w:hAnsiTheme="majorBidi" w:cstheme="majorBidi"/>
          <w:sz w:val="24"/>
          <w:szCs w:val="24"/>
        </w:rPr>
        <w:t>réelle</w:t>
      </w:r>
      <w:r w:rsidR="000767A2" w:rsidRPr="002E28DF">
        <w:rPr>
          <w:rFonts w:asciiTheme="majorBidi" w:hAnsiTheme="majorBidi" w:cstheme="majorBidi"/>
          <w:sz w:val="24"/>
          <w:szCs w:val="24"/>
        </w:rPr>
        <w:t xml:space="preserve"> notée</w:t>
      </w:r>
      <w:r w:rsidR="000767A2" w:rsidRPr="00AF7B02">
        <w:rPr>
          <w:rFonts w:ascii="Arial" w:hAnsi="Arial" w:cs="Arial"/>
          <w:sz w:val="24"/>
          <w:szCs w:val="24"/>
        </w:rPr>
        <w:t xml:space="preserve"> v '</w:t>
      </w:r>
      <w:r w:rsidR="000767A2" w:rsidRPr="002E28DF">
        <w:rPr>
          <w:rFonts w:asciiTheme="majorBidi" w:hAnsiTheme="majorBidi" w:cstheme="majorBidi"/>
          <w:sz w:val="24"/>
          <w:szCs w:val="24"/>
        </w:rPr>
        <w:t>, définie par</w:t>
      </w:r>
      <w:r w:rsidR="000767A2" w:rsidRPr="00AF7B02">
        <w:rPr>
          <w:rFonts w:ascii="Arial" w:hAnsi="Arial" w:cs="Arial"/>
          <w:sz w:val="24"/>
          <w:szCs w:val="24"/>
        </w:rPr>
        <w:t>:</w:t>
      </w:r>
      <w:r w:rsidR="004F1FE8">
        <w:rPr>
          <w:rFonts w:asciiTheme="majorBidi" w:hAnsiTheme="majorBidi" w:cstheme="majorBidi"/>
          <w:sz w:val="28"/>
          <w:szCs w:val="28"/>
        </w:rPr>
        <w:t xml:space="preserve"> </w:t>
      </w:r>
      <m:oMath>
        <m:acc>
          <m:accPr>
            <m:chr m:val="́"/>
            <m:ctrlPr>
              <w:rPr>
                <w:rFonts w:ascii="Cambria Math" w:eastAsiaTheme="minorEastAsia" w:hAnsi="Cambria Math" w:cstheme="majorBidi"/>
                <w:bCs/>
                <w:iCs/>
                <w:sz w:val="32"/>
                <w:szCs w:val="32"/>
                <w:lang w:eastAsia="fr-FR"/>
              </w:rPr>
            </m:ctrlPr>
          </m:accPr>
          <m:e>
            <m:r>
              <m:rPr>
                <m:sty m:val="p"/>
              </m:rPr>
              <w:rPr>
                <w:rFonts w:ascii="Cambria Math" w:eastAsiaTheme="minorEastAsia" w:hAnsi="Cambria Math" w:cstheme="majorBidi"/>
                <w:sz w:val="32"/>
                <w:szCs w:val="32"/>
                <w:lang w:eastAsia="fr-FR"/>
              </w:rPr>
              <m:t xml:space="preserve">v </m:t>
            </m:r>
          </m:e>
        </m:acc>
        <m:r>
          <m:rPr>
            <m:sty m:val="p"/>
          </m:rPr>
          <w:rPr>
            <w:rFonts w:ascii="Cambria Math" w:eastAsiaTheme="minorEastAsia" w:hAnsi="Cambria Math" w:cstheme="majorBidi"/>
            <w:sz w:val="32"/>
            <w:szCs w:val="32"/>
            <w:lang w:eastAsia="fr-FR"/>
          </w:rPr>
          <m:t>=</m:t>
        </m:r>
        <m:f>
          <m:fPr>
            <m:ctrlPr>
              <w:rPr>
                <w:rFonts w:ascii="Cambria Math" w:eastAsiaTheme="minorEastAsia" w:hAnsi="Cambria Math" w:cstheme="majorBidi"/>
                <w:bCs/>
                <w:iCs/>
                <w:sz w:val="32"/>
                <w:szCs w:val="32"/>
                <w:lang w:eastAsia="fr-FR"/>
              </w:rPr>
            </m:ctrlPr>
          </m:fPr>
          <m:num>
            <m:r>
              <m:rPr>
                <m:sty m:val="p"/>
              </m:rPr>
              <w:rPr>
                <w:rFonts w:ascii="Cambria Math" w:eastAsiaTheme="minorEastAsia" w:hAnsi="Cambria Math" w:cstheme="majorBidi"/>
                <w:sz w:val="32"/>
                <w:szCs w:val="32"/>
                <w:lang w:eastAsia="fr-FR"/>
              </w:rPr>
              <m:t>q</m:t>
            </m:r>
          </m:num>
          <m:den>
            <m:sSub>
              <m:sSubPr>
                <m:ctrlPr>
                  <w:rPr>
                    <w:rFonts w:ascii="Cambria Math" w:eastAsiaTheme="minorEastAsia" w:hAnsi="Cambria Math" w:cstheme="majorBidi"/>
                    <w:bCs/>
                    <w:iCs/>
                    <w:sz w:val="32"/>
                    <w:szCs w:val="32"/>
                    <w:lang w:eastAsia="fr-FR"/>
                  </w:rPr>
                </m:ctrlPr>
              </m:sSubPr>
              <m:e>
                <m:r>
                  <m:rPr>
                    <m:sty m:val="p"/>
                  </m:rPr>
                  <w:rPr>
                    <w:rFonts w:ascii="Cambria Math" w:eastAsiaTheme="minorEastAsia" w:hAnsi="Cambria Math" w:cstheme="majorBidi"/>
                    <w:sz w:val="32"/>
                    <w:szCs w:val="32"/>
                    <w:lang w:eastAsia="fr-FR"/>
                  </w:rPr>
                  <m:t>S</m:t>
                </m:r>
              </m:e>
              <m:sub>
                <m:r>
                  <m:rPr>
                    <m:sty m:val="p"/>
                  </m:rPr>
                  <w:rPr>
                    <w:rFonts w:ascii="Cambria Math" w:eastAsiaTheme="minorEastAsia" w:hAnsi="Cambria Math" w:cstheme="majorBidi"/>
                    <w:sz w:val="32"/>
                    <w:szCs w:val="32"/>
                    <w:lang w:eastAsia="fr-FR"/>
                  </w:rPr>
                  <m:t>v</m:t>
                </m:r>
              </m:sub>
            </m:sSub>
          </m:den>
        </m:f>
        <m:r>
          <m:rPr>
            <m:sty m:val="p"/>
          </m:rPr>
          <w:rPr>
            <w:rFonts w:ascii="Cambria Math" w:eastAsiaTheme="minorEastAsia" w:hAnsi="Cambria Math" w:cstheme="majorBidi"/>
            <w:sz w:val="32"/>
            <w:szCs w:val="32"/>
            <w:lang w:eastAsia="fr-FR"/>
          </w:rPr>
          <m:t xml:space="preserve">                       </m:t>
        </m:r>
        <m:r>
          <m:rPr>
            <m:sty m:val="p"/>
          </m:rPr>
          <w:rPr>
            <w:rFonts w:ascii="Cambria Math" w:hAnsi="Cambria Math" w:cstheme="majorBidi"/>
            <w:sz w:val="24"/>
            <w:szCs w:val="24"/>
          </w:rPr>
          <m:t xml:space="preserve">     </m:t>
        </m:r>
        <m:r>
          <m:rPr>
            <m:sty m:val="p"/>
          </m:rPr>
          <w:rPr>
            <w:rFonts w:ascii="Cambria Math" w:hAnsi="Cambria Math" w:cstheme="majorBidi"/>
            <w:sz w:val="28"/>
            <w:szCs w:val="28"/>
          </w:rPr>
          <m:t>(</m:t>
        </m:r>
        <m:r>
          <m:rPr>
            <m:sty m:val="p"/>
          </m:rPr>
          <w:rPr>
            <w:rFonts w:ascii="Cambria Math" w:hAnsi="Cambria Math"/>
          </w:rPr>
          <m:t>I.12)</m:t>
        </m:r>
        <m:r>
          <m:rPr>
            <m:sty m:val="p"/>
          </m:rPr>
          <w:rPr>
            <w:rFonts w:ascii="Cambria Math" w:eastAsiaTheme="minorEastAsia" w:hAnsi="Cambria Math" w:cstheme="majorBidi"/>
            <w:sz w:val="32"/>
            <w:szCs w:val="32"/>
            <w:lang w:eastAsia="fr-FR"/>
          </w:rPr>
          <m:t xml:space="preserve"> </m:t>
        </m:r>
      </m:oMath>
    </w:p>
    <w:p w:rsidR="004F1FE8" w:rsidRPr="00AE296D" w:rsidRDefault="000767A2" w:rsidP="006A19E1">
      <w:pPr>
        <w:autoSpaceDE w:val="0"/>
        <w:autoSpaceDN w:val="0"/>
        <w:adjustRightInd w:val="0"/>
        <w:spacing w:after="0"/>
        <w:rPr>
          <w:rFonts w:asciiTheme="majorBidi" w:eastAsiaTheme="minorEastAsia" w:hAnsiTheme="majorBidi" w:cstheme="majorBidi"/>
          <w:iCs/>
          <w:sz w:val="36"/>
          <w:szCs w:val="36"/>
          <w:lang w:eastAsia="fr-FR"/>
        </w:rPr>
      </w:pPr>
      <w:r w:rsidRPr="00AE296D">
        <w:rPr>
          <w:rFonts w:asciiTheme="majorBidi" w:hAnsiTheme="majorBidi" w:cstheme="majorBidi"/>
          <w:sz w:val="24"/>
          <w:szCs w:val="24"/>
        </w:rPr>
        <w:t xml:space="preserve">Soit </w:t>
      </w:r>
      <w:r w:rsidRPr="00AE296D">
        <w:rPr>
          <w:rFonts w:asciiTheme="majorBidi" w:hAnsiTheme="majorBidi" w:cstheme="majorBidi"/>
          <w:b/>
          <w:bCs/>
          <w:sz w:val="24"/>
          <w:szCs w:val="24"/>
        </w:rPr>
        <w:t>n</w:t>
      </w:r>
      <w:r w:rsidRPr="00AE296D">
        <w:rPr>
          <w:rFonts w:asciiTheme="majorBidi" w:hAnsiTheme="majorBidi" w:cstheme="majorBidi"/>
          <w:sz w:val="24"/>
          <w:szCs w:val="24"/>
        </w:rPr>
        <w:t xml:space="preserve"> la porosité du milieu </w:t>
      </w:r>
      <m:oMath>
        <m:r>
          <m:rPr>
            <m:sty m:val="p"/>
          </m:rPr>
          <w:rPr>
            <w:rFonts w:ascii="Cambria Math" w:eastAsiaTheme="minorEastAsia" w:hAnsi="Cambria Math" w:cstheme="majorBidi"/>
            <w:sz w:val="32"/>
            <w:szCs w:val="32"/>
            <w:lang w:eastAsia="fr-FR"/>
          </w:rPr>
          <m:t xml:space="preserve"> n= </m:t>
        </m:r>
        <m:f>
          <m:fPr>
            <m:ctrlPr>
              <w:rPr>
                <w:rFonts w:ascii="Cambria Math" w:eastAsiaTheme="minorEastAsia" w:hAnsi="Cambria Math" w:cstheme="majorBidi"/>
                <w:sz w:val="32"/>
                <w:szCs w:val="32"/>
                <w:lang w:eastAsia="fr-FR"/>
              </w:rPr>
            </m:ctrlPr>
          </m:fPr>
          <m:num>
            <m:sSub>
              <m:sSubPr>
                <m:ctrlPr>
                  <w:rPr>
                    <w:rFonts w:ascii="Cambria Math" w:eastAsiaTheme="minorEastAsia" w:hAnsi="Cambria Math" w:cstheme="majorBidi"/>
                    <w:sz w:val="32"/>
                    <w:szCs w:val="32"/>
                    <w:lang w:eastAsia="fr-FR"/>
                  </w:rPr>
                </m:ctrlPr>
              </m:sSubPr>
              <m:e>
                <m:r>
                  <m:rPr>
                    <m:sty m:val="p"/>
                  </m:rPr>
                  <w:rPr>
                    <w:rFonts w:ascii="Cambria Math" w:eastAsiaTheme="minorEastAsia" w:hAnsi="Cambria Math" w:cstheme="majorBidi"/>
                    <w:sz w:val="32"/>
                    <w:szCs w:val="32"/>
                    <w:lang w:eastAsia="fr-FR"/>
                  </w:rPr>
                  <m:t>V</m:t>
                </m:r>
              </m:e>
              <m:sub>
                <m:r>
                  <m:rPr>
                    <m:sty m:val="p"/>
                  </m:rPr>
                  <w:rPr>
                    <w:rFonts w:ascii="Cambria Math" w:eastAsiaTheme="minorEastAsia" w:hAnsi="Cambria Math" w:cstheme="majorBidi"/>
                    <w:sz w:val="32"/>
                    <w:szCs w:val="32"/>
                    <w:lang w:eastAsia="fr-FR"/>
                  </w:rPr>
                  <m:t>V</m:t>
                </m:r>
              </m:sub>
            </m:sSub>
          </m:num>
          <m:den>
            <m:sSub>
              <m:sSubPr>
                <m:ctrlPr>
                  <w:rPr>
                    <w:rFonts w:ascii="Cambria Math" w:eastAsiaTheme="minorEastAsia" w:hAnsi="Cambria Math" w:cstheme="majorBidi"/>
                    <w:sz w:val="32"/>
                    <w:szCs w:val="32"/>
                    <w:lang w:eastAsia="fr-FR"/>
                  </w:rPr>
                </m:ctrlPr>
              </m:sSubPr>
              <m:e>
                <m:r>
                  <m:rPr>
                    <m:sty m:val="p"/>
                  </m:rPr>
                  <w:rPr>
                    <w:rFonts w:ascii="Cambria Math" w:eastAsiaTheme="minorEastAsia" w:hAnsi="Cambria Math" w:cstheme="majorBidi"/>
                    <w:sz w:val="32"/>
                    <w:szCs w:val="32"/>
                    <w:lang w:eastAsia="fr-FR"/>
                  </w:rPr>
                  <m:t>V</m:t>
                </m:r>
              </m:e>
              <m:sub>
                <m:r>
                  <m:rPr>
                    <m:sty m:val="p"/>
                  </m:rPr>
                  <w:rPr>
                    <w:rFonts w:ascii="Cambria Math" w:eastAsiaTheme="minorEastAsia" w:hAnsi="Cambria Math" w:cstheme="majorBidi"/>
                    <w:sz w:val="32"/>
                    <w:szCs w:val="32"/>
                    <w:lang w:eastAsia="fr-FR"/>
                  </w:rPr>
                  <m:t>t</m:t>
                </m:r>
              </m:sub>
            </m:sSub>
          </m:den>
        </m:f>
        <m:r>
          <m:rPr>
            <m:sty m:val="p"/>
          </m:rPr>
          <w:rPr>
            <w:rFonts w:ascii="Cambria Math" w:eastAsiaTheme="minorEastAsia" w:hAnsi="Cambria Math" w:cstheme="majorBidi"/>
            <w:sz w:val="32"/>
            <w:szCs w:val="32"/>
            <w:lang w:eastAsia="fr-FR"/>
          </w:rPr>
          <m:t>=</m:t>
        </m:r>
        <m:f>
          <m:fPr>
            <m:ctrlPr>
              <w:rPr>
                <w:rFonts w:ascii="Cambria Math" w:eastAsiaTheme="minorEastAsia" w:hAnsi="Cambria Math" w:cstheme="majorBidi"/>
                <w:sz w:val="32"/>
                <w:szCs w:val="32"/>
                <w:lang w:eastAsia="fr-FR"/>
              </w:rPr>
            </m:ctrlPr>
          </m:fPr>
          <m:num>
            <m:sSub>
              <m:sSubPr>
                <m:ctrlPr>
                  <w:rPr>
                    <w:rFonts w:ascii="Cambria Math" w:eastAsiaTheme="minorEastAsia" w:hAnsi="Cambria Math" w:cstheme="majorBidi"/>
                    <w:bCs/>
                    <w:iCs/>
                    <w:sz w:val="32"/>
                    <w:szCs w:val="32"/>
                    <w:lang w:eastAsia="fr-FR"/>
                  </w:rPr>
                </m:ctrlPr>
              </m:sSubPr>
              <m:e>
                <m:r>
                  <m:rPr>
                    <m:sty m:val="p"/>
                  </m:rPr>
                  <w:rPr>
                    <w:rFonts w:ascii="Cambria Math" w:eastAsiaTheme="minorEastAsia" w:hAnsi="Cambria Math" w:cstheme="majorBidi"/>
                    <w:sz w:val="32"/>
                    <w:szCs w:val="32"/>
                    <w:lang w:eastAsia="fr-FR"/>
                  </w:rPr>
                  <m:t>S</m:t>
                </m:r>
              </m:e>
              <m:sub>
                <m:r>
                  <m:rPr>
                    <m:sty m:val="p"/>
                  </m:rPr>
                  <w:rPr>
                    <w:rFonts w:ascii="Cambria Math" w:eastAsiaTheme="minorEastAsia" w:hAnsi="Cambria Math" w:cstheme="majorBidi"/>
                    <w:sz w:val="32"/>
                    <w:szCs w:val="32"/>
                    <w:lang w:eastAsia="fr-FR"/>
                  </w:rPr>
                  <m:t>v</m:t>
                </m:r>
              </m:sub>
            </m:sSub>
            <m:r>
              <m:rPr>
                <m:sty m:val="p"/>
              </m:rPr>
              <w:rPr>
                <w:rFonts w:ascii="Cambria Math" w:eastAsiaTheme="minorEastAsia" w:hAnsi="Cambria Math" w:cstheme="majorBidi"/>
                <w:sz w:val="32"/>
                <w:szCs w:val="32"/>
                <w:lang w:eastAsia="fr-FR"/>
              </w:rPr>
              <m:t xml:space="preserve"> .H</m:t>
            </m:r>
          </m:num>
          <m:den>
            <m:r>
              <m:rPr>
                <m:sty m:val="p"/>
              </m:rPr>
              <w:rPr>
                <w:rFonts w:ascii="Cambria Math" w:eastAsiaTheme="minorEastAsia" w:hAnsi="Cambria Math" w:cstheme="majorBidi"/>
                <w:sz w:val="32"/>
                <w:szCs w:val="32"/>
                <w:lang w:eastAsia="fr-FR"/>
              </w:rPr>
              <m:t>S .H</m:t>
            </m:r>
          </m:den>
        </m:f>
        <m:r>
          <m:rPr>
            <m:sty m:val="p"/>
          </m:rPr>
          <w:rPr>
            <w:rFonts w:ascii="Cambria Math" w:eastAsiaTheme="minorEastAsia" w:hAnsi="Cambria Math" w:cstheme="majorBidi"/>
            <w:sz w:val="32"/>
            <w:szCs w:val="32"/>
            <w:lang w:eastAsia="fr-FR"/>
          </w:rPr>
          <m:t>=</m:t>
        </m:r>
        <m:f>
          <m:fPr>
            <m:ctrlPr>
              <w:rPr>
                <w:rFonts w:ascii="Cambria Math" w:eastAsiaTheme="minorEastAsia" w:hAnsi="Cambria Math" w:cstheme="majorBidi"/>
                <w:sz w:val="32"/>
                <w:szCs w:val="32"/>
                <w:lang w:eastAsia="fr-FR"/>
              </w:rPr>
            </m:ctrlPr>
          </m:fPr>
          <m:num>
            <m:sSub>
              <m:sSubPr>
                <m:ctrlPr>
                  <w:rPr>
                    <w:rFonts w:ascii="Cambria Math" w:eastAsiaTheme="minorEastAsia" w:hAnsi="Cambria Math" w:cstheme="majorBidi"/>
                    <w:bCs/>
                    <w:iCs/>
                    <w:sz w:val="32"/>
                    <w:szCs w:val="32"/>
                    <w:lang w:eastAsia="fr-FR"/>
                  </w:rPr>
                </m:ctrlPr>
              </m:sSubPr>
              <m:e>
                <m:r>
                  <m:rPr>
                    <m:sty m:val="p"/>
                  </m:rPr>
                  <w:rPr>
                    <w:rFonts w:ascii="Cambria Math" w:eastAsiaTheme="minorEastAsia" w:hAnsi="Cambria Math" w:cstheme="majorBidi"/>
                    <w:sz w:val="32"/>
                    <w:szCs w:val="32"/>
                    <w:lang w:eastAsia="fr-FR"/>
                  </w:rPr>
                  <m:t>S</m:t>
                </m:r>
              </m:e>
              <m:sub>
                <m:r>
                  <m:rPr>
                    <m:sty m:val="p"/>
                  </m:rPr>
                  <w:rPr>
                    <w:rFonts w:ascii="Cambria Math" w:eastAsiaTheme="minorEastAsia" w:hAnsi="Cambria Math" w:cstheme="majorBidi"/>
                    <w:sz w:val="32"/>
                    <w:szCs w:val="32"/>
                    <w:lang w:eastAsia="fr-FR"/>
                  </w:rPr>
                  <m:t>v</m:t>
                </m:r>
              </m:sub>
            </m:sSub>
          </m:num>
          <m:den>
            <m:r>
              <m:rPr>
                <m:sty m:val="p"/>
              </m:rPr>
              <w:rPr>
                <w:rFonts w:ascii="Cambria Math" w:eastAsiaTheme="minorEastAsia" w:hAnsi="Cambria Math" w:cstheme="majorBidi"/>
                <w:sz w:val="32"/>
                <w:szCs w:val="32"/>
                <w:lang w:eastAsia="fr-FR"/>
              </w:rPr>
              <m:t>S</m:t>
            </m:r>
          </m:den>
        </m:f>
        <m:r>
          <m:rPr>
            <m:sty m:val="p"/>
          </m:rPr>
          <w:rPr>
            <w:rFonts w:ascii="Cambria Math" w:hAnsi="Cambria Math" w:cstheme="majorBidi"/>
            <w:sz w:val="28"/>
            <w:szCs w:val="28"/>
          </w:rPr>
          <m:t xml:space="preserve">                                                </m:t>
        </m:r>
        <m:r>
          <m:rPr>
            <m:sty m:val="p"/>
          </m:rPr>
          <w:rPr>
            <w:rFonts w:ascii="Cambria Math" w:hAnsi="Cambria Math" w:cstheme="majorBidi"/>
            <w:sz w:val="32"/>
            <w:szCs w:val="32"/>
          </w:rPr>
          <m:t xml:space="preserve">     (</m:t>
        </m:r>
        <m:r>
          <m:rPr>
            <m:sty m:val="p"/>
          </m:rPr>
          <w:rPr>
            <w:rFonts w:ascii="Cambria Math" w:hAnsi="Cambria Math"/>
            <w:sz w:val="24"/>
            <w:szCs w:val="24"/>
          </w:rPr>
          <m:t>I.13)</m:t>
        </m:r>
      </m:oMath>
    </w:p>
    <w:p w:rsidR="002452AC" w:rsidRPr="006A19E1" w:rsidRDefault="004E79B2" w:rsidP="006A19E1">
      <w:pPr>
        <w:autoSpaceDE w:val="0"/>
        <w:autoSpaceDN w:val="0"/>
        <w:adjustRightInd w:val="0"/>
        <w:spacing w:after="0" w:line="360" w:lineRule="auto"/>
        <w:rPr>
          <w:rFonts w:asciiTheme="majorBidi" w:eastAsiaTheme="minorEastAsia" w:hAnsiTheme="majorBidi" w:cstheme="majorBidi"/>
          <w:iCs/>
          <w:sz w:val="24"/>
          <w:szCs w:val="24"/>
          <w:lang w:eastAsia="fr-FR"/>
        </w:rPr>
      </w:pPr>
      <m:oMath>
        <m:sSub>
          <m:sSubPr>
            <m:ctrlPr>
              <w:rPr>
                <w:rFonts w:ascii="Cambria Math" w:eastAsiaTheme="minorEastAsia" w:hAnsi="Cambria Math" w:cstheme="majorBidi"/>
                <w:bCs/>
                <w:iCs/>
                <w:sz w:val="28"/>
                <w:szCs w:val="28"/>
                <w:lang w:eastAsia="fr-FR"/>
              </w:rPr>
            </m:ctrlPr>
          </m:sSubPr>
          <m:e>
            <m:r>
              <m:rPr>
                <m:sty m:val="p"/>
              </m:rPr>
              <w:rPr>
                <w:rFonts w:ascii="Cambria Math" w:eastAsiaTheme="minorEastAsia" w:hAnsi="Cambria Math" w:cstheme="majorBidi"/>
                <w:sz w:val="28"/>
                <w:szCs w:val="28"/>
                <w:lang w:eastAsia="fr-FR"/>
              </w:rPr>
              <m:t>S</m:t>
            </m:r>
          </m:e>
          <m:sub>
            <m:r>
              <m:rPr>
                <m:sty m:val="p"/>
              </m:rPr>
              <w:rPr>
                <w:rFonts w:ascii="Cambria Math" w:eastAsiaTheme="minorEastAsia" w:hAnsi="Cambria Math" w:cstheme="majorBidi"/>
                <w:sz w:val="28"/>
                <w:szCs w:val="28"/>
                <w:lang w:eastAsia="fr-FR"/>
              </w:rPr>
              <m:t>v</m:t>
            </m:r>
          </m:sub>
        </m:sSub>
        <m:r>
          <m:rPr>
            <m:sty m:val="p"/>
          </m:rPr>
          <w:rPr>
            <w:rFonts w:ascii="Cambria Math" w:eastAsiaTheme="minorEastAsia" w:hAnsi="Cambria Math" w:cstheme="majorBidi"/>
            <w:sz w:val="28"/>
            <w:szCs w:val="28"/>
            <w:lang w:eastAsia="fr-FR"/>
          </w:rPr>
          <m:t>= n .s</m:t>
        </m:r>
      </m:oMath>
      <w:r w:rsidR="00E83E3D">
        <w:rPr>
          <w:rFonts w:asciiTheme="majorBidi" w:eastAsiaTheme="minorEastAsia" w:hAnsiTheme="majorBidi" w:cstheme="majorBidi"/>
          <w:b/>
          <w:bCs/>
          <w:iCs/>
          <w:sz w:val="28"/>
          <w:szCs w:val="28"/>
          <w:lang w:eastAsia="fr-FR"/>
        </w:rPr>
        <w:t xml:space="preserve">      </w:t>
      </w:r>
      <w:r w:rsidR="00E83E3D" w:rsidRPr="00E83E3D">
        <w:rPr>
          <w:rFonts w:asciiTheme="majorBidi" w:eastAsiaTheme="minorEastAsia" w:hAnsiTheme="majorBidi" w:cstheme="majorBidi"/>
          <w:iCs/>
          <w:sz w:val="24"/>
          <w:szCs w:val="24"/>
          <w:lang w:eastAsia="fr-FR"/>
        </w:rPr>
        <w:t>(</w:t>
      </w:r>
      <w:r w:rsidR="00E83E3D" w:rsidRPr="00E83E3D">
        <w:rPr>
          <w:rFonts w:asciiTheme="majorBidi" w:eastAsiaTheme="minorEastAsia" w:hAnsiTheme="majorBidi" w:cstheme="majorBidi"/>
          <w:b/>
          <w:bCs/>
          <w:iCs/>
          <w:sz w:val="24"/>
          <w:szCs w:val="24"/>
          <w:lang w:eastAsia="fr-FR"/>
        </w:rPr>
        <w:t>n</w:t>
      </w:r>
      <w:r w:rsidR="00E83E3D" w:rsidRPr="00E83E3D">
        <w:rPr>
          <w:rFonts w:asciiTheme="majorBidi" w:eastAsiaTheme="minorEastAsia" w:hAnsiTheme="majorBidi" w:cstheme="majorBidi"/>
          <w:iCs/>
          <w:sz w:val="24"/>
          <w:szCs w:val="24"/>
          <w:lang w:eastAsia="fr-FR"/>
        </w:rPr>
        <w:t>: porosité)</w:t>
      </w:r>
      <m:oMath>
        <m:r>
          <m:rPr>
            <m:sty m:val="b"/>
          </m:rPr>
          <w:rPr>
            <w:rFonts w:ascii="Cambria Math" w:hAnsi="Cambria Math" w:cstheme="majorBidi"/>
            <w:sz w:val="28"/>
            <w:szCs w:val="28"/>
          </w:rPr>
          <m:t xml:space="preserve">                                                                                                  (</m:t>
        </m:r>
        <m:r>
          <m:rPr>
            <m:sty m:val="p"/>
          </m:rPr>
          <w:rPr>
            <w:rFonts w:ascii="Cambria Math" w:hAnsi="Cambria Math"/>
          </w:rPr>
          <m:t>I.14)</m:t>
        </m:r>
      </m:oMath>
    </w:p>
    <w:p w:rsidR="00AC2F11" w:rsidRDefault="004F1FE8" w:rsidP="00AC2F11">
      <w:pPr>
        <w:autoSpaceDE w:val="0"/>
        <w:autoSpaceDN w:val="0"/>
        <w:adjustRightInd w:val="0"/>
        <w:spacing w:after="0" w:line="360" w:lineRule="auto"/>
        <w:rPr>
          <w:rFonts w:asciiTheme="majorBidi" w:hAnsiTheme="majorBidi" w:cstheme="majorBidi"/>
          <w:sz w:val="24"/>
          <w:szCs w:val="24"/>
        </w:rPr>
      </w:pPr>
      <w:r w:rsidRPr="00AF7B02">
        <w:rPr>
          <w:rFonts w:asciiTheme="majorBidi" w:hAnsiTheme="majorBidi" w:cstheme="majorBidi"/>
          <w:sz w:val="24"/>
          <w:szCs w:val="24"/>
        </w:rPr>
        <w:t>Donc la vitesse réelle moyenne</w:t>
      </w:r>
      <w:r w:rsidR="00AF7B02">
        <w:rPr>
          <w:rFonts w:asciiTheme="majorBidi" w:hAnsiTheme="majorBidi" w:cstheme="majorBidi"/>
          <w:sz w:val="24"/>
          <w:szCs w:val="24"/>
        </w:rPr>
        <w:t xml:space="preserve"> :              </w:t>
      </w:r>
      <m:oMath>
        <m:acc>
          <m:accPr>
            <m:chr m:val="́"/>
            <m:ctrlPr>
              <w:rPr>
                <w:rFonts w:ascii="Cambria Math" w:eastAsiaTheme="minorEastAsia" w:hAnsi="Cambria Math" w:cstheme="majorBidi"/>
                <w:bCs/>
                <w:iCs/>
                <w:sz w:val="32"/>
                <w:szCs w:val="32"/>
                <w:lang w:eastAsia="fr-FR"/>
              </w:rPr>
            </m:ctrlPr>
          </m:accPr>
          <m:e>
            <m:r>
              <m:rPr>
                <m:sty m:val="p"/>
              </m:rPr>
              <w:rPr>
                <w:rFonts w:ascii="Cambria Math" w:eastAsiaTheme="minorEastAsia" w:hAnsi="Cambria Math" w:cstheme="majorBidi"/>
                <w:sz w:val="32"/>
                <w:szCs w:val="32"/>
                <w:lang w:eastAsia="fr-FR"/>
              </w:rPr>
              <m:t xml:space="preserve">v </m:t>
            </m:r>
          </m:e>
        </m:acc>
        <m:r>
          <m:rPr>
            <m:sty m:val="p"/>
          </m:rPr>
          <w:rPr>
            <w:rFonts w:ascii="Cambria Math" w:eastAsiaTheme="minorEastAsia" w:hAnsi="Cambria Math" w:cstheme="majorBidi"/>
            <w:sz w:val="32"/>
            <w:szCs w:val="32"/>
            <w:lang w:eastAsia="fr-FR"/>
          </w:rPr>
          <m:t>=</m:t>
        </m:r>
        <m:f>
          <m:fPr>
            <m:ctrlPr>
              <w:rPr>
                <w:rFonts w:ascii="Cambria Math" w:eastAsiaTheme="minorEastAsia" w:hAnsi="Cambria Math" w:cstheme="majorBidi"/>
                <w:bCs/>
                <w:iCs/>
                <w:sz w:val="32"/>
                <w:szCs w:val="32"/>
                <w:lang w:eastAsia="fr-FR"/>
              </w:rPr>
            </m:ctrlPr>
          </m:fPr>
          <m:num>
            <m:r>
              <m:rPr>
                <m:sty m:val="p"/>
              </m:rPr>
              <w:rPr>
                <w:rFonts w:ascii="Cambria Math" w:eastAsiaTheme="minorEastAsia" w:hAnsi="Cambria Math" w:cstheme="majorBidi"/>
                <w:sz w:val="32"/>
                <w:szCs w:val="32"/>
                <w:lang w:eastAsia="fr-FR"/>
              </w:rPr>
              <m:t>q</m:t>
            </m:r>
          </m:num>
          <m:den>
            <m:sSub>
              <m:sSubPr>
                <m:ctrlPr>
                  <w:rPr>
                    <w:rFonts w:ascii="Cambria Math" w:eastAsiaTheme="minorEastAsia" w:hAnsi="Cambria Math" w:cstheme="majorBidi"/>
                    <w:bCs/>
                    <w:iCs/>
                    <w:sz w:val="32"/>
                    <w:szCs w:val="32"/>
                    <w:lang w:eastAsia="fr-FR"/>
                  </w:rPr>
                </m:ctrlPr>
              </m:sSubPr>
              <m:e>
                <m:r>
                  <m:rPr>
                    <m:sty m:val="p"/>
                  </m:rPr>
                  <w:rPr>
                    <w:rFonts w:ascii="Cambria Math" w:eastAsiaTheme="minorEastAsia" w:hAnsi="Cambria Math" w:cstheme="majorBidi"/>
                    <w:sz w:val="32"/>
                    <w:szCs w:val="32"/>
                    <w:lang w:eastAsia="fr-FR"/>
                  </w:rPr>
                  <m:t>S</m:t>
                </m:r>
              </m:e>
              <m:sub>
                <m:r>
                  <m:rPr>
                    <m:sty m:val="p"/>
                  </m:rPr>
                  <w:rPr>
                    <w:rFonts w:ascii="Cambria Math" w:eastAsiaTheme="minorEastAsia" w:hAnsi="Cambria Math" w:cstheme="majorBidi"/>
                    <w:sz w:val="32"/>
                    <w:szCs w:val="32"/>
                    <w:lang w:eastAsia="fr-FR"/>
                  </w:rPr>
                  <m:t>v</m:t>
                </m:r>
              </m:sub>
            </m:sSub>
          </m:den>
        </m:f>
        <m:r>
          <m:rPr>
            <m:sty m:val="p"/>
          </m:rPr>
          <w:rPr>
            <w:rFonts w:ascii="Cambria Math" w:eastAsiaTheme="minorEastAsia" w:hAnsi="Cambria Math" w:cstheme="majorBidi"/>
            <w:sz w:val="32"/>
            <w:szCs w:val="32"/>
            <w:lang w:eastAsia="fr-FR"/>
          </w:rPr>
          <m:t>=</m:t>
        </m:r>
        <m:f>
          <m:fPr>
            <m:ctrlPr>
              <w:rPr>
                <w:rFonts w:ascii="Cambria Math" w:eastAsiaTheme="minorEastAsia" w:hAnsi="Cambria Math" w:cstheme="majorBidi"/>
                <w:bCs/>
                <w:iCs/>
                <w:sz w:val="32"/>
                <w:szCs w:val="32"/>
                <w:lang w:eastAsia="fr-FR"/>
              </w:rPr>
            </m:ctrlPr>
          </m:fPr>
          <m:num>
            <m:r>
              <m:rPr>
                <m:sty m:val="p"/>
              </m:rPr>
              <w:rPr>
                <w:rFonts w:ascii="Cambria Math" w:eastAsiaTheme="minorEastAsia" w:hAnsi="Cambria Math" w:cstheme="majorBidi"/>
                <w:sz w:val="32"/>
                <w:szCs w:val="32"/>
                <w:lang w:eastAsia="fr-FR"/>
              </w:rPr>
              <m:t>q</m:t>
            </m:r>
          </m:num>
          <m:den>
            <m:r>
              <m:rPr>
                <m:sty m:val="p"/>
              </m:rPr>
              <w:rPr>
                <w:rFonts w:ascii="Cambria Math" w:eastAsiaTheme="minorEastAsia" w:hAnsi="Cambria Math" w:cstheme="majorBidi"/>
                <w:sz w:val="32"/>
                <w:szCs w:val="32"/>
                <w:lang w:eastAsia="fr-FR"/>
              </w:rPr>
              <m:t>n S</m:t>
            </m:r>
          </m:den>
        </m:f>
        <m:r>
          <m:rPr>
            <m:sty m:val="p"/>
          </m:rPr>
          <w:rPr>
            <w:rFonts w:ascii="Cambria Math" w:eastAsiaTheme="minorEastAsia" w:hAnsi="Cambria Math" w:cstheme="majorBidi"/>
            <w:sz w:val="32"/>
            <w:szCs w:val="32"/>
            <w:lang w:eastAsia="fr-FR"/>
          </w:rPr>
          <m:t xml:space="preserve">    </m:t>
        </m:r>
        <m:r>
          <m:rPr>
            <m:sty m:val="p"/>
          </m:rPr>
          <w:rPr>
            <w:rFonts w:ascii="Cambria Math" w:hAnsi="Cambria Math" w:cstheme="majorBidi"/>
            <w:sz w:val="24"/>
            <w:szCs w:val="24"/>
          </w:rPr>
          <m:t xml:space="preserve">                                                </m:t>
        </m:r>
        <m:r>
          <m:rPr>
            <m:sty m:val="p"/>
          </m:rPr>
          <w:rPr>
            <w:rFonts w:ascii="Cambria Math" w:hAnsi="Cambria Math" w:cstheme="majorBidi"/>
            <w:sz w:val="28"/>
            <w:szCs w:val="28"/>
          </w:rPr>
          <m:t xml:space="preserve">    (</m:t>
        </m:r>
        <m:r>
          <m:rPr>
            <m:sty m:val="p"/>
          </m:rPr>
          <w:rPr>
            <w:rFonts w:ascii="Cambria Math" w:hAnsi="Cambria Math"/>
          </w:rPr>
          <m:t>I.15)</m:t>
        </m:r>
      </m:oMath>
    </w:p>
    <w:p w:rsidR="009C0635" w:rsidRDefault="00257487" w:rsidP="009C0635">
      <w:pPr>
        <w:autoSpaceDE w:val="0"/>
        <w:autoSpaceDN w:val="0"/>
        <w:adjustRightInd w:val="0"/>
        <w:spacing w:after="0" w:line="360" w:lineRule="auto"/>
        <w:rPr>
          <w:rFonts w:asciiTheme="majorBidi" w:hAnsiTheme="majorBidi" w:cstheme="majorBidi"/>
          <w:sz w:val="24"/>
          <w:szCs w:val="24"/>
        </w:rPr>
      </w:pPr>
      <m:oMathPara>
        <m:oMathParaPr>
          <m:jc m:val="right"/>
        </m:oMathParaPr>
        <m:oMath>
          <m:r>
            <m:rPr>
              <m:sty m:val="p"/>
            </m:rPr>
            <w:rPr>
              <w:rFonts w:ascii="Cambria Math" w:eastAsiaTheme="minorEastAsia" w:hAnsi="Cambria Math" w:cstheme="majorBidi"/>
              <w:sz w:val="28"/>
              <w:szCs w:val="28"/>
              <w:lang w:eastAsia="fr-FR"/>
            </w:rPr>
            <m:t xml:space="preserve">   </m:t>
          </m:r>
          <m:r>
            <m:rPr>
              <m:sty m:val="p"/>
            </m:rPr>
            <w:rPr>
              <w:rFonts w:ascii="Cambria Math" w:eastAsiaTheme="minorEastAsia" w:hAnsi="Cambria Math" w:cstheme="majorBidi"/>
              <w:sz w:val="28"/>
              <w:szCs w:val="28"/>
              <w:lang w:eastAsia="fr-FR"/>
            </w:rPr>
            <w:sym w:font="Wingdings 3" w:char="F05D"/>
          </m:r>
          <m:r>
            <m:rPr>
              <m:sty m:val="p"/>
            </m:rPr>
            <w:rPr>
              <w:rFonts w:ascii="Cambria Math" w:eastAsiaTheme="minorEastAsia" w:hAnsi="Cambria Math" w:cstheme="majorBidi"/>
              <w:sz w:val="28"/>
              <w:szCs w:val="28"/>
              <w:lang w:eastAsia="fr-FR"/>
            </w:rPr>
            <m:t xml:space="preserve">  </m:t>
          </m:r>
          <m:acc>
            <m:accPr>
              <m:chr m:val="́"/>
              <m:ctrlPr>
                <w:rPr>
                  <w:rFonts w:ascii="Cambria Math" w:eastAsiaTheme="minorEastAsia" w:hAnsi="Cambria Math" w:cstheme="majorBidi"/>
                  <w:bCs/>
                  <w:iCs/>
                  <w:sz w:val="28"/>
                  <w:szCs w:val="28"/>
                  <w:lang w:eastAsia="fr-FR"/>
                </w:rPr>
              </m:ctrlPr>
            </m:accPr>
            <m:e>
              <m:r>
                <m:rPr>
                  <m:sty m:val="p"/>
                </m:rPr>
                <w:rPr>
                  <w:rFonts w:ascii="Cambria Math" w:eastAsiaTheme="minorEastAsia" w:hAnsi="Cambria Math" w:cstheme="majorBidi"/>
                  <w:sz w:val="28"/>
                  <w:szCs w:val="28"/>
                  <w:lang w:eastAsia="fr-FR"/>
                </w:rPr>
                <m:t xml:space="preserve">v </m:t>
              </m:r>
            </m:e>
          </m:acc>
          <m:r>
            <m:rPr>
              <m:sty m:val="p"/>
            </m:rPr>
            <w:rPr>
              <w:rFonts w:ascii="Cambria Math" w:eastAsiaTheme="minorEastAsia" w:hAnsi="Cambria Math" w:cstheme="majorBidi"/>
              <w:sz w:val="28"/>
              <w:szCs w:val="28"/>
              <w:lang w:eastAsia="fr-FR"/>
            </w:rPr>
            <m:t>=</m:t>
          </m:r>
          <m:f>
            <m:fPr>
              <m:ctrlPr>
                <w:rPr>
                  <w:rFonts w:ascii="Cambria Math" w:eastAsiaTheme="minorEastAsia" w:hAnsi="Cambria Math" w:cstheme="majorBidi"/>
                  <w:bCs/>
                  <w:iCs/>
                  <w:sz w:val="28"/>
                  <w:szCs w:val="28"/>
                  <w:lang w:eastAsia="fr-FR"/>
                </w:rPr>
              </m:ctrlPr>
            </m:fPr>
            <m:num>
              <m:r>
                <m:rPr>
                  <m:sty m:val="p"/>
                </m:rPr>
                <w:rPr>
                  <w:rFonts w:ascii="Cambria Math" w:eastAsiaTheme="minorEastAsia" w:hAnsi="Cambria Math" w:cstheme="majorBidi"/>
                  <w:sz w:val="28"/>
                  <w:szCs w:val="28"/>
                  <w:lang w:eastAsia="fr-FR"/>
                </w:rPr>
                <m:t>V</m:t>
              </m:r>
            </m:num>
            <m:den>
              <m:r>
                <m:rPr>
                  <m:sty m:val="p"/>
                </m:rPr>
                <w:rPr>
                  <w:rFonts w:ascii="Cambria Math" w:eastAsiaTheme="minorEastAsia" w:hAnsi="Cambria Math" w:cstheme="majorBidi"/>
                  <w:sz w:val="28"/>
                  <w:szCs w:val="28"/>
                  <w:lang w:eastAsia="fr-FR"/>
                </w:rPr>
                <m:t>n</m:t>
              </m:r>
            </m:den>
          </m:f>
          <m:r>
            <m:rPr>
              <m:sty m:val="p"/>
            </m:rPr>
            <w:rPr>
              <w:rFonts w:ascii="Cambria Math" w:hAnsi="Cambria Math" w:cstheme="majorBidi"/>
              <w:sz w:val="28"/>
              <w:szCs w:val="28"/>
            </w:rPr>
            <m:t xml:space="preserve">                                                          </m:t>
          </m:r>
          <m:r>
            <m:rPr>
              <m:sty m:val="p"/>
            </m:rPr>
            <w:rPr>
              <w:rFonts w:ascii="Cambria Math" w:hAnsi="Cambria Math" w:cstheme="majorBidi"/>
              <w:sz w:val="24"/>
              <w:szCs w:val="24"/>
            </w:rPr>
            <m:t xml:space="preserve">    (</m:t>
          </m:r>
          <m:r>
            <m:rPr>
              <m:sty m:val="p"/>
            </m:rPr>
            <w:rPr>
              <w:rFonts w:ascii="Cambria Math" w:hAnsi="Cambria Math"/>
              <w:sz w:val="24"/>
              <w:szCs w:val="24"/>
            </w:rPr>
            <m:t>I.16)</m:t>
          </m:r>
        </m:oMath>
      </m:oMathPara>
    </w:p>
    <w:p w:rsidR="001E6AC3" w:rsidRPr="00AC2F11" w:rsidRDefault="003D60C1" w:rsidP="009C0635">
      <w:pPr>
        <w:autoSpaceDE w:val="0"/>
        <w:autoSpaceDN w:val="0"/>
        <w:adjustRightInd w:val="0"/>
        <w:spacing w:after="0" w:line="360" w:lineRule="auto"/>
        <w:rPr>
          <w:rFonts w:asciiTheme="majorBidi" w:hAnsiTheme="majorBidi" w:cstheme="majorBidi"/>
          <w:sz w:val="24"/>
          <w:szCs w:val="24"/>
        </w:rPr>
      </w:pPr>
      <w:r w:rsidRPr="00AC2F11">
        <w:rPr>
          <w:rFonts w:asciiTheme="majorBidi" w:hAnsiTheme="majorBidi" w:cstheme="majorBidi"/>
          <w:b/>
          <w:bCs/>
          <w:sz w:val="28"/>
          <w:szCs w:val="28"/>
        </w:rPr>
        <w:lastRenderedPageBreak/>
        <w:t>I .</w:t>
      </w:r>
      <w:r w:rsidR="002B2577" w:rsidRPr="00AC2F11">
        <w:rPr>
          <w:rFonts w:asciiTheme="majorBidi" w:hAnsiTheme="majorBidi" w:cstheme="majorBidi"/>
          <w:b/>
          <w:bCs/>
          <w:sz w:val="28"/>
          <w:szCs w:val="28"/>
        </w:rPr>
        <w:t>8</w:t>
      </w:r>
      <w:r w:rsidRPr="00AC2F11">
        <w:rPr>
          <w:rFonts w:asciiTheme="majorBidi" w:hAnsiTheme="majorBidi" w:cstheme="majorBidi"/>
          <w:b/>
          <w:bCs/>
          <w:sz w:val="28"/>
          <w:szCs w:val="28"/>
        </w:rPr>
        <w:t>.</w:t>
      </w:r>
      <w:r w:rsidRPr="00AC2F11">
        <w:rPr>
          <w:rFonts w:asciiTheme="majorBidi" w:eastAsia="+mj-ea" w:hAnsiTheme="majorBidi" w:cstheme="majorBidi"/>
          <w:b/>
          <w:bCs/>
          <w:sz w:val="28"/>
          <w:szCs w:val="28"/>
        </w:rPr>
        <w:t xml:space="preserve"> </w:t>
      </w:r>
      <w:r w:rsidR="00E11058" w:rsidRPr="00AC2F11">
        <w:rPr>
          <w:rFonts w:asciiTheme="majorBidi" w:hAnsiTheme="majorBidi" w:cstheme="majorBidi"/>
          <w:b/>
          <w:bCs/>
          <w:sz w:val="28"/>
          <w:szCs w:val="28"/>
        </w:rPr>
        <w:t>Charge hydraulique</w:t>
      </w:r>
      <w:r w:rsidR="00164B84" w:rsidRPr="00CD0CD6">
        <w:rPr>
          <w:rFonts w:asciiTheme="majorBidi" w:eastAsiaTheme="minorEastAsia" w:hAnsiTheme="majorBidi" w:cstheme="majorBidi"/>
          <w:b/>
          <w:sz w:val="28"/>
          <w:szCs w:val="28"/>
        </w:rPr>
        <w:t>:</w:t>
      </w:r>
    </w:p>
    <w:p w:rsidR="005534B4" w:rsidRPr="001544D2" w:rsidRDefault="00BF49AA" w:rsidP="006B598D">
      <w:pPr>
        <w:autoSpaceDE w:val="0"/>
        <w:autoSpaceDN w:val="0"/>
        <w:adjustRightInd w:val="0"/>
        <w:spacing w:line="240" w:lineRule="auto"/>
        <w:jc w:val="both"/>
        <w:rPr>
          <w:rFonts w:asciiTheme="majorBidi" w:hAnsiTheme="majorBidi" w:cstheme="majorBidi"/>
          <w:sz w:val="24"/>
          <w:szCs w:val="24"/>
          <w:lang w:val="fr-FR"/>
        </w:rPr>
      </w:pPr>
      <w:r w:rsidRPr="00BF49AA">
        <w:rPr>
          <w:rFonts w:asciiTheme="majorBidi" w:hAnsiTheme="majorBidi" w:cstheme="majorBidi"/>
          <w:sz w:val="24"/>
          <w:szCs w:val="24"/>
        </w:rPr>
        <w:t xml:space="preserve">Pour décrire les </w:t>
      </w:r>
      <w:r w:rsidRPr="001E6AC3">
        <w:rPr>
          <w:rFonts w:asciiTheme="majorBidi" w:hAnsiTheme="majorBidi" w:cstheme="majorBidi"/>
          <w:bCs/>
          <w:sz w:val="24"/>
          <w:szCs w:val="24"/>
        </w:rPr>
        <w:t>mouvements des fluides</w:t>
      </w:r>
      <w:r w:rsidRPr="00BF49AA">
        <w:rPr>
          <w:rFonts w:asciiTheme="majorBidi" w:hAnsiTheme="majorBidi" w:cstheme="majorBidi"/>
          <w:b/>
          <w:bCs/>
          <w:sz w:val="24"/>
          <w:szCs w:val="24"/>
        </w:rPr>
        <w:t xml:space="preserve"> </w:t>
      </w:r>
      <w:r w:rsidRPr="00BF49AA">
        <w:rPr>
          <w:rFonts w:asciiTheme="majorBidi" w:hAnsiTheme="majorBidi" w:cstheme="majorBidi"/>
          <w:sz w:val="24"/>
          <w:szCs w:val="24"/>
        </w:rPr>
        <w:t>en mécanique des</w:t>
      </w:r>
      <w:r>
        <w:rPr>
          <w:rFonts w:asciiTheme="majorBidi" w:hAnsiTheme="majorBidi" w:cstheme="majorBidi"/>
          <w:sz w:val="24"/>
          <w:szCs w:val="24"/>
        </w:rPr>
        <w:t xml:space="preserve"> </w:t>
      </w:r>
      <w:r w:rsidRPr="00BF49AA">
        <w:rPr>
          <w:rFonts w:asciiTheme="majorBidi" w:hAnsiTheme="majorBidi" w:cstheme="majorBidi"/>
          <w:sz w:val="24"/>
          <w:szCs w:val="24"/>
        </w:rPr>
        <w:t>fluides, on utilise la notion de charge hydraulique. Pour l’écoulement de</w:t>
      </w:r>
      <w:r>
        <w:rPr>
          <w:rFonts w:asciiTheme="majorBidi" w:hAnsiTheme="majorBidi" w:cstheme="majorBidi"/>
          <w:sz w:val="24"/>
          <w:szCs w:val="24"/>
        </w:rPr>
        <w:t xml:space="preserve"> </w:t>
      </w:r>
      <w:r w:rsidRPr="00BF49AA">
        <w:rPr>
          <w:rFonts w:asciiTheme="majorBidi" w:hAnsiTheme="majorBidi" w:cstheme="majorBidi"/>
          <w:sz w:val="24"/>
          <w:szCs w:val="24"/>
        </w:rPr>
        <w:t>l’eau, la charge hydraulique h a pour expression :</w:t>
      </w:r>
    </w:p>
    <w:p w:rsidR="00AF0792" w:rsidRDefault="0009750F" w:rsidP="00AF0792">
      <w:pPr>
        <w:spacing w:line="240" w:lineRule="auto"/>
        <w:rPr>
          <w:rFonts w:asciiTheme="majorBidi" w:eastAsiaTheme="minorEastAsia" w:hAnsiTheme="majorBidi" w:cstheme="majorBidi"/>
          <w:iCs/>
          <w:sz w:val="32"/>
          <w:szCs w:val="32"/>
          <w:lang w:val="fr-FR"/>
        </w:rPr>
      </w:pPr>
      <w:r w:rsidRPr="001544D2">
        <w:rPr>
          <w:rFonts w:asciiTheme="majorBidi" w:hAnsiTheme="majorBidi" w:cstheme="majorBidi"/>
          <w:vertAlign w:val="subscript"/>
        </w:rPr>
        <w:t xml:space="preserve">    </w:t>
      </w:r>
      <w:r w:rsidR="00AF0792">
        <w:rPr>
          <w:rFonts w:asciiTheme="majorBidi" w:hAnsiTheme="majorBidi" w:cstheme="majorBidi"/>
          <w:sz w:val="24"/>
          <w:szCs w:val="24"/>
        </w:rPr>
        <w:t xml:space="preserve">La </w:t>
      </w:r>
      <w:r w:rsidR="00AF0792" w:rsidRPr="00BF49AA">
        <w:rPr>
          <w:rFonts w:asciiTheme="majorBidi" w:hAnsiTheme="majorBidi" w:cstheme="majorBidi"/>
          <w:sz w:val="24"/>
          <w:szCs w:val="24"/>
        </w:rPr>
        <w:t>charge hydraulique</w:t>
      </w:r>
      <w:r w:rsidR="00AF0792" w:rsidRPr="00124D3E">
        <w:rPr>
          <w:rFonts w:asciiTheme="majorBidi" w:hAnsiTheme="majorBidi" w:cstheme="majorBidi"/>
        </w:rPr>
        <w:t xml:space="preserve"> </w:t>
      </w:r>
      <w:r w:rsidR="00AF0792">
        <w:rPr>
          <w:rFonts w:asciiTheme="majorBidi" w:hAnsiTheme="majorBidi" w:cstheme="majorBidi"/>
        </w:rPr>
        <w:t xml:space="preserve">= </w:t>
      </w:r>
      <w:r w:rsidR="00AF0792" w:rsidRPr="00124D3E">
        <w:rPr>
          <w:rFonts w:asciiTheme="majorBidi" w:hAnsiTheme="majorBidi" w:cstheme="majorBidi"/>
        </w:rPr>
        <w:t xml:space="preserve">Énergie potentielle  </w:t>
      </w:r>
      <w:r w:rsidR="00AF0792">
        <w:rPr>
          <w:rFonts w:asciiTheme="majorBidi" w:hAnsiTheme="majorBidi" w:cstheme="majorBidi"/>
        </w:rPr>
        <w:t xml:space="preserve">    + </w:t>
      </w:r>
      <w:r w:rsidR="00AF0792" w:rsidRPr="00124D3E">
        <w:rPr>
          <w:rFonts w:asciiTheme="majorBidi" w:hAnsiTheme="majorBidi" w:cstheme="majorBidi"/>
        </w:rPr>
        <w:t xml:space="preserve"> </w:t>
      </w:r>
      <w:r w:rsidR="00AF0792">
        <w:rPr>
          <w:rFonts w:asciiTheme="majorBidi" w:hAnsiTheme="majorBidi" w:cstheme="majorBidi"/>
        </w:rPr>
        <w:t xml:space="preserve">  </w:t>
      </w:r>
      <w:r w:rsidR="00AF0792" w:rsidRPr="00124D3E">
        <w:rPr>
          <w:rFonts w:asciiTheme="majorBidi" w:hAnsiTheme="majorBidi" w:cstheme="majorBidi"/>
        </w:rPr>
        <w:t xml:space="preserve"> énergie cinétique</w:t>
      </w:r>
    </w:p>
    <w:p w:rsidR="00EF438B" w:rsidRPr="006422EF" w:rsidRDefault="00267737" w:rsidP="009C0635">
      <w:pPr>
        <w:rPr>
          <w:b/>
          <w:bCs/>
          <w:iCs/>
          <w:sz w:val="28"/>
          <w:szCs w:val="28"/>
          <w:lang w:val="en-US"/>
        </w:rPr>
      </w:pPr>
      <w:r>
        <w:rPr>
          <w:rFonts w:asciiTheme="majorBidi" w:hAnsiTheme="majorBidi" w:cstheme="majorBidi"/>
          <w:b/>
          <w:bCs/>
          <w:noProof/>
          <w:lang w:val="fr-FR"/>
        </w:rPr>
        <w:t xml:space="preserve">    </w:t>
      </w:r>
      <w:r w:rsidR="001544D2" w:rsidRPr="006422EF">
        <w:rPr>
          <w:rFonts w:asciiTheme="majorBidi" w:hAnsiTheme="majorBidi" w:cstheme="majorBidi"/>
          <w:b/>
          <w:bCs/>
          <w:noProof/>
          <w:sz w:val="26"/>
          <w:szCs w:val="26"/>
          <w:lang w:val="en-US"/>
        </w:rPr>
        <w:t>H</w:t>
      </w:r>
      <w:r w:rsidR="001544D2" w:rsidRPr="006422EF">
        <w:rPr>
          <w:rFonts w:asciiTheme="majorBidi" w:hAnsiTheme="majorBidi" w:cstheme="majorBidi"/>
          <w:b/>
          <w:bCs/>
          <w:sz w:val="26"/>
          <w:szCs w:val="26"/>
          <w:vertAlign w:val="subscript"/>
          <w:lang w:val="en-US"/>
        </w:rPr>
        <w:t>M</w:t>
      </w:r>
      <w:r w:rsidR="001544D2" w:rsidRPr="006422EF">
        <w:rPr>
          <w:rFonts w:asciiTheme="majorBidi" w:hAnsiTheme="majorBidi" w:cstheme="majorBidi"/>
          <w:b/>
          <w:bCs/>
          <w:sz w:val="28"/>
          <w:szCs w:val="28"/>
          <w:vertAlign w:val="subscript"/>
          <w:lang w:val="en-US"/>
        </w:rPr>
        <w:t xml:space="preserve"> </w:t>
      </w:r>
      <w:r w:rsidR="001544D2" w:rsidRPr="006422EF">
        <w:rPr>
          <w:rFonts w:asciiTheme="majorBidi" w:hAnsiTheme="majorBidi" w:cstheme="majorBidi"/>
          <w:b/>
          <w:bCs/>
          <w:sz w:val="28"/>
          <w:szCs w:val="28"/>
          <w:lang w:val="en-US"/>
        </w:rPr>
        <w:t>=</w:t>
      </w:r>
      <m:oMath>
        <m:sSub>
          <m:sSubPr>
            <m:ctrlPr>
              <w:rPr>
                <w:rFonts w:ascii="Cambria Math" w:hAnsi="Cambria Math" w:cs="Arial"/>
                <w:b/>
                <w:bCs/>
                <w:iCs/>
                <w:sz w:val="28"/>
                <w:szCs w:val="28"/>
                <w:lang w:val="fr-FR"/>
              </w:rPr>
            </m:ctrlPr>
          </m:sSubPr>
          <m:e>
            <m:r>
              <m:rPr>
                <m:sty m:val="b"/>
              </m:rPr>
              <w:rPr>
                <w:rFonts w:ascii="Cambria Math" w:hAnsi="Cambria Math" w:cs="Arial"/>
                <w:sz w:val="28"/>
                <w:szCs w:val="28"/>
                <w:lang w:val="fr-FR"/>
              </w:rPr>
              <m:t>z</m:t>
            </m:r>
          </m:e>
          <m:sub>
            <m:r>
              <m:rPr>
                <m:sty m:val="b"/>
              </m:rPr>
              <w:rPr>
                <w:rFonts w:ascii="Cambria Math" w:hAnsi="Cambria Math" w:cs="Arial"/>
                <w:sz w:val="28"/>
                <w:szCs w:val="28"/>
                <w:lang w:val="fr-FR"/>
              </w:rPr>
              <m:t>M</m:t>
            </m:r>
          </m:sub>
        </m:sSub>
        <m:r>
          <m:rPr>
            <m:sty m:val="b"/>
          </m:rPr>
          <w:rPr>
            <w:rFonts w:ascii="Cambria Math" w:hAnsi="Cambria Math" w:cs="Arial"/>
            <w:sz w:val="28"/>
            <w:szCs w:val="28"/>
            <w:lang w:val="en-US"/>
          </w:rPr>
          <m:t>+</m:t>
        </m:r>
        <m:f>
          <m:fPr>
            <m:ctrlPr>
              <w:rPr>
                <w:rFonts w:ascii="Cambria Math" w:hAnsi="Cambria Math" w:cs="Arial"/>
                <w:b/>
                <w:bCs/>
                <w:iCs/>
                <w:sz w:val="28"/>
                <w:szCs w:val="28"/>
                <w:lang w:val="fr-FR"/>
              </w:rPr>
            </m:ctrlPr>
          </m:fPr>
          <m:num>
            <m:sSub>
              <m:sSubPr>
                <m:ctrlPr>
                  <w:rPr>
                    <w:rFonts w:ascii="Cambria Math" w:hAnsi="Cambria Math" w:cs="Arial"/>
                    <w:b/>
                    <w:bCs/>
                    <w:iCs/>
                    <w:sz w:val="28"/>
                    <w:szCs w:val="28"/>
                    <w:lang w:val="fr-FR"/>
                  </w:rPr>
                </m:ctrlPr>
              </m:sSubPr>
              <m:e>
                <m:r>
                  <m:rPr>
                    <m:sty m:val="b"/>
                  </m:rPr>
                  <w:rPr>
                    <w:rFonts w:ascii="Cambria Math" w:hAnsi="Cambria Math" w:cs="Arial"/>
                    <w:sz w:val="28"/>
                    <w:szCs w:val="28"/>
                    <w:lang w:val="fr-FR"/>
                  </w:rPr>
                  <m:t>h</m:t>
                </m:r>
              </m:e>
              <m:sub>
                <m:r>
                  <m:rPr>
                    <m:sty m:val="b"/>
                  </m:rPr>
                  <w:rPr>
                    <w:rFonts w:ascii="Cambria Math" w:hAnsi="Cambria Math" w:cs="Arial"/>
                    <w:sz w:val="28"/>
                    <w:szCs w:val="28"/>
                    <w:lang w:val="fr-FR"/>
                  </w:rPr>
                  <m:t>M</m:t>
                </m:r>
              </m:sub>
            </m:sSub>
          </m:num>
          <m:den>
            <m:sSub>
              <m:sSubPr>
                <m:ctrlPr>
                  <w:rPr>
                    <w:rFonts w:ascii="Cambria Math" w:hAnsiTheme="majorBidi" w:cstheme="majorBidi"/>
                    <w:b/>
                    <w:bCs/>
                    <w:iCs/>
                    <w:sz w:val="28"/>
                    <w:szCs w:val="28"/>
                  </w:rPr>
                </m:ctrlPr>
              </m:sSubPr>
              <m:e>
                <m:r>
                  <m:rPr>
                    <m:sty m:val="b"/>
                  </m:rPr>
                  <w:rPr>
                    <w:rFonts w:ascii="Cambria Math" w:hAnsi="Cambria Math" w:cstheme="majorBidi"/>
                    <w:sz w:val="28"/>
                    <w:szCs w:val="28"/>
                  </w:rPr>
                  <m:t>γ</m:t>
                </m:r>
              </m:e>
              <m:sub>
                <m:r>
                  <m:rPr>
                    <m:sty m:val="b"/>
                  </m:rPr>
                  <w:rPr>
                    <w:rFonts w:ascii="Cambria Math" w:hAnsi="Cambria Math" w:cstheme="majorBidi"/>
                    <w:sz w:val="28"/>
                    <w:szCs w:val="28"/>
                  </w:rPr>
                  <m:t>w</m:t>
                </m:r>
              </m:sub>
            </m:sSub>
          </m:den>
        </m:f>
        <m:r>
          <m:rPr>
            <m:sty m:val="b"/>
          </m:rPr>
          <w:rPr>
            <w:rFonts w:ascii="Cambria Math" w:hAnsi="Cambria Math"/>
            <w:sz w:val="28"/>
            <w:szCs w:val="28"/>
            <w:lang w:val="en-US"/>
          </w:rPr>
          <m:t>+</m:t>
        </m:r>
        <m:f>
          <m:fPr>
            <m:ctrlPr>
              <w:rPr>
                <w:rFonts w:ascii="Cambria Math" w:hAnsi="Cambria Math"/>
                <w:b/>
                <w:bCs/>
                <w:iCs/>
                <w:sz w:val="28"/>
                <w:szCs w:val="28"/>
              </w:rPr>
            </m:ctrlPr>
          </m:fPr>
          <m:num>
            <m:sSubSup>
              <m:sSubSupPr>
                <m:ctrlPr>
                  <w:rPr>
                    <w:rFonts w:ascii="Cambria Math" w:hAnsi="Cambria Math"/>
                    <w:b/>
                    <w:bCs/>
                    <w:iCs/>
                    <w:sz w:val="28"/>
                    <w:szCs w:val="28"/>
                  </w:rPr>
                </m:ctrlPr>
              </m:sSubSupPr>
              <m:e>
                <m:r>
                  <m:rPr>
                    <m:sty m:val="b"/>
                  </m:rPr>
                  <w:rPr>
                    <w:rFonts w:ascii="Cambria Math" w:hAnsi="Cambria Math"/>
                    <w:sz w:val="28"/>
                    <w:szCs w:val="28"/>
                  </w:rPr>
                  <m:t>v</m:t>
                </m:r>
              </m:e>
              <m:sub>
                <m:r>
                  <m:rPr>
                    <m:sty m:val="b"/>
                  </m:rPr>
                  <w:rPr>
                    <w:rFonts w:ascii="Cambria Math" w:hAnsi="Cambria Math"/>
                    <w:sz w:val="28"/>
                    <w:szCs w:val="28"/>
                  </w:rPr>
                  <m:t>M</m:t>
                </m:r>
              </m:sub>
              <m:sup>
                <m:r>
                  <m:rPr>
                    <m:sty m:val="b"/>
                  </m:rPr>
                  <w:rPr>
                    <w:rFonts w:ascii="Cambria Math" w:hAnsi="Cambria Math"/>
                    <w:sz w:val="28"/>
                    <w:szCs w:val="28"/>
                  </w:rPr>
                  <m:t>2</m:t>
                </m:r>
              </m:sup>
            </m:sSubSup>
          </m:num>
          <m:den>
            <m:r>
              <m:rPr>
                <m:sty m:val="b"/>
              </m:rPr>
              <w:rPr>
                <w:rFonts w:ascii="Cambria Math" w:hAnsi="Cambria Math"/>
                <w:sz w:val="28"/>
                <w:szCs w:val="28"/>
              </w:rPr>
              <m:t>2g</m:t>
            </m:r>
          </m:den>
        </m:f>
      </m:oMath>
      <w:r w:rsidR="009C0635" w:rsidRPr="006422EF">
        <w:rPr>
          <w:b/>
          <w:bCs/>
          <w:iCs/>
          <w:sz w:val="28"/>
          <w:szCs w:val="28"/>
          <w:lang w:val="en-US"/>
        </w:rPr>
        <w:t xml:space="preserve">                                                                    </w:t>
      </w:r>
      <m:oMath>
        <m:r>
          <m:rPr>
            <m:sty m:val="b"/>
          </m:rPr>
          <w:rPr>
            <w:rFonts w:ascii="Cambria Math" w:hAnsi="Cambria Math" w:cstheme="majorBidi"/>
            <w:sz w:val="24"/>
            <w:szCs w:val="24"/>
            <w:lang w:val="en-US"/>
          </w:rPr>
          <m:t xml:space="preserve">                                         (</m:t>
        </m:r>
        <m:r>
          <m:rPr>
            <m:sty m:val="p"/>
          </m:rPr>
          <w:rPr>
            <w:rFonts w:ascii="Cambria Math" w:hAnsi="Cambria Math"/>
            <w:sz w:val="24"/>
            <w:szCs w:val="24"/>
            <w:lang w:val="en-US"/>
          </w:rPr>
          <m:t>I.17)</m:t>
        </m:r>
      </m:oMath>
    </w:p>
    <w:p w:rsidR="006B598D" w:rsidRDefault="004E79B2" w:rsidP="006B598D">
      <w:pPr>
        <w:rPr>
          <w:rFonts w:asciiTheme="majorBidi" w:hAnsiTheme="majorBidi" w:cstheme="majorBidi"/>
        </w:rPr>
      </w:pPr>
      <m:oMath>
        <m:sSub>
          <m:sSubPr>
            <m:ctrlPr>
              <w:rPr>
                <w:rFonts w:ascii="Cambria Math" w:hAnsi="Cambria Math" w:cs="Arial"/>
                <w:iCs/>
                <w:sz w:val="28"/>
                <w:szCs w:val="28"/>
                <w:lang w:val="fr-FR"/>
              </w:rPr>
            </m:ctrlPr>
          </m:sSubPr>
          <m:e>
            <m:r>
              <m:rPr>
                <m:sty m:val="p"/>
              </m:rPr>
              <w:rPr>
                <w:rFonts w:ascii="Cambria Math" w:hAnsi="Cambria Math" w:cs="Arial"/>
                <w:sz w:val="28"/>
                <w:szCs w:val="28"/>
                <w:lang w:val="fr-FR"/>
              </w:rPr>
              <m:t>z</m:t>
            </m:r>
          </m:e>
          <m:sub>
            <m:r>
              <m:rPr>
                <m:sty m:val="p"/>
              </m:rPr>
              <w:rPr>
                <w:rFonts w:ascii="Cambria Math" w:hAnsi="Cambria Math" w:cs="Arial"/>
                <w:sz w:val="28"/>
                <w:szCs w:val="28"/>
                <w:lang w:val="fr-FR"/>
              </w:rPr>
              <m:t>M</m:t>
            </m:r>
          </m:sub>
        </m:sSub>
        <m:r>
          <m:rPr>
            <m:sty m:val="p"/>
          </m:rPr>
          <w:rPr>
            <w:rFonts w:ascii="Cambria Math" w:hAnsi="Cambria Math" w:cs="Arial"/>
            <w:sz w:val="28"/>
            <w:szCs w:val="28"/>
            <w:lang w:val="fr-FR"/>
          </w:rPr>
          <m:t>+</m:t>
        </m:r>
        <m:f>
          <m:fPr>
            <m:ctrlPr>
              <w:rPr>
                <w:rFonts w:ascii="Cambria Math" w:hAnsi="Cambria Math" w:cs="Arial"/>
                <w:iCs/>
                <w:sz w:val="28"/>
                <w:szCs w:val="28"/>
                <w:lang w:val="fr-FR"/>
              </w:rPr>
            </m:ctrlPr>
          </m:fPr>
          <m:num>
            <m:sSub>
              <m:sSubPr>
                <m:ctrlPr>
                  <w:rPr>
                    <w:rFonts w:ascii="Cambria Math" w:hAnsi="Cambria Math" w:cs="Arial"/>
                    <w:iCs/>
                    <w:sz w:val="28"/>
                    <w:szCs w:val="28"/>
                    <w:lang w:val="fr-FR"/>
                  </w:rPr>
                </m:ctrlPr>
              </m:sSubPr>
              <m:e>
                <m:r>
                  <m:rPr>
                    <m:sty m:val="p"/>
                  </m:rPr>
                  <w:rPr>
                    <w:rFonts w:ascii="Cambria Math" w:hAnsi="Cambria Math" w:cs="Arial"/>
                    <w:sz w:val="28"/>
                    <w:szCs w:val="28"/>
                    <w:lang w:val="fr-FR"/>
                  </w:rPr>
                  <m:t>h</m:t>
                </m:r>
              </m:e>
              <m:sub>
                <m:r>
                  <m:rPr>
                    <m:sty m:val="p"/>
                  </m:rPr>
                  <w:rPr>
                    <w:rFonts w:ascii="Cambria Math" w:hAnsi="Cambria Math" w:cs="Arial"/>
                    <w:sz w:val="28"/>
                    <w:szCs w:val="28"/>
                    <w:lang w:val="fr-FR"/>
                  </w:rPr>
                  <m:t>M</m:t>
                </m:r>
              </m:sub>
            </m:sSub>
          </m:num>
          <m:den>
            <m:sSub>
              <m:sSubPr>
                <m:ctrlPr>
                  <w:rPr>
                    <w:rFonts w:ascii="Cambria Math" w:hAnsiTheme="majorBidi" w:cstheme="majorBidi"/>
                    <w:iCs/>
                    <w:sz w:val="28"/>
                    <w:szCs w:val="28"/>
                  </w:rPr>
                </m:ctrlPr>
              </m:sSubPr>
              <m:e>
                <m:r>
                  <m:rPr>
                    <m:sty m:val="p"/>
                  </m:rPr>
                  <w:rPr>
                    <w:rFonts w:ascii="Cambria Math" w:hAnsi="Cambria Math" w:cstheme="majorBidi"/>
                    <w:sz w:val="28"/>
                    <w:szCs w:val="28"/>
                  </w:rPr>
                  <m:t>γ</m:t>
                </m:r>
              </m:e>
              <m:sub>
                <m:r>
                  <m:rPr>
                    <m:sty m:val="p"/>
                  </m:rPr>
                  <w:rPr>
                    <w:rFonts w:ascii="Cambria Math" w:hAnsi="Cambria Math" w:cstheme="majorBidi"/>
                    <w:sz w:val="28"/>
                    <w:szCs w:val="28"/>
                  </w:rPr>
                  <m:t>w</m:t>
                </m:r>
              </m:sub>
            </m:sSub>
          </m:den>
        </m:f>
      </m:oMath>
      <w:r w:rsidR="006B598D" w:rsidRPr="006B598D">
        <w:rPr>
          <w:rFonts w:ascii="Arial" w:hAnsi="Arial" w:cs="Arial"/>
          <w:b/>
          <w:bCs/>
          <w:iCs/>
          <w:sz w:val="32"/>
          <w:szCs w:val="32"/>
          <w:lang w:val="fr-FR"/>
        </w:rPr>
        <w:t xml:space="preserve"> </w:t>
      </w:r>
      <w:r w:rsidR="006B598D" w:rsidRPr="006B598D">
        <w:rPr>
          <w:rFonts w:asciiTheme="majorBidi" w:hAnsiTheme="majorBidi" w:cstheme="majorBidi"/>
          <w:sz w:val="24"/>
          <w:szCs w:val="24"/>
        </w:rPr>
        <w:t xml:space="preserve">    </w:t>
      </w:r>
      <w:r w:rsidR="00EF438B" w:rsidRPr="00CD0CD6">
        <w:rPr>
          <w:rFonts w:asciiTheme="majorBidi" w:eastAsiaTheme="minorEastAsia" w:hAnsiTheme="majorBidi" w:cstheme="majorBidi"/>
          <w:b/>
          <w:sz w:val="28"/>
          <w:szCs w:val="28"/>
        </w:rPr>
        <w:t>:</w:t>
      </w:r>
      <w:r w:rsidR="006B598D" w:rsidRPr="006B598D">
        <w:rPr>
          <w:rFonts w:asciiTheme="majorBidi" w:hAnsiTheme="majorBidi" w:cstheme="majorBidi"/>
          <w:sz w:val="24"/>
          <w:szCs w:val="24"/>
        </w:rPr>
        <w:t xml:space="preserve">  </w:t>
      </w:r>
      <w:r w:rsidR="006B598D" w:rsidRPr="00124D3E">
        <w:rPr>
          <w:rFonts w:asciiTheme="majorBidi" w:hAnsiTheme="majorBidi" w:cstheme="majorBidi"/>
        </w:rPr>
        <w:t xml:space="preserve">Énergie potentielle  </w:t>
      </w:r>
      <w:r w:rsidR="006B598D">
        <w:rPr>
          <w:rFonts w:asciiTheme="majorBidi" w:hAnsiTheme="majorBidi" w:cstheme="majorBidi"/>
        </w:rPr>
        <w:t xml:space="preserve">  </w:t>
      </w:r>
    </w:p>
    <w:p w:rsidR="006B598D" w:rsidRPr="006B598D" w:rsidRDefault="004E79B2" w:rsidP="00AF0792">
      <w:pPr>
        <w:rPr>
          <w:iCs/>
          <w:sz w:val="28"/>
          <w:szCs w:val="28"/>
        </w:rPr>
      </w:pPr>
      <m:oMath>
        <m:f>
          <m:fPr>
            <m:ctrlPr>
              <w:rPr>
                <w:rFonts w:ascii="Cambria Math" w:hAnsi="Cambria Math"/>
                <w:iCs/>
                <w:sz w:val="28"/>
                <w:szCs w:val="28"/>
              </w:rPr>
            </m:ctrlPr>
          </m:fPr>
          <m:num>
            <m:sSubSup>
              <m:sSubSupPr>
                <m:ctrlPr>
                  <w:rPr>
                    <w:rFonts w:ascii="Cambria Math" w:hAnsi="Cambria Math"/>
                    <w:iCs/>
                    <w:sz w:val="28"/>
                    <w:szCs w:val="28"/>
                  </w:rPr>
                </m:ctrlPr>
              </m:sSubSupPr>
              <m:e>
                <m:r>
                  <m:rPr>
                    <m:sty m:val="p"/>
                  </m:rPr>
                  <w:rPr>
                    <w:rFonts w:ascii="Cambria Math" w:hAnsi="Cambria Math"/>
                    <w:sz w:val="28"/>
                    <w:szCs w:val="28"/>
                  </w:rPr>
                  <m:t>v</m:t>
                </m:r>
              </m:e>
              <m:sub>
                <m:r>
                  <m:rPr>
                    <m:sty m:val="p"/>
                  </m:rPr>
                  <w:rPr>
                    <w:rFonts w:ascii="Cambria Math" w:hAnsi="Cambria Math"/>
                    <w:sz w:val="28"/>
                    <w:szCs w:val="28"/>
                  </w:rPr>
                  <m:t>M</m:t>
                </m:r>
              </m:sub>
              <m:sup>
                <m:r>
                  <m:rPr>
                    <m:sty m:val="p"/>
                  </m:rPr>
                  <w:rPr>
                    <w:rFonts w:ascii="Cambria Math" w:hAnsi="Cambria Math"/>
                    <w:sz w:val="28"/>
                    <w:szCs w:val="28"/>
                  </w:rPr>
                  <m:t>2</m:t>
                </m:r>
              </m:sup>
            </m:sSubSup>
          </m:num>
          <m:den>
            <m:r>
              <m:rPr>
                <m:sty m:val="p"/>
              </m:rPr>
              <w:rPr>
                <w:rFonts w:ascii="Cambria Math" w:hAnsi="Cambria Math"/>
                <w:sz w:val="28"/>
                <w:szCs w:val="28"/>
              </w:rPr>
              <m:t>2g</m:t>
            </m:r>
          </m:den>
        </m:f>
      </m:oMath>
      <w:r w:rsidR="006B598D" w:rsidRPr="006B598D">
        <w:rPr>
          <w:iCs/>
          <w:sz w:val="32"/>
          <w:szCs w:val="32"/>
        </w:rPr>
        <w:t xml:space="preserve">    </w:t>
      </w:r>
      <w:r w:rsidR="00EF438B" w:rsidRPr="00CD0CD6">
        <w:rPr>
          <w:rFonts w:asciiTheme="majorBidi" w:eastAsiaTheme="minorEastAsia" w:hAnsiTheme="majorBidi" w:cstheme="majorBidi"/>
          <w:b/>
          <w:sz w:val="28"/>
          <w:szCs w:val="28"/>
        </w:rPr>
        <w:t>:</w:t>
      </w:r>
      <w:r w:rsidR="006B598D" w:rsidRPr="006B598D">
        <w:rPr>
          <w:iCs/>
          <w:sz w:val="32"/>
          <w:szCs w:val="32"/>
        </w:rPr>
        <w:t xml:space="preserve">   </w:t>
      </w:r>
      <w:r w:rsidR="00AF0792" w:rsidRPr="00124D3E">
        <w:rPr>
          <w:rFonts w:asciiTheme="majorBidi" w:hAnsiTheme="majorBidi" w:cstheme="majorBidi"/>
        </w:rPr>
        <w:t>Én</w:t>
      </w:r>
      <w:r w:rsidR="006B598D" w:rsidRPr="00124D3E">
        <w:rPr>
          <w:rFonts w:asciiTheme="majorBidi" w:hAnsiTheme="majorBidi" w:cstheme="majorBidi"/>
        </w:rPr>
        <w:t>ergie cinétique</w:t>
      </w:r>
    </w:p>
    <w:p w:rsidR="00E11058" w:rsidRPr="00832658" w:rsidRDefault="00CD0CD6" w:rsidP="00EF438B">
      <w:pPr>
        <w:autoSpaceDE w:val="0"/>
        <w:autoSpaceDN w:val="0"/>
        <w:adjustRightInd w:val="0"/>
        <w:spacing w:after="0"/>
        <w:rPr>
          <w:rFonts w:asciiTheme="majorBidi" w:hAnsiTheme="majorBidi" w:cstheme="majorBidi"/>
          <w:b/>
          <w:bCs/>
          <w:sz w:val="28"/>
          <w:szCs w:val="28"/>
        </w:rPr>
      </w:pPr>
      <w:r>
        <w:rPr>
          <w:rFonts w:asciiTheme="majorBidi" w:hAnsiTheme="majorBidi" w:cstheme="majorBidi"/>
          <w:sz w:val="24"/>
          <w:szCs w:val="24"/>
        </w:rPr>
        <w:t xml:space="preserve">          </w:t>
      </w:r>
      <w:r w:rsidRPr="00CD0CD6">
        <w:rPr>
          <w:rFonts w:asciiTheme="majorBidi" w:eastAsiaTheme="minorEastAsia" w:hAnsiTheme="majorBidi" w:cstheme="majorBidi"/>
          <w:b/>
          <w:sz w:val="24"/>
          <w:szCs w:val="24"/>
        </w:rPr>
        <w:t>H</w:t>
      </w:r>
      <w:r w:rsidRPr="00CD0CD6">
        <w:rPr>
          <w:rFonts w:asciiTheme="majorBidi" w:eastAsiaTheme="minorEastAsia" w:hAnsiTheme="majorBidi" w:cstheme="majorBidi"/>
          <w:b/>
          <w:sz w:val="24"/>
          <w:szCs w:val="24"/>
          <w:vertAlign w:val="subscript"/>
        </w:rPr>
        <w:t>M</w:t>
      </w:r>
      <w:r w:rsidR="00EF438B" w:rsidRPr="00CD0CD6">
        <w:rPr>
          <w:rFonts w:asciiTheme="majorBidi" w:eastAsiaTheme="minorEastAsia" w:hAnsiTheme="majorBidi" w:cstheme="majorBidi"/>
          <w:b/>
          <w:sz w:val="28"/>
          <w:szCs w:val="28"/>
        </w:rPr>
        <w:t>:</w:t>
      </w:r>
      <w:r>
        <w:rPr>
          <w:rFonts w:asciiTheme="majorBidi" w:hAnsiTheme="majorBidi" w:cstheme="majorBidi"/>
          <w:sz w:val="24"/>
          <w:szCs w:val="24"/>
        </w:rPr>
        <w:t xml:space="preserve"> </w:t>
      </w:r>
      <w:r w:rsidR="00E11058" w:rsidRPr="009A0D8D">
        <w:rPr>
          <w:rFonts w:asciiTheme="majorBidi" w:hAnsiTheme="majorBidi" w:cstheme="majorBidi"/>
          <w:sz w:val="24"/>
          <w:szCs w:val="24"/>
        </w:rPr>
        <w:t>Énergie d'une particule fluide de masse unité</w:t>
      </w:r>
      <w:r w:rsidR="00E83E3D">
        <w:rPr>
          <w:rFonts w:asciiTheme="majorBidi" w:hAnsiTheme="majorBidi" w:cstheme="majorBidi"/>
          <w:b/>
          <w:bCs/>
          <w:sz w:val="24"/>
          <w:szCs w:val="24"/>
        </w:rPr>
        <w:t xml:space="preserve"> </w:t>
      </w:r>
      <w:r w:rsidR="00E11058" w:rsidRPr="00E83E3D">
        <w:rPr>
          <w:rFonts w:ascii="Times New Roman" w:hAnsi="Times New Roman" w:cs="Times New Roman"/>
          <w:sz w:val="24"/>
          <w:szCs w:val="24"/>
        </w:rPr>
        <w:t>(exprimée en mètre d'eau)</w:t>
      </w:r>
    </w:p>
    <w:p w:rsidR="00E11058" w:rsidRPr="001544D2" w:rsidRDefault="001544D2" w:rsidP="001544D2">
      <w:pPr>
        <w:autoSpaceDE w:val="0"/>
        <w:autoSpaceDN w:val="0"/>
        <w:adjustRightInd w:val="0"/>
        <w:spacing w:after="0"/>
        <w:rPr>
          <w:rFonts w:asciiTheme="majorBidi" w:hAnsiTheme="majorBidi" w:cstheme="majorBidi"/>
          <w:sz w:val="28"/>
          <w:szCs w:val="28"/>
          <w:lang w:val="fr-FR"/>
        </w:rPr>
      </w:pPr>
      <w:r>
        <w:rPr>
          <w:rFonts w:asciiTheme="majorBidi" w:eastAsiaTheme="minorEastAsia" w:hAnsiTheme="majorBidi" w:cstheme="majorBidi"/>
          <w:b/>
          <w:sz w:val="36"/>
          <w:szCs w:val="36"/>
        </w:rPr>
        <w:t xml:space="preserve">       </w:t>
      </w:r>
      <w:r w:rsidR="00E11058" w:rsidRPr="00CD0CD6">
        <w:rPr>
          <w:rFonts w:asciiTheme="majorBidi" w:eastAsiaTheme="minorEastAsia" w:hAnsiTheme="majorBidi" w:cstheme="majorBidi"/>
          <w:b/>
          <w:sz w:val="36"/>
          <w:szCs w:val="36"/>
        </w:rPr>
        <w:t>z</w:t>
      </w:r>
      <w:r w:rsidR="00E11058" w:rsidRPr="00CD0CD6">
        <w:rPr>
          <w:rFonts w:asciiTheme="majorBidi" w:eastAsiaTheme="minorEastAsia" w:hAnsiTheme="majorBidi" w:cstheme="majorBidi"/>
          <w:b/>
          <w:sz w:val="20"/>
          <w:szCs w:val="20"/>
          <w:vertAlign w:val="subscript"/>
        </w:rPr>
        <w:t>M</w:t>
      </w:r>
      <w:r w:rsidR="00E11058" w:rsidRPr="00CD0CD6">
        <w:rPr>
          <w:rFonts w:asciiTheme="majorBidi" w:eastAsiaTheme="minorEastAsia" w:hAnsiTheme="majorBidi" w:cstheme="majorBidi"/>
          <w:b/>
          <w:sz w:val="24"/>
          <w:szCs w:val="24"/>
        </w:rPr>
        <w:t xml:space="preserve"> </w:t>
      </w:r>
      <w:r w:rsidR="00E11058" w:rsidRPr="00CD0CD6">
        <w:rPr>
          <w:rFonts w:asciiTheme="majorBidi" w:eastAsiaTheme="minorEastAsia" w:hAnsiTheme="majorBidi" w:cstheme="majorBidi"/>
          <w:b/>
          <w:sz w:val="28"/>
          <w:szCs w:val="28"/>
        </w:rPr>
        <w:t>:</w:t>
      </w:r>
      <w:r w:rsidR="00E11058" w:rsidRPr="00DC4623">
        <w:rPr>
          <w:rFonts w:asciiTheme="majorBidi" w:hAnsiTheme="majorBidi" w:cstheme="majorBidi"/>
          <w:sz w:val="28"/>
          <w:szCs w:val="28"/>
        </w:rPr>
        <w:t xml:space="preserve"> </w:t>
      </w:r>
      <w:r w:rsidR="00E11058" w:rsidRPr="00E83E3D">
        <w:rPr>
          <w:rFonts w:asciiTheme="majorBidi" w:hAnsiTheme="majorBidi" w:cstheme="majorBidi"/>
          <w:sz w:val="24"/>
          <w:szCs w:val="24"/>
        </w:rPr>
        <w:t>cote du point M par rapport à un plan horizontal de référence</w:t>
      </w:r>
      <w:r w:rsidR="00E83E3D" w:rsidRPr="00E83E3D">
        <w:rPr>
          <w:rFonts w:asciiTheme="majorBidi" w:hAnsiTheme="majorBidi" w:cstheme="majorBidi"/>
          <w:sz w:val="24"/>
          <w:szCs w:val="24"/>
        </w:rPr>
        <w:t>.</w:t>
      </w:r>
    </w:p>
    <w:p w:rsidR="00E11058" w:rsidRPr="00CD0CD6" w:rsidRDefault="001544D2" w:rsidP="001544D2">
      <w:pPr>
        <w:autoSpaceDE w:val="0"/>
        <w:autoSpaceDN w:val="0"/>
        <w:adjustRightInd w:val="0"/>
        <w:spacing w:after="0"/>
        <w:rPr>
          <w:rFonts w:asciiTheme="majorBidi" w:hAnsiTheme="majorBidi" w:cstheme="majorBidi"/>
          <w:sz w:val="28"/>
          <w:szCs w:val="28"/>
          <w:lang w:val="fr-FR"/>
        </w:rPr>
      </w:pPr>
      <w:r>
        <w:rPr>
          <w:rFonts w:asciiTheme="majorBidi" w:eastAsiaTheme="minorEastAsia" w:hAnsiTheme="majorBidi" w:cstheme="majorBidi"/>
          <w:b/>
          <w:sz w:val="36"/>
          <w:szCs w:val="36"/>
          <w:lang w:val="fr-FR"/>
        </w:rPr>
        <w:t xml:space="preserve">       </w:t>
      </w:r>
      <w:r w:rsidRPr="009C0635">
        <w:rPr>
          <w:rFonts w:asciiTheme="majorBidi" w:eastAsiaTheme="minorEastAsia" w:hAnsiTheme="majorBidi" w:cstheme="majorBidi"/>
          <w:b/>
          <w:sz w:val="32"/>
          <w:szCs w:val="32"/>
          <w:lang w:val="fr-FR"/>
        </w:rPr>
        <w:t>h</w:t>
      </w:r>
      <w:r w:rsidR="00E11058" w:rsidRPr="00CD0CD6">
        <w:rPr>
          <w:rFonts w:asciiTheme="majorBidi" w:eastAsiaTheme="minorEastAsia" w:hAnsiTheme="majorBidi" w:cstheme="majorBidi"/>
          <w:b/>
          <w:sz w:val="20"/>
          <w:szCs w:val="20"/>
          <w:vertAlign w:val="subscript"/>
        </w:rPr>
        <w:t>M</w:t>
      </w:r>
      <w:r w:rsidR="00E11058" w:rsidRPr="00CD0CD6">
        <w:rPr>
          <w:rFonts w:asciiTheme="majorBidi" w:eastAsiaTheme="minorEastAsia" w:hAnsiTheme="majorBidi" w:cstheme="majorBidi"/>
          <w:b/>
        </w:rPr>
        <w:t xml:space="preserve"> </w:t>
      </w:r>
      <w:r w:rsidR="00E11058" w:rsidRPr="00CD0CD6">
        <w:rPr>
          <w:rFonts w:asciiTheme="majorBidi" w:eastAsiaTheme="minorEastAsia" w:hAnsiTheme="majorBidi" w:cstheme="majorBidi"/>
          <w:b/>
          <w:sz w:val="28"/>
          <w:szCs w:val="28"/>
        </w:rPr>
        <w:t>:</w:t>
      </w:r>
      <w:r w:rsidR="00E11058" w:rsidRPr="00DC4623">
        <w:rPr>
          <w:rFonts w:asciiTheme="majorBidi" w:hAnsiTheme="majorBidi" w:cstheme="majorBidi"/>
          <w:sz w:val="28"/>
          <w:szCs w:val="28"/>
        </w:rPr>
        <w:t xml:space="preserve"> </w:t>
      </w:r>
      <w:r w:rsidR="00E11058" w:rsidRPr="00E83E3D">
        <w:rPr>
          <w:rFonts w:asciiTheme="majorBidi" w:hAnsiTheme="majorBidi" w:cstheme="majorBidi"/>
          <w:sz w:val="24"/>
          <w:szCs w:val="24"/>
        </w:rPr>
        <w:t>pression de l'eau interstitielle en M</w:t>
      </w:r>
      <w:r w:rsidR="008471EB" w:rsidRPr="00E83E3D">
        <w:rPr>
          <w:rFonts w:asciiTheme="majorBidi" w:hAnsiTheme="majorBidi" w:cstheme="majorBidi"/>
          <w:sz w:val="24"/>
          <w:szCs w:val="24"/>
        </w:rPr>
        <w:t xml:space="preserve">  </w:t>
      </w:r>
      <w:r w:rsidR="008471EB" w:rsidRPr="00E83E3D">
        <w:rPr>
          <w:rFonts w:ascii="Times New Roman" w:hAnsi="Times New Roman" w:cs="Times New Roman"/>
          <w:sz w:val="24"/>
          <w:szCs w:val="24"/>
        </w:rPr>
        <w:t>(</w:t>
      </w:r>
      <w:r>
        <w:rPr>
          <w:rFonts w:asciiTheme="majorBidi" w:hAnsiTheme="majorBidi" w:cstheme="majorBidi"/>
          <w:sz w:val="28"/>
          <w:szCs w:val="28"/>
          <w:lang w:val="fr-FR"/>
        </w:rPr>
        <w:t>h</w:t>
      </w:r>
      <w:r w:rsidR="008471EB" w:rsidRPr="00CD0CD6">
        <w:rPr>
          <w:rFonts w:asciiTheme="majorBidi" w:hAnsiTheme="majorBidi" w:cstheme="majorBidi"/>
          <w:sz w:val="18"/>
          <w:szCs w:val="18"/>
          <w:vertAlign w:val="subscript"/>
        </w:rPr>
        <w:t>M</w:t>
      </w:r>
      <w:r w:rsidR="008471EB" w:rsidRPr="00E83E3D">
        <w:rPr>
          <w:rFonts w:asciiTheme="majorBidi" w:hAnsiTheme="majorBidi" w:cstheme="majorBidi"/>
          <w:b/>
          <w:bCs/>
          <w:sz w:val="24"/>
          <w:szCs w:val="24"/>
        </w:rPr>
        <w:t xml:space="preserve"> </w:t>
      </w:r>
      <w:r w:rsidR="008471EB" w:rsidRPr="00E83E3D">
        <w:rPr>
          <w:rFonts w:ascii="Times New Roman" w:hAnsi="Times New Roman" w:cs="Times New Roman"/>
          <w:sz w:val="24"/>
          <w:szCs w:val="24"/>
        </w:rPr>
        <w:t>= 0 si sol non saturé) ;</w:t>
      </w:r>
    </w:p>
    <w:p w:rsidR="00E11058" w:rsidRPr="00DC4623" w:rsidRDefault="001544D2" w:rsidP="001544D2">
      <w:pPr>
        <w:autoSpaceDE w:val="0"/>
        <w:autoSpaceDN w:val="0"/>
        <w:adjustRightInd w:val="0"/>
        <w:spacing w:after="0"/>
        <w:rPr>
          <w:rFonts w:asciiTheme="majorBidi" w:hAnsiTheme="majorBidi" w:cstheme="majorBidi"/>
          <w:sz w:val="28"/>
          <w:szCs w:val="28"/>
        </w:rPr>
      </w:pPr>
      <w:r>
        <w:rPr>
          <w:rFonts w:asciiTheme="majorBidi" w:eastAsiaTheme="minorEastAsia" w:hAnsiTheme="majorBidi" w:cstheme="majorBidi"/>
          <w:b/>
          <w:sz w:val="36"/>
          <w:szCs w:val="36"/>
        </w:rPr>
        <w:t xml:space="preserve">       </w:t>
      </w:r>
      <w:r w:rsidR="00E11058" w:rsidRPr="00CD0CD6">
        <w:rPr>
          <w:rFonts w:asciiTheme="majorBidi" w:eastAsiaTheme="minorEastAsia" w:hAnsiTheme="majorBidi" w:cstheme="majorBidi"/>
          <w:b/>
          <w:sz w:val="36"/>
          <w:szCs w:val="36"/>
        </w:rPr>
        <w:t>v</w:t>
      </w:r>
      <w:r w:rsidR="00E11058" w:rsidRPr="00CD0CD6">
        <w:rPr>
          <w:rFonts w:asciiTheme="majorBidi" w:eastAsiaTheme="minorEastAsia" w:hAnsiTheme="majorBidi" w:cstheme="majorBidi"/>
          <w:b/>
          <w:sz w:val="20"/>
          <w:szCs w:val="20"/>
          <w:vertAlign w:val="subscript"/>
        </w:rPr>
        <w:t>M</w:t>
      </w:r>
      <w:r w:rsidR="00E11058" w:rsidRPr="00CD0CD6">
        <w:rPr>
          <w:rFonts w:asciiTheme="majorBidi" w:eastAsiaTheme="minorEastAsia" w:hAnsiTheme="majorBidi" w:cstheme="majorBidi"/>
          <w:b/>
          <w:sz w:val="28"/>
          <w:szCs w:val="28"/>
        </w:rPr>
        <w:t xml:space="preserve"> :</w:t>
      </w:r>
      <w:r w:rsidR="00E11058" w:rsidRPr="00DC4623">
        <w:rPr>
          <w:rFonts w:asciiTheme="majorBidi" w:hAnsiTheme="majorBidi" w:cstheme="majorBidi"/>
          <w:sz w:val="28"/>
          <w:szCs w:val="28"/>
        </w:rPr>
        <w:t xml:space="preserve"> </w:t>
      </w:r>
      <w:r w:rsidR="00E11058" w:rsidRPr="00E83E3D">
        <w:rPr>
          <w:rFonts w:asciiTheme="majorBidi" w:hAnsiTheme="majorBidi" w:cstheme="majorBidi"/>
          <w:sz w:val="24"/>
          <w:szCs w:val="24"/>
        </w:rPr>
        <w:t>vitesse de l'eau.</w:t>
      </w:r>
    </w:p>
    <w:p w:rsidR="00965A3C" w:rsidRPr="001544D2" w:rsidRDefault="004E79B2" w:rsidP="001E6AC3">
      <w:pPr>
        <w:autoSpaceDE w:val="0"/>
        <w:autoSpaceDN w:val="0"/>
        <w:adjustRightInd w:val="0"/>
        <w:spacing w:after="0"/>
        <w:ind w:left="708"/>
        <w:rPr>
          <w:rFonts w:asciiTheme="majorBidi" w:hAnsiTheme="majorBidi" w:cstheme="majorBidi"/>
          <w:bCs/>
          <w:iCs/>
          <w:sz w:val="24"/>
          <w:szCs w:val="24"/>
        </w:rPr>
      </w:pPr>
      <m:oMath>
        <m:sSub>
          <m:sSubPr>
            <m:ctrlPr>
              <w:rPr>
                <w:rFonts w:ascii="Cambria Math" w:hAnsiTheme="majorBidi" w:cstheme="majorBidi"/>
                <w:b/>
                <w:iCs/>
                <w:sz w:val="28"/>
                <w:szCs w:val="28"/>
              </w:rPr>
            </m:ctrlPr>
          </m:sSubPr>
          <m:e>
            <m:r>
              <m:rPr>
                <m:sty m:val="b"/>
              </m:rPr>
              <w:rPr>
                <w:rFonts w:ascii="Cambria Math" w:hAnsi="Cambria Math" w:cstheme="majorBidi"/>
                <w:sz w:val="28"/>
                <w:szCs w:val="28"/>
              </w:rPr>
              <m:t>γ</m:t>
            </m:r>
          </m:e>
          <m:sub>
            <m:r>
              <m:rPr>
                <m:sty m:val="b"/>
              </m:rPr>
              <w:rPr>
                <w:rFonts w:ascii="Cambria Math" w:hAnsi="Cambria Math" w:cstheme="majorBidi"/>
                <w:sz w:val="28"/>
                <w:szCs w:val="28"/>
              </w:rPr>
              <m:t>w</m:t>
            </m:r>
          </m:sub>
        </m:sSub>
      </m:oMath>
      <w:r w:rsidR="00673204" w:rsidRPr="001544D2">
        <w:rPr>
          <w:rFonts w:asciiTheme="majorBidi" w:hAnsiTheme="majorBidi" w:cstheme="majorBidi"/>
          <w:b/>
          <w:iCs/>
          <w:sz w:val="24"/>
          <w:szCs w:val="24"/>
        </w:rPr>
        <w:t>:</w:t>
      </w:r>
      <w:r w:rsidR="00673204" w:rsidRPr="001544D2">
        <w:rPr>
          <w:rFonts w:asciiTheme="majorBidi" w:hAnsiTheme="majorBidi" w:cstheme="majorBidi"/>
          <w:iCs/>
          <w:sz w:val="24"/>
          <w:szCs w:val="24"/>
        </w:rPr>
        <w:t xml:space="preserve"> </w:t>
      </w:r>
      <w:r w:rsidR="008471EB" w:rsidRPr="001544D2">
        <w:rPr>
          <w:rFonts w:asciiTheme="majorBidi" w:hAnsiTheme="majorBidi" w:cstheme="majorBidi"/>
          <w:iCs/>
          <w:sz w:val="24"/>
          <w:szCs w:val="24"/>
        </w:rPr>
        <w:t>Poids</w:t>
      </w:r>
      <w:r w:rsidR="00673204" w:rsidRPr="001544D2">
        <w:rPr>
          <w:rFonts w:asciiTheme="majorBidi" w:hAnsiTheme="majorBidi" w:cstheme="majorBidi"/>
          <w:iCs/>
          <w:sz w:val="24"/>
          <w:szCs w:val="24"/>
        </w:rPr>
        <w:t xml:space="preserve"> volumique de l'eau </w:t>
      </w:r>
      <w:r w:rsidR="008471EB" w:rsidRPr="001544D2">
        <w:rPr>
          <w:rFonts w:asciiTheme="majorBidi" w:hAnsiTheme="majorBidi" w:cstheme="majorBidi"/>
          <w:iCs/>
          <w:sz w:val="24"/>
          <w:szCs w:val="24"/>
        </w:rPr>
        <w:t xml:space="preserve">     </w:t>
      </w:r>
      <w:r w:rsidR="00673204" w:rsidRPr="001544D2">
        <w:rPr>
          <w:rFonts w:asciiTheme="majorBidi" w:hAnsiTheme="majorBidi" w:cstheme="majorBidi"/>
          <w:iCs/>
          <w:sz w:val="24"/>
          <w:szCs w:val="24"/>
        </w:rPr>
        <w:t xml:space="preserve"> </w:t>
      </w:r>
      <m:oMath>
        <m:sSub>
          <m:sSubPr>
            <m:ctrlPr>
              <w:rPr>
                <w:rFonts w:ascii="Cambria Math" w:hAnsiTheme="majorBidi" w:cstheme="majorBidi"/>
                <w:bCs/>
                <w:iCs/>
                <w:sz w:val="24"/>
                <w:szCs w:val="24"/>
              </w:rPr>
            </m:ctrlPr>
          </m:sSubPr>
          <m:e>
            <m:r>
              <m:rPr>
                <m:sty m:val="p"/>
              </m:rPr>
              <w:rPr>
                <w:rFonts w:ascii="Cambria Math" w:hAnsi="Cambria Math" w:cstheme="majorBidi"/>
                <w:sz w:val="24"/>
                <w:szCs w:val="24"/>
              </w:rPr>
              <m:t>γ</m:t>
            </m:r>
          </m:e>
          <m:sub>
            <m:r>
              <m:rPr>
                <m:sty m:val="p"/>
              </m:rPr>
              <w:rPr>
                <w:rFonts w:ascii="Cambria Math" w:hAnsi="Cambria Math" w:cstheme="majorBidi"/>
                <w:sz w:val="24"/>
                <w:szCs w:val="24"/>
              </w:rPr>
              <m:t>w</m:t>
            </m:r>
          </m:sub>
        </m:sSub>
        <m:r>
          <m:rPr>
            <m:sty m:val="p"/>
          </m:rPr>
          <w:rPr>
            <w:rFonts w:ascii="Cambria Math" w:hAnsiTheme="majorBidi" w:cstheme="majorBidi"/>
            <w:sz w:val="24"/>
            <w:szCs w:val="24"/>
          </w:rPr>
          <m:t>=</m:t>
        </m:r>
        <m:r>
          <m:rPr>
            <m:sty m:val="p"/>
          </m:rPr>
          <w:rPr>
            <w:rFonts w:ascii="Cambria Math" w:hAnsi="Cambria Math" w:cstheme="majorBidi"/>
            <w:sz w:val="24"/>
            <w:szCs w:val="24"/>
          </w:rPr>
          <m:t>ρ</m:t>
        </m:r>
        <m:r>
          <m:rPr>
            <m:sty m:val="p"/>
          </m:rPr>
          <w:rPr>
            <w:rFonts w:ascii="Cambria Math" w:hAnsiTheme="majorBidi" w:cstheme="majorBidi"/>
            <w:sz w:val="24"/>
            <w:szCs w:val="24"/>
          </w:rPr>
          <m:t>.</m:t>
        </m:r>
        <m:r>
          <m:rPr>
            <m:sty m:val="p"/>
          </m:rPr>
          <w:rPr>
            <w:rFonts w:ascii="Cambria Math" w:hAnsi="Cambria Math" w:cstheme="majorBidi"/>
            <w:sz w:val="24"/>
            <w:szCs w:val="24"/>
          </w:rPr>
          <m:t>g</m:t>
        </m:r>
      </m:oMath>
      <w:r w:rsidR="00673204" w:rsidRPr="001544D2">
        <w:rPr>
          <w:rFonts w:asciiTheme="majorBidi" w:hAnsiTheme="majorBidi" w:cstheme="majorBidi"/>
          <w:bCs/>
          <w:iCs/>
          <w:sz w:val="24"/>
          <w:szCs w:val="24"/>
        </w:rPr>
        <w:t xml:space="preserve"> (=10 kN/m³);</w:t>
      </w:r>
    </w:p>
    <w:p w:rsidR="001E6AC3" w:rsidRPr="001544D2" w:rsidRDefault="001E6AC3" w:rsidP="00320B44">
      <w:pPr>
        <w:autoSpaceDE w:val="0"/>
        <w:autoSpaceDN w:val="0"/>
        <w:adjustRightInd w:val="0"/>
        <w:spacing w:after="0" w:line="360" w:lineRule="auto"/>
        <w:jc w:val="both"/>
        <w:rPr>
          <w:rFonts w:asciiTheme="majorBidi" w:hAnsiTheme="majorBidi" w:cstheme="majorBidi"/>
          <w:b/>
          <w:bCs/>
          <w:iCs/>
          <w:sz w:val="24"/>
          <w:szCs w:val="24"/>
        </w:rPr>
      </w:pPr>
    </w:p>
    <w:p w:rsidR="00C76274" w:rsidRPr="001544D2" w:rsidRDefault="00CD0CD6" w:rsidP="007D00A5">
      <w:pPr>
        <w:autoSpaceDE w:val="0"/>
        <w:autoSpaceDN w:val="0"/>
        <w:adjustRightInd w:val="0"/>
        <w:spacing w:after="0" w:line="360" w:lineRule="auto"/>
        <w:jc w:val="both"/>
        <w:rPr>
          <w:rFonts w:asciiTheme="majorBidi" w:hAnsiTheme="majorBidi" w:cstheme="majorBidi"/>
          <w:iCs/>
          <w:sz w:val="24"/>
          <w:szCs w:val="24"/>
        </w:rPr>
      </w:pPr>
      <w:r w:rsidRPr="001544D2">
        <w:rPr>
          <w:rFonts w:asciiTheme="majorBidi" w:hAnsiTheme="majorBidi" w:cstheme="majorBidi"/>
          <w:iCs/>
          <w:sz w:val="24"/>
          <w:szCs w:val="24"/>
          <w:lang w:val="fr-FR"/>
        </w:rPr>
        <w:t>D</w:t>
      </w:r>
      <w:r w:rsidR="00E11058" w:rsidRPr="001544D2">
        <w:rPr>
          <w:rFonts w:asciiTheme="majorBidi" w:hAnsiTheme="majorBidi" w:cstheme="majorBidi"/>
          <w:iCs/>
          <w:sz w:val="24"/>
          <w:szCs w:val="24"/>
        </w:rPr>
        <w:t xml:space="preserve">ans les sols, </w:t>
      </w:r>
      <w:r w:rsidR="00A25674" w:rsidRPr="001544D2">
        <w:rPr>
          <w:rFonts w:asciiTheme="majorBidi" w:hAnsiTheme="majorBidi" w:cstheme="majorBidi"/>
          <w:bCs/>
          <w:iCs/>
          <w:sz w:val="36"/>
          <w:szCs w:val="36"/>
        </w:rPr>
        <w:t>v</w:t>
      </w:r>
      <w:r w:rsidR="00A25674" w:rsidRPr="001544D2">
        <w:rPr>
          <w:rFonts w:asciiTheme="majorBidi" w:hAnsiTheme="majorBidi" w:cstheme="majorBidi"/>
          <w:bCs/>
          <w:iCs/>
          <w:sz w:val="20"/>
          <w:szCs w:val="20"/>
          <w:vertAlign w:val="subscript"/>
        </w:rPr>
        <w:t>M</w:t>
      </w:r>
      <w:r w:rsidR="00E11058" w:rsidRPr="001544D2">
        <w:rPr>
          <w:rFonts w:asciiTheme="majorBidi" w:hAnsiTheme="majorBidi" w:cstheme="majorBidi"/>
          <w:b/>
          <w:bCs/>
          <w:iCs/>
          <w:sz w:val="24"/>
          <w:szCs w:val="24"/>
        </w:rPr>
        <w:t xml:space="preserve"> </w:t>
      </w:r>
      <w:r w:rsidR="00E11058" w:rsidRPr="001544D2">
        <w:rPr>
          <w:rFonts w:asciiTheme="majorBidi" w:hAnsiTheme="majorBidi" w:cstheme="majorBidi"/>
          <w:iCs/>
          <w:sz w:val="24"/>
          <w:szCs w:val="24"/>
        </w:rPr>
        <w:t xml:space="preserve">est très faible </w:t>
      </w:r>
      <w:r w:rsidR="00F413A0" w:rsidRPr="001544D2">
        <w:rPr>
          <w:rFonts w:asciiTheme="majorBidi" w:hAnsiTheme="majorBidi" w:cstheme="majorBidi"/>
          <w:iCs/>
          <w:sz w:val="24"/>
          <w:szCs w:val="24"/>
        </w:rPr>
        <w:t>p</w:t>
      </w:r>
      <w:r w:rsidR="00965A3C" w:rsidRPr="001544D2">
        <w:rPr>
          <w:rFonts w:asciiTheme="majorBidi" w:hAnsiTheme="majorBidi" w:cstheme="majorBidi"/>
          <w:iCs/>
          <w:sz w:val="24"/>
          <w:szCs w:val="24"/>
        </w:rPr>
        <w:t>ar rapport</w:t>
      </w:r>
      <w:r w:rsidR="00F413A0" w:rsidRPr="001544D2">
        <w:rPr>
          <w:rFonts w:asciiTheme="majorBidi" w:hAnsiTheme="majorBidi" w:cstheme="majorBidi"/>
          <w:iCs/>
          <w:sz w:val="24"/>
          <w:szCs w:val="24"/>
        </w:rPr>
        <w:t xml:space="preserve"> a</w:t>
      </w:r>
      <w:r w:rsidR="00965A3C" w:rsidRPr="001544D2">
        <w:rPr>
          <w:rFonts w:asciiTheme="majorBidi" w:hAnsiTheme="majorBidi" w:cstheme="majorBidi"/>
          <w:iCs/>
          <w:sz w:val="24"/>
          <w:szCs w:val="24"/>
        </w:rPr>
        <w:t>ux autres</w:t>
      </w:r>
      <w:r w:rsidR="00320B44" w:rsidRPr="001544D2">
        <w:rPr>
          <w:rFonts w:asciiTheme="majorBidi" w:hAnsiTheme="majorBidi" w:cstheme="majorBidi"/>
          <w:iCs/>
          <w:sz w:val="24"/>
          <w:szCs w:val="24"/>
        </w:rPr>
        <w:t xml:space="preserve"> </w:t>
      </w:r>
      <w:r w:rsidR="00124D3E" w:rsidRPr="001544D2">
        <w:rPr>
          <w:rFonts w:asciiTheme="majorBidi" w:hAnsiTheme="majorBidi" w:cstheme="majorBidi"/>
          <w:iCs/>
          <w:sz w:val="24"/>
          <w:szCs w:val="24"/>
        </w:rPr>
        <w:t xml:space="preserve">termes, </w:t>
      </w:r>
      <w:r w:rsidR="00431D18" w:rsidRPr="001544D2">
        <w:rPr>
          <w:rFonts w:asciiTheme="majorBidi" w:hAnsiTheme="majorBidi" w:cstheme="majorBidi"/>
          <w:iCs/>
          <w:sz w:val="24"/>
          <w:szCs w:val="24"/>
        </w:rPr>
        <w:t>c</w:t>
      </w:r>
      <w:r w:rsidR="001E6AC3" w:rsidRPr="001544D2">
        <w:rPr>
          <w:rFonts w:asciiTheme="majorBidi" w:hAnsiTheme="majorBidi" w:cstheme="majorBidi"/>
          <w:iCs/>
          <w:sz w:val="24"/>
          <w:szCs w:val="24"/>
        </w:rPr>
        <w:t>ar la vitesse d’écoulement de l</w:t>
      </w:r>
      <w:r w:rsidR="00431D18" w:rsidRPr="001544D2">
        <w:rPr>
          <w:rFonts w:asciiTheme="majorBidi" w:hAnsiTheme="majorBidi" w:cstheme="majorBidi"/>
          <w:iCs/>
          <w:sz w:val="24"/>
          <w:szCs w:val="24"/>
        </w:rPr>
        <w:t>‘eau est toujours faible</w:t>
      </w:r>
      <w:r w:rsidR="009D21C5" w:rsidRPr="001544D2">
        <w:rPr>
          <w:rFonts w:asciiTheme="majorBidi" w:hAnsiTheme="majorBidi" w:cstheme="majorBidi"/>
          <w:iCs/>
          <w:sz w:val="24"/>
          <w:szCs w:val="24"/>
        </w:rPr>
        <w:t xml:space="preserve">                                                                         </w:t>
      </w:r>
    </w:p>
    <w:p w:rsidR="00D02A7C" w:rsidRDefault="00C76274" w:rsidP="00D02A7C">
      <w:pPr>
        <w:tabs>
          <w:tab w:val="left" w:pos="1276"/>
        </w:tabs>
        <w:autoSpaceDE w:val="0"/>
        <w:autoSpaceDN w:val="0"/>
        <w:adjustRightInd w:val="0"/>
        <w:spacing w:after="0" w:line="360" w:lineRule="auto"/>
        <w:rPr>
          <w:rFonts w:asciiTheme="majorBidi" w:eastAsiaTheme="minorEastAsia" w:hAnsiTheme="majorBidi" w:cstheme="majorBidi"/>
          <w:iCs/>
          <w:sz w:val="28"/>
          <w:szCs w:val="28"/>
        </w:rPr>
      </w:pPr>
      <m:oMath>
        <m:r>
          <m:rPr>
            <m:sty m:val="p"/>
          </m:rPr>
          <w:rPr>
            <w:rFonts w:ascii="Cambria Math" w:hAnsi="Cambria Math" w:cs="Arial"/>
            <w:bCs/>
            <w:iCs/>
            <w:sz w:val="32"/>
            <w:szCs w:val="32"/>
          </w:rPr>
          <w:sym w:font="Wingdings 3" w:char="F05D"/>
        </m:r>
        <m:r>
          <m:rPr>
            <m:sty m:val="p"/>
          </m:rPr>
          <w:rPr>
            <w:rFonts w:ascii="Cambria Math" w:hAnsi="Cambria Math" w:cs="Arial"/>
            <w:sz w:val="32"/>
            <w:szCs w:val="32"/>
          </w:rPr>
          <m:t xml:space="preserve"> </m:t>
        </m:r>
        <m:f>
          <m:fPr>
            <m:ctrlPr>
              <w:rPr>
                <w:rFonts w:ascii="Cambria Math" w:hAnsi="Cambria Math" w:cs="Arial"/>
                <w:bCs/>
                <w:iCs/>
                <w:sz w:val="32"/>
                <w:szCs w:val="32"/>
              </w:rPr>
            </m:ctrlPr>
          </m:fPr>
          <m:num>
            <m:sSubSup>
              <m:sSubSupPr>
                <m:ctrlPr>
                  <w:rPr>
                    <w:rFonts w:ascii="Cambria Math" w:hAnsi="Cambria Math" w:cs="Arial"/>
                    <w:bCs/>
                    <w:iCs/>
                    <w:sz w:val="32"/>
                    <w:szCs w:val="32"/>
                  </w:rPr>
                </m:ctrlPr>
              </m:sSubSupPr>
              <m:e>
                <m:r>
                  <m:rPr>
                    <m:sty m:val="p"/>
                  </m:rPr>
                  <w:rPr>
                    <w:rFonts w:ascii="Cambria Math" w:hAnsi="Cambria Math" w:cs="Arial"/>
                    <w:sz w:val="32"/>
                    <w:szCs w:val="32"/>
                  </w:rPr>
                  <m:t>v</m:t>
                </m:r>
              </m:e>
              <m:sub>
                <m:r>
                  <m:rPr>
                    <m:sty m:val="p"/>
                  </m:rPr>
                  <w:rPr>
                    <w:rFonts w:ascii="Cambria Math" w:hAnsi="Cambria Math" w:cs="Arial"/>
                    <w:sz w:val="32"/>
                    <w:szCs w:val="32"/>
                  </w:rPr>
                  <m:t>M</m:t>
                </m:r>
              </m:sub>
              <m:sup>
                <m:r>
                  <m:rPr>
                    <m:sty m:val="p"/>
                  </m:rPr>
                  <w:rPr>
                    <w:rFonts w:ascii="Cambria Math" w:hAnsi="Cambria Math" w:cs="Arial"/>
                    <w:sz w:val="32"/>
                    <w:szCs w:val="32"/>
                  </w:rPr>
                  <m:t>2</m:t>
                </m:r>
              </m:sup>
            </m:sSubSup>
          </m:num>
          <m:den>
            <m:r>
              <m:rPr>
                <m:sty m:val="p"/>
              </m:rPr>
              <w:rPr>
                <w:rFonts w:ascii="Cambria Math" w:hAnsi="Cambria Math" w:cs="Arial"/>
                <w:sz w:val="32"/>
                <w:szCs w:val="32"/>
              </w:rPr>
              <m:t>2g</m:t>
            </m:r>
          </m:den>
        </m:f>
      </m:oMath>
      <w:r w:rsidRPr="001544D2">
        <w:rPr>
          <w:rFonts w:ascii="Arial" w:eastAsiaTheme="minorEastAsia" w:hAnsi="Arial" w:cs="Arial"/>
          <w:b/>
          <w:bCs/>
          <w:iCs/>
          <w:sz w:val="20"/>
          <w:szCs w:val="20"/>
        </w:rPr>
        <w:t xml:space="preserve">   </w:t>
      </w:r>
      <w:r w:rsidR="001E6AC3" w:rsidRPr="001544D2">
        <w:rPr>
          <w:rFonts w:asciiTheme="majorBidi" w:eastAsiaTheme="minorEastAsia" w:hAnsiTheme="majorBidi" w:cstheme="majorBidi"/>
          <w:iCs/>
          <w:sz w:val="24"/>
          <w:szCs w:val="24"/>
        </w:rPr>
        <w:t>e</w:t>
      </w:r>
      <w:r w:rsidR="00124D3E" w:rsidRPr="001544D2">
        <w:rPr>
          <w:rFonts w:asciiTheme="majorBidi" w:eastAsiaTheme="minorEastAsia" w:hAnsiTheme="majorBidi" w:cstheme="majorBidi"/>
          <w:iCs/>
          <w:sz w:val="24"/>
          <w:szCs w:val="24"/>
        </w:rPr>
        <w:t>st</w:t>
      </w:r>
      <w:r w:rsidRPr="001544D2">
        <w:rPr>
          <w:rFonts w:asciiTheme="majorBidi" w:eastAsiaTheme="minorEastAsia" w:hAnsiTheme="majorBidi" w:cstheme="majorBidi"/>
          <w:iCs/>
          <w:sz w:val="24"/>
          <w:szCs w:val="24"/>
        </w:rPr>
        <w:t xml:space="preserve"> négligeable</w:t>
      </w:r>
    </w:p>
    <w:p w:rsidR="00D02A7C" w:rsidRPr="00AF0792" w:rsidRDefault="004E79B2" w:rsidP="009C0635">
      <w:pPr>
        <w:tabs>
          <w:tab w:val="left" w:pos="1276"/>
        </w:tabs>
        <w:autoSpaceDE w:val="0"/>
        <w:autoSpaceDN w:val="0"/>
        <w:adjustRightInd w:val="0"/>
        <w:spacing w:after="0" w:line="360" w:lineRule="auto"/>
        <w:rPr>
          <w:rFonts w:asciiTheme="majorBidi" w:eastAsiaTheme="minorEastAsia" w:hAnsiTheme="majorBidi" w:cstheme="majorBidi"/>
          <w:iCs/>
          <w:sz w:val="28"/>
          <w:szCs w:val="28"/>
        </w:rPr>
      </w:pPr>
      <m:oMath>
        <m:sSub>
          <m:sSubPr>
            <m:ctrlPr>
              <w:rPr>
                <w:rFonts w:ascii="Cambria Math" w:eastAsiaTheme="minorEastAsia" w:hAnsi="Cambria Math" w:cstheme="majorBidi"/>
                <w:bCs/>
                <w:iCs/>
                <w:sz w:val="28"/>
                <w:szCs w:val="28"/>
              </w:rPr>
            </m:ctrlPr>
          </m:sSubPr>
          <m:e>
            <m:r>
              <m:rPr>
                <m:sty m:val="p"/>
              </m:rPr>
              <w:rPr>
                <w:rFonts w:ascii="Cambria Math" w:eastAsiaTheme="minorEastAsia" w:hAnsi="Cambria Math" w:cstheme="majorBidi"/>
                <w:sz w:val="28"/>
                <w:szCs w:val="28"/>
              </w:rPr>
              <m:t>H</m:t>
            </m:r>
          </m:e>
          <m:sub>
            <m:r>
              <m:rPr>
                <m:sty m:val="p"/>
              </m:rPr>
              <w:rPr>
                <w:rFonts w:ascii="Cambria Math" w:eastAsiaTheme="minorEastAsia" w:hAnsi="Cambria Math" w:cstheme="majorBidi"/>
                <w:sz w:val="28"/>
                <w:szCs w:val="28"/>
              </w:rPr>
              <m:t xml:space="preserve">M </m:t>
            </m:r>
          </m:sub>
        </m:sSub>
        <m:r>
          <m:rPr>
            <m:sty m:val="p"/>
          </m:rPr>
          <w:rPr>
            <w:rFonts w:ascii="Cambria Math" w:eastAsiaTheme="minorEastAsia" w:hAnsi="Cambria Math" w:cstheme="majorBidi"/>
            <w:sz w:val="28"/>
            <w:szCs w:val="28"/>
          </w:rPr>
          <m:t>=</m:t>
        </m:r>
        <m:sSub>
          <m:sSubPr>
            <m:ctrlPr>
              <w:rPr>
                <w:rFonts w:ascii="Cambria Math" w:eastAsiaTheme="minorEastAsia" w:hAnsi="Cambria Math" w:cstheme="majorBidi"/>
                <w:bCs/>
                <w:iCs/>
                <w:sz w:val="28"/>
                <w:szCs w:val="28"/>
              </w:rPr>
            </m:ctrlPr>
          </m:sSubPr>
          <m:e>
            <m:r>
              <m:rPr>
                <m:sty m:val="p"/>
              </m:rPr>
              <w:rPr>
                <w:rFonts w:ascii="Cambria Math" w:eastAsiaTheme="minorEastAsia" w:hAnsi="Cambria Math" w:cstheme="majorBidi"/>
                <w:sz w:val="28"/>
                <w:szCs w:val="28"/>
              </w:rPr>
              <m:t>Z</m:t>
            </m:r>
          </m:e>
          <m:sub>
            <m:r>
              <m:rPr>
                <m:sty m:val="p"/>
              </m:rPr>
              <w:rPr>
                <w:rFonts w:ascii="Cambria Math" w:eastAsiaTheme="minorEastAsia" w:hAnsi="Cambria Math" w:cstheme="majorBidi"/>
                <w:sz w:val="28"/>
                <w:szCs w:val="28"/>
              </w:rPr>
              <m:t>M</m:t>
            </m:r>
          </m:sub>
        </m:sSub>
        <m:r>
          <m:rPr>
            <m:sty m:val="p"/>
          </m:rPr>
          <w:rPr>
            <w:rFonts w:ascii="Cambria Math" w:eastAsiaTheme="minorEastAsia" w:hAnsi="Cambria Math" w:cstheme="majorBidi"/>
            <w:sz w:val="28"/>
            <w:szCs w:val="28"/>
          </w:rPr>
          <m:t>+</m:t>
        </m:r>
        <m:f>
          <m:fPr>
            <m:ctrlPr>
              <w:rPr>
                <w:rFonts w:ascii="Cambria Math" w:eastAsiaTheme="minorEastAsia" w:hAnsi="Cambria Math" w:cstheme="majorBidi"/>
                <w:bCs/>
                <w:iCs/>
                <w:sz w:val="28"/>
                <w:szCs w:val="28"/>
              </w:rPr>
            </m:ctrlPr>
          </m:fPr>
          <m:num>
            <m:sSub>
              <m:sSubPr>
                <m:ctrlPr>
                  <w:rPr>
                    <w:rFonts w:ascii="Cambria Math" w:eastAsiaTheme="minorEastAsia" w:hAnsi="Cambria Math" w:cstheme="majorBidi"/>
                    <w:bCs/>
                    <w:iCs/>
                    <w:sz w:val="28"/>
                    <w:szCs w:val="28"/>
                  </w:rPr>
                </m:ctrlPr>
              </m:sSubPr>
              <m:e>
                <m:r>
                  <m:rPr>
                    <m:sty m:val="p"/>
                  </m:rPr>
                  <w:rPr>
                    <w:rFonts w:ascii="Cambria Math" w:eastAsiaTheme="minorEastAsia" w:hAnsi="Cambria Math" w:cs="Times New Roman"/>
                    <w:sz w:val="28"/>
                    <w:szCs w:val="28"/>
                    <w:lang w:val="fr-FR"/>
                  </w:rPr>
                  <m:t>h</m:t>
                </m:r>
              </m:e>
              <m:sub>
                <m:r>
                  <m:rPr>
                    <m:sty m:val="p"/>
                  </m:rPr>
                  <w:rPr>
                    <w:rFonts w:ascii="Cambria Math" w:eastAsiaTheme="minorEastAsia" w:hAnsi="Cambria Math" w:cstheme="majorBidi"/>
                    <w:sz w:val="28"/>
                    <w:szCs w:val="28"/>
                  </w:rPr>
                  <m:t>M</m:t>
                </m:r>
              </m:sub>
            </m:sSub>
          </m:num>
          <m:den>
            <m:sSub>
              <m:sSubPr>
                <m:ctrlPr>
                  <w:rPr>
                    <w:rFonts w:ascii="Cambria Math" w:eastAsiaTheme="minorEastAsia" w:hAnsi="Cambria Math" w:cstheme="majorBidi"/>
                    <w:bCs/>
                    <w:iCs/>
                    <w:sz w:val="28"/>
                    <w:szCs w:val="28"/>
                  </w:rPr>
                </m:ctrlPr>
              </m:sSubPr>
              <m:e>
                <m:r>
                  <m:rPr>
                    <m:sty m:val="p"/>
                  </m:rPr>
                  <w:rPr>
                    <w:rFonts w:ascii="Cambria Math" w:eastAsiaTheme="minorEastAsia" w:hAnsi="Cambria Math" w:cstheme="majorBidi"/>
                    <w:sz w:val="28"/>
                    <w:szCs w:val="28"/>
                  </w:rPr>
                  <m:t>γ</m:t>
                </m:r>
              </m:e>
              <m:sub>
                <m:r>
                  <m:rPr>
                    <m:sty m:val="p"/>
                  </m:rPr>
                  <w:rPr>
                    <w:rFonts w:ascii="Cambria Math" w:eastAsiaTheme="minorEastAsia" w:hAnsi="Cambria Math" w:cstheme="majorBidi"/>
                    <w:sz w:val="28"/>
                    <w:szCs w:val="28"/>
                  </w:rPr>
                  <m:t>W</m:t>
                </m:r>
              </m:sub>
            </m:sSub>
          </m:den>
        </m:f>
        <m:r>
          <m:rPr>
            <m:sty m:val="p"/>
          </m:rPr>
          <w:rPr>
            <w:rFonts w:ascii="Cambria Math" w:eastAsiaTheme="minorEastAsia" w:hAnsi="Cambria Math" w:cstheme="majorBidi"/>
            <w:sz w:val="28"/>
            <w:szCs w:val="28"/>
          </w:rPr>
          <m:t xml:space="preserve">                  (</m:t>
        </m:r>
      </m:oMath>
      <w:r w:rsidR="00AF0792" w:rsidRPr="001544D2">
        <w:rPr>
          <w:rFonts w:asciiTheme="majorBidi" w:eastAsiaTheme="minorEastAsia" w:hAnsiTheme="majorBidi" w:cstheme="majorBidi"/>
          <w:iCs/>
          <w:sz w:val="24"/>
          <w:szCs w:val="24"/>
        </w:rPr>
        <w:t>Charge de position</w:t>
      </w:r>
      <w:r w:rsidR="00AF0792" w:rsidRPr="00AF0792">
        <w:rPr>
          <w:rFonts w:asciiTheme="majorBidi" w:eastAsiaTheme="minorEastAsia" w:hAnsiTheme="majorBidi" w:cstheme="majorBidi"/>
          <w:iCs/>
          <w:sz w:val="28"/>
          <w:szCs w:val="28"/>
        </w:rPr>
        <w:t>)</w:t>
      </w:r>
      <m:oMath>
        <m:r>
          <m:rPr>
            <m:sty m:val="b"/>
          </m:rPr>
          <w:rPr>
            <w:rFonts w:ascii="Cambria Math" w:hAnsi="Cambria Math" w:cstheme="majorBidi"/>
            <w:sz w:val="24"/>
            <w:szCs w:val="24"/>
          </w:rPr>
          <m:t xml:space="preserve">                                                                    (</m:t>
        </m:r>
        <m:r>
          <m:rPr>
            <m:sty m:val="p"/>
          </m:rPr>
          <w:rPr>
            <w:rFonts w:ascii="Cambria Math" w:hAnsi="Cambria Math"/>
            <w:sz w:val="24"/>
            <w:szCs w:val="24"/>
          </w:rPr>
          <m:t>I.18)</m:t>
        </m:r>
      </m:oMath>
      <w:r w:rsidR="00B427BA" w:rsidRPr="001544D2">
        <w:rPr>
          <w:rFonts w:asciiTheme="majorBidi" w:hAnsiTheme="majorBidi" w:cstheme="majorBidi"/>
          <w:iCs/>
          <w:noProof/>
          <w:sz w:val="24"/>
          <w:szCs w:val="24"/>
          <w:lang w:eastAsia="fr-FR"/>
        </w:rPr>
        <w:t xml:space="preserve"> </w:t>
      </w:r>
      <m:oMath>
        <m:sSub>
          <m:sSubPr>
            <m:ctrlPr>
              <w:rPr>
                <w:rFonts w:ascii="Cambria Math" w:eastAsiaTheme="minorEastAsia" w:hAnsi="Cambria Math" w:cstheme="majorBidi"/>
                <w:bCs/>
                <w:iCs/>
                <w:sz w:val="26"/>
                <w:szCs w:val="26"/>
              </w:rPr>
            </m:ctrlPr>
          </m:sSubPr>
          <m:e>
            <m:r>
              <m:rPr>
                <m:sty m:val="p"/>
              </m:rPr>
              <w:rPr>
                <w:rFonts w:ascii="Cambria Math" w:eastAsiaTheme="minorEastAsia" w:hAnsi="Cambria Math" w:cstheme="majorBidi"/>
                <w:sz w:val="26"/>
                <w:szCs w:val="26"/>
              </w:rPr>
              <m:t>H</m:t>
            </m:r>
          </m:e>
          <m:sub>
            <m:r>
              <m:rPr>
                <m:sty m:val="p"/>
              </m:rPr>
              <w:rPr>
                <w:rFonts w:ascii="Cambria Math" w:eastAsiaTheme="minorEastAsia" w:hAnsi="Cambria Math" w:cstheme="majorBidi"/>
                <w:sz w:val="26"/>
                <w:szCs w:val="26"/>
              </w:rPr>
              <m:t xml:space="preserve">M </m:t>
            </m:r>
          </m:sub>
        </m:sSub>
      </m:oMath>
      <w:r w:rsidR="00B427BA" w:rsidRPr="001544D2">
        <w:rPr>
          <w:rFonts w:asciiTheme="majorBidi" w:hAnsiTheme="majorBidi" w:cstheme="majorBidi"/>
          <w:iCs/>
          <w:noProof/>
          <w:sz w:val="24"/>
          <w:szCs w:val="24"/>
          <w:lang w:eastAsia="fr-FR"/>
        </w:rPr>
        <w:t xml:space="preserve"> Valeur relative dépendant de la position du plan de référence</w:t>
      </w:r>
    </w:p>
    <w:p w:rsidR="00AF7B02" w:rsidRPr="00350996" w:rsidRDefault="00DC1F89" w:rsidP="00320B44">
      <w:pPr>
        <w:autoSpaceDE w:val="0"/>
        <w:autoSpaceDN w:val="0"/>
        <w:adjustRightInd w:val="0"/>
        <w:spacing w:line="360" w:lineRule="auto"/>
        <w:jc w:val="both"/>
        <w:rPr>
          <w:rFonts w:ascii="Arial" w:hAnsi="Arial" w:cs="Arial"/>
          <w:i/>
          <w:iCs/>
          <w:sz w:val="24"/>
          <w:szCs w:val="24"/>
        </w:rPr>
      </w:pPr>
      <w:r w:rsidRPr="00350996">
        <w:rPr>
          <w:rFonts w:asciiTheme="majorBidi" w:hAnsiTheme="majorBidi" w:cstheme="majorBidi"/>
          <w:sz w:val="32"/>
          <w:szCs w:val="32"/>
        </w:rPr>
        <w:t xml:space="preserve"> </w:t>
      </w:r>
      <w:r w:rsidR="00C357A5" w:rsidRPr="00350996">
        <w:rPr>
          <w:rFonts w:asciiTheme="majorBidi" w:hAnsiTheme="majorBidi" w:cstheme="majorBidi"/>
          <w:sz w:val="24"/>
          <w:szCs w:val="24"/>
        </w:rPr>
        <w:t>La charge hydraulique est mesurée en un point donné par l’altitude du niveau atteint par</w:t>
      </w:r>
      <w:r w:rsidR="009D21C5" w:rsidRPr="00350996">
        <w:rPr>
          <w:rFonts w:asciiTheme="majorBidi" w:hAnsiTheme="majorBidi" w:cstheme="majorBidi"/>
          <w:sz w:val="24"/>
          <w:szCs w:val="24"/>
        </w:rPr>
        <w:t xml:space="preserve"> </w:t>
      </w:r>
      <w:r w:rsidR="00C357A5" w:rsidRPr="00350996">
        <w:rPr>
          <w:rFonts w:asciiTheme="majorBidi" w:hAnsiTheme="majorBidi" w:cstheme="majorBidi"/>
          <w:sz w:val="24"/>
          <w:szCs w:val="24"/>
        </w:rPr>
        <w:t>l’eau dans un tube piézométrique placé au point considéré par rapport au plan de</w:t>
      </w:r>
      <w:r w:rsidR="009D21C5" w:rsidRPr="00350996">
        <w:rPr>
          <w:rFonts w:asciiTheme="majorBidi" w:hAnsiTheme="majorBidi" w:cstheme="majorBidi"/>
          <w:sz w:val="24"/>
          <w:szCs w:val="24"/>
        </w:rPr>
        <w:t xml:space="preserve"> </w:t>
      </w:r>
      <w:r w:rsidR="00C357A5" w:rsidRPr="00350996">
        <w:rPr>
          <w:rFonts w:asciiTheme="majorBidi" w:hAnsiTheme="majorBidi" w:cstheme="majorBidi"/>
          <w:sz w:val="24"/>
          <w:szCs w:val="24"/>
        </w:rPr>
        <w:t>référence</w:t>
      </w:r>
      <w:r w:rsidR="00350996">
        <w:rPr>
          <w:rFonts w:asciiTheme="majorBidi" w:hAnsiTheme="majorBidi" w:cstheme="majorBidi"/>
          <w:sz w:val="24"/>
          <w:szCs w:val="24"/>
        </w:rPr>
        <w:t xml:space="preserve"> </w:t>
      </w:r>
      <w:r w:rsidR="00350996" w:rsidRPr="00A25674">
        <w:rPr>
          <w:rFonts w:ascii="Times New Roman" w:hAnsi="Times New Roman" w:cs="Times New Roman"/>
          <w:bCs/>
          <w:sz w:val="26"/>
          <w:szCs w:val="26"/>
        </w:rPr>
        <w:t>[</w:t>
      </w:r>
      <w:r w:rsidR="00032C8B" w:rsidRPr="00A25674">
        <w:rPr>
          <w:rFonts w:ascii="Times New Roman" w:hAnsi="Times New Roman" w:cs="Times New Roman"/>
          <w:bCs/>
          <w:sz w:val="26"/>
          <w:szCs w:val="26"/>
        </w:rPr>
        <w:t>1</w:t>
      </w:r>
      <w:r w:rsidR="00350996" w:rsidRPr="00A25674">
        <w:rPr>
          <w:rFonts w:ascii="Times New Roman" w:hAnsi="Times New Roman" w:cs="Times New Roman"/>
          <w:bCs/>
          <w:sz w:val="26"/>
          <w:szCs w:val="26"/>
        </w:rPr>
        <w:t>2].</w:t>
      </w:r>
    </w:p>
    <w:p w:rsidR="008C58A7" w:rsidRPr="00CD0CD6" w:rsidRDefault="00A72E23" w:rsidP="00394B6C">
      <w:pPr>
        <w:autoSpaceDE w:val="0"/>
        <w:autoSpaceDN w:val="0"/>
        <w:adjustRightInd w:val="0"/>
        <w:spacing w:after="0" w:line="360" w:lineRule="auto"/>
        <w:rPr>
          <w:rFonts w:asciiTheme="majorBidi" w:hAnsiTheme="majorBidi" w:cstheme="majorBidi"/>
          <w:b/>
          <w:bCs/>
          <w:sz w:val="24"/>
          <w:szCs w:val="24"/>
        </w:rPr>
      </w:pPr>
      <w:r w:rsidRPr="00CD0CD6">
        <w:rPr>
          <w:rFonts w:asciiTheme="majorBidi" w:hAnsiTheme="majorBidi" w:cstheme="majorBidi"/>
          <w:b/>
          <w:bCs/>
          <w:sz w:val="24"/>
          <w:szCs w:val="24"/>
        </w:rPr>
        <w:t>I .8.</w:t>
      </w:r>
      <w:r w:rsidR="002B2577" w:rsidRPr="00CD0CD6">
        <w:rPr>
          <w:rFonts w:asciiTheme="majorBidi" w:hAnsiTheme="majorBidi" w:cstheme="majorBidi"/>
          <w:b/>
          <w:bCs/>
          <w:sz w:val="24"/>
          <w:szCs w:val="24"/>
        </w:rPr>
        <w:t>1.</w:t>
      </w:r>
      <w:r w:rsidRPr="00CD0CD6">
        <w:rPr>
          <w:rFonts w:asciiTheme="majorBidi" w:eastAsia="+mj-ea" w:hAnsiTheme="majorBidi" w:cstheme="majorBidi"/>
          <w:b/>
          <w:bCs/>
          <w:sz w:val="24"/>
          <w:szCs w:val="24"/>
        </w:rPr>
        <w:t xml:space="preserve"> </w:t>
      </w:r>
      <w:r w:rsidR="00DC1F89" w:rsidRPr="00CD0CD6">
        <w:rPr>
          <w:rFonts w:asciiTheme="majorBidi" w:hAnsiTheme="majorBidi" w:cstheme="majorBidi"/>
          <w:sz w:val="24"/>
          <w:szCs w:val="24"/>
        </w:rPr>
        <w:t xml:space="preserve"> </w:t>
      </w:r>
      <w:r w:rsidR="008C58A7" w:rsidRPr="00CD0CD6">
        <w:rPr>
          <w:rFonts w:asciiTheme="majorBidi" w:hAnsiTheme="majorBidi" w:cstheme="majorBidi"/>
          <w:b/>
          <w:bCs/>
          <w:sz w:val="24"/>
          <w:szCs w:val="24"/>
        </w:rPr>
        <w:t>Notion de perte de charge</w:t>
      </w:r>
    </w:p>
    <w:p w:rsidR="008C58A7" w:rsidRPr="00CD0CD6" w:rsidRDefault="00124D3E" w:rsidP="00394B6C">
      <w:pPr>
        <w:autoSpaceDE w:val="0"/>
        <w:autoSpaceDN w:val="0"/>
        <w:adjustRightInd w:val="0"/>
        <w:spacing w:after="0" w:line="360" w:lineRule="auto"/>
        <w:rPr>
          <w:rFonts w:asciiTheme="majorBidi" w:hAnsiTheme="majorBidi" w:cstheme="majorBidi"/>
          <w:sz w:val="24"/>
          <w:szCs w:val="24"/>
        </w:rPr>
      </w:pPr>
      <w:r w:rsidRPr="00CD0CD6">
        <w:rPr>
          <w:rFonts w:asciiTheme="majorBidi" w:hAnsiTheme="majorBidi" w:cstheme="majorBidi"/>
          <w:sz w:val="24"/>
          <w:szCs w:val="24"/>
        </w:rPr>
        <w:t>Perte</w:t>
      </w:r>
      <w:r w:rsidR="00831596" w:rsidRPr="00CD0CD6">
        <w:rPr>
          <w:rFonts w:asciiTheme="majorBidi" w:hAnsiTheme="majorBidi" w:cstheme="majorBidi"/>
          <w:sz w:val="24"/>
          <w:szCs w:val="24"/>
        </w:rPr>
        <w:t>s</w:t>
      </w:r>
      <w:r w:rsidR="008C58A7" w:rsidRPr="00CD0CD6">
        <w:rPr>
          <w:rFonts w:asciiTheme="majorBidi" w:hAnsiTheme="majorBidi" w:cstheme="majorBidi"/>
          <w:sz w:val="24"/>
          <w:szCs w:val="24"/>
        </w:rPr>
        <w:t xml:space="preserve"> de charge</w:t>
      </w:r>
      <w:r w:rsidR="00831596" w:rsidRPr="00CD0CD6">
        <w:rPr>
          <w:rFonts w:asciiTheme="majorBidi" w:hAnsiTheme="majorBidi" w:cstheme="majorBidi"/>
          <w:sz w:val="24"/>
          <w:szCs w:val="24"/>
        </w:rPr>
        <w:t>s</w:t>
      </w:r>
      <w:r w:rsidR="008C58A7" w:rsidRPr="00CD0CD6">
        <w:rPr>
          <w:rFonts w:asciiTheme="majorBidi" w:hAnsiTheme="majorBidi" w:cstheme="majorBidi"/>
          <w:sz w:val="24"/>
          <w:szCs w:val="24"/>
        </w:rPr>
        <w:t xml:space="preserve"> entre 2 points le long de l'écoulement</w:t>
      </w:r>
    </w:p>
    <w:p w:rsidR="008C58A7" w:rsidRDefault="008C58A7" w:rsidP="00394B6C">
      <w:pPr>
        <w:autoSpaceDE w:val="0"/>
        <w:autoSpaceDN w:val="0"/>
        <w:adjustRightInd w:val="0"/>
        <w:spacing w:after="0" w:line="360" w:lineRule="auto"/>
        <w:rPr>
          <w:rFonts w:asciiTheme="majorBidi" w:hAnsiTheme="majorBidi" w:cstheme="majorBidi"/>
          <w:sz w:val="24"/>
          <w:szCs w:val="24"/>
        </w:rPr>
      </w:pPr>
      <w:r w:rsidRPr="00843FD6">
        <w:rPr>
          <w:rFonts w:asciiTheme="majorBidi" w:hAnsiTheme="majorBidi" w:cstheme="majorBidi"/>
          <w:b/>
          <w:bCs/>
          <w:sz w:val="24"/>
          <w:szCs w:val="24"/>
        </w:rPr>
        <w:t xml:space="preserve">• </w:t>
      </w:r>
      <w:r w:rsidR="00267737">
        <w:rPr>
          <w:rFonts w:asciiTheme="majorBidi" w:hAnsiTheme="majorBidi" w:cstheme="majorBidi"/>
          <w:sz w:val="24"/>
          <w:szCs w:val="24"/>
        </w:rPr>
        <w:t>la charge H1 au point M et la charge H</w:t>
      </w:r>
      <w:r w:rsidRPr="00843FD6">
        <w:rPr>
          <w:rFonts w:asciiTheme="majorBidi" w:hAnsiTheme="majorBidi" w:cstheme="majorBidi"/>
          <w:sz w:val="24"/>
          <w:szCs w:val="24"/>
        </w:rPr>
        <w:t>2 au point N</w:t>
      </w:r>
    </w:p>
    <w:p w:rsidR="008C58A7" w:rsidRPr="00843FD6" w:rsidRDefault="00267737" w:rsidP="00394B6C">
      <w:pPr>
        <w:autoSpaceDE w:val="0"/>
        <w:autoSpaceDN w:val="0"/>
        <w:adjustRightInd w:val="0"/>
        <w:spacing w:after="0" w:line="360" w:lineRule="auto"/>
        <w:rPr>
          <w:rFonts w:asciiTheme="majorBidi" w:hAnsiTheme="majorBidi" w:cstheme="majorBidi"/>
          <w:sz w:val="24"/>
          <w:szCs w:val="24"/>
        </w:rPr>
      </w:pPr>
      <w:r>
        <w:rPr>
          <w:rFonts w:asciiTheme="majorBidi" w:hAnsiTheme="majorBidi" w:cstheme="majorBidi"/>
          <w:sz w:val="24"/>
          <w:szCs w:val="24"/>
        </w:rPr>
        <w:t>- si H1 = H</w:t>
      </w:r>
      <w:r w:rsidR="008C58A7" w:rsidRPr="00843FD6">
        <w:rPr>
          <w:rFonts w:asciiTheme="majorBidi" w:hAnsiTheme="majorBidi" w:cstheme="majorBidi"/>
          <w:sz w:val="24"/>
          <w:szCs w:val="24"/>
        </w:rPr>
        <w:t xml:space="preserve">2 </w:t>
      </w:r>
      <w:r w:rsidR="008C58A7" w:rsidRPr="00843FD6">
        <w:rPr>
          <w:rFonts w:asciiTheme="majorBidi" w:eastAsia="SymbolMT" w:hAnsiTheme="majorBidi" w:cstheme="majorBidi"/>
          <w:sz w:val="24"/>
          <w:szCs w:val="24"/>
        </w:rPr>
        <w:t xml:space="preserve">→ </w:t>
      </w:r>
      <w:r w:rsidR="008C58A7" w:rsidRPr="00843FD6">
        <w:rPr>
          <w:rFonts w:asciiTheme="majorBidi" w:hAnsiTheme="majorBidi" w:cstheme="majorBidi"/>
          <w:sz w:val="24"/>
          <w:szCs w:val="24"/>
        </w:rPr>
        <w:t>pas d'écoulement et nappe phréatique en équilibre</w:t>
      </w:r>
    </w:p>
    <w:p w:rsidR="00AF0792" w:rsidRDefault="00267737" w:rsidP="00394B6C">
      <w:pPr>
        <w:autoSpaceDE w:val="0"/>
        <w:autoSpaceDN w:val="0"/>
        <w:adjustRightInd w:val="0"/>
        <w:spacing w:after="0" w:line="360" w:lineRule="auto"/>
        <w:rPr>
          <w:rFonts w:asciiTheme="majorBidi" w:hAnsiTheme="majorBidi" w:cstheme="majorBidi"/>
          <w:b/>
          <w:bCs/>
          <w:sz w:val="24"/>
          <w:szCs w:val="24"/>
        </w:rPr>
      </w:pPr>
      <w:r>
        <w:rPr>
          <w:rFonts w:asciiTheme="majorBidi" w:hAnsiTheme="majorBidi" w:cstheme="majorBidi"/>
          <w:sz w:val="24"/>
          <w:szCs w:val="24"/>
        </w:rPr>
        <w:t>- si H1 &gt; H</w:t>
      </w:r>
      <w:r w:rsidR="008C58A7" w:rsidRPr="00843FD6">
        <w:rPr>
          <w:rFonts w:asciiTheme="majorBidi" w:hAnsiTheme="majorBidi" w:cstheme="majorBidi"/>
          <w:sz w:val="24"/>
          <w:szCs w:val="24"/>
        </w:rPr>
        <w:t xml:space="preserve">2 </w:t>
      </w:r>
      <w:r w:rsidR="008C58A7" w:rsidRPr="00843FD6">
        <w:rPr>
          <w:rFonts w:asciiTheme="majorBidi" w:eastAsia="SymbolMT" w:hAnsiTheme="majorBidi" w:cstheme="majorBidi"/>
          <w:sz w:val="24"/>
          <w:szCs w:val="24"/>
        </w:rPr>
        <w:t xml:space="preserve">→ </w:t>
      </w:r>
      <w:r w:rsidR="008C58A7" w:rsidRPr="00843FD6">
        <w:rPr>
          <w:rFonts w:asciiTheme="majorBidi" w:hAnsiTheme="majorBidi" w:cstheme="majorBidi"/>
          <w:sz w:val="24"/>
          <w:szCs w:val="24"/>
        </w:rPr>
        <w:t xml:space="preserve">écoulement de M vers N et </w:t>
      </w:r>
      <w:r w:rsidR="008C58A7" w:rsidRPr="001E6AC3">
        <w:rPr>
          <w:rFonts w:asciiTheme="majorBidi" w:hAnsiTheme="majorBidi" w:cstheme="majorBidi"/>
          <w:bCs/>
          <w:sz w:val="24"/>
          <w:szCs w:val="24"/>
        </w:rPr>
        <w:t>perte de charge</w:t>
      </w:r>
      <w:r w:rsidR="00A04177" w:rsidRPr="00843FD6">
        <w:rPr>
          <w:rFonts w:asciiTheme="majorBidi" w:hAnsiTheme="majorBidi" w:cstheme="majorBidi"/>
          <w:b/>
          <w:bCs/>
          <w:sz w:val="24"/>
          <w:szCs w:val="24"/>
        </w:rPr>
        <w:t xml:space="preserve"> </w:t>
      </w:r>
      <m:oMath>
        <m:r>
          <m:rPr>
            <m:sty m:val="p"/>
          </m:rPr>
          <w:rPr>
            <w:rFonts w:ascii="Cambria Math" w:eastAsiaTheme="minorEastAsia" w:hAnsi="Cambria Math" w:cstheme="majorBidi"/>
            <w:sz w:val="28"/>
            <w:szCs w:val="28"/>
          </w:rPr>
          <m:t>(</m:t>
        </m:r>
      </m:oMath>
      <w:r w:rsidR="00AF0792" w:rsidRPr="00843FD6">
        <w:rPr>
          <w:rFonts w:asciiTheme="majorBidi" w:hAnsiTheme="majorBidi" w:cstheme="majorBidi"/>
          <w:sz w:val="24"/>
          <w:szCs w:val="24"/>
        </w:rPr>
        <w:t>Énergie perdue par frottement</w:t>
      </w:r>
      <w:r w:rsidR="00AF0792" w:rsidRPr="00AF0792">
        <w:rPr>
          <w:rFonts w:asciiTheme="majorBidi" w:eastAsiaTheme="minorEastAsia" w:hAnsiTheme="majorBidi" w:cstheme="majorBidi"/>
          <w:iCs/>
          <w:sz w:val="28"/>
          <w:szCs w:val="28"/>
        </w:rPr>
        <w:t>)</w:t>
      </w:r>
    </w:p>
    <w:p w:rsidR="008C58A7" w:rsidRPr="00843FD6" w:rsidRDefault="00267737" w:rsidP="009C0635">
      <w:pPr>
        <w:autoSpaceDE w:val="0"/>
        <w:autoSpaceDN w:val="0"/>
        <w:adjustRightInd w:val="0"/>
        <w:spacing w:after="0" w:line="360" w:lineRule="auto"/>
        <w:jc w:val="right"/>
        <w:rPr>
          <w:rFonts w:asciiTheme="majorBidi" w:hAnsiTheme="majorBidi" w:cstheme="majorBidi"/>
          <w:sz w:val="24"/>
          <w:szCs w:val="24"/>
        </w:rPr>
      </w:pPr>
      <w:r w:rsidRPr="00AF0792">
        <w:rPr>
          <w:rFonts w:asciiTheme="majorBidi" w:hAnsiTheme="majorBidi" w:cstheme="majorBidi"/>
        </w:rPr>
        <w:t>dH</w:t>
      </w:r>
      <w:r w:rsidR="00A04177" w:rsidRPr="00AF0792">
        <w:rPr>
          <w:rFonts w:asciiTheme="majorBidi" w:hAnsiTheme="majorBidi" w:cstheme="majorBidi"/>
        </w:rPr>
        <w:t xml:space="preserve">= </w:t>
      </w:r>
      <w:r w:rsidRPr="00AF0792">
        <w:rPr>
          <w:rFonts w:asciiTheme="majorBidi" w:hAnsiTheme="majorBidi" w:cstheme="majorBidi"/>
        </w:rPr>
        <w:t>(H1 - H</w:t>
      </w:r>
      <w:r w:rsidR="008C58A7" w:rsidRPr="00AF0792">
        <w:rPr>
          <w:rFonts w:asciiTheme="majorBidi" w:hAnsiTheme="majorBidi" w:cstheme="majorBidi"/>
        </w:rPr>
        <w:t>2)</w:t>
      </w:r>
      <w:r w:rsidR="009C0635">
        <w:rPr>
          <w:rFonts w:asciiTheme="majorBidi" w:hAnsiTheme="majorBidi" w:cstheme="majorBidi"/>
          <w:sz w:val="24"/>
          <w:szCs w:val="24"/>
        </w:rPr>
        <w:t xml:space="preserve">                                                      </w:t>
      </w:r>
      <m:oMath>
        <m:r>
          <m:rPr>
            <m:sty m:val="b"/>
          </m:rPr>
          <w:rPr>
            <w:rFonts w:ascii="Cambria Math" w:hAnsi="Cambria Math" w:cstheme="majorBidi"/>
            <w:sz w:val="24"/>
            <w:szCs w:val="24"/>
          </w:rPr>
          <m:t>(</m:t>
        </m:r>
        <m:r>
          <m:rPr>
            <m:sty m:val="p"/>
          </m:rPr>
          <w:rPr>
            <w:rFonts w:ascii="Cambria Math" w:hAnsi="Cambria Math"/>
            <w:sz w:val="24"/>
            <w:szCs w:val="24"/>
          </w:rPr>
          <m:t>I.19)</m:t>
        </m:r>
      </m:oMath>
    </w:p>
    <w:p w:rsidR="007A2EC0" w:rsidRPr="00843FD6" w:rsidRDefault="008C58A7" w:rsidP="00AF0792">
      <w:pPr>
        <w:autoSpaceDE w:val="0"/>
        <w:autoSpaceDN w:val="0"/>
        <w:adjustRightInd w:val="0"/>
        <w:spacing w:after="0" w:line="360" w:lineRule="auto"/>
        <w:rPr>
          <w:rFonts w:asciiTheme="majorBidi" w:hAnsiTheme="majorBidi" w:cstheme="majorBidi"/>
          <w:sz w:val="24"/>
          <w:szCs w:val="24"/>
        </w:rPr>
      </w:pPr>
      <w:r w:rsidRPr="00843FD6">
        <w:rPr>
          <w:rFonts w:asciiTheme="majorBidi" w:hAnsiTheme="majorBidi" w:cstheme="majorBidi"/>
          <w:sz w:val="24"/>
          <w:szCs w:val="24"/>
        </w:rPr>
        <w:t xml:space="preserve">                          </w:t>
      </w:r>
    </w:p>
    <w:p w:rsidR="007A2EC0" w:rsidRPr="00487DE4" w:rsidRDefault="00A72E23" w:rsidP="009A0D8D">
      <w:pPr>
        <w:autoSpaceDE w:val="0"/>
        <w:autoSpaceDN w:val="0"/>
        <w:adjustRightInd w:val="0"/>
        <w:spacing w:after="0" w:line="360" w:lineRule="auto"/>
        <w:rPr>
          <w:rFonts w:asciiTheme="majorBidi" w:hAnsiTheme="majorBidi" w:cstheme="majorBidi"/>
          <w:sz w:val="28"/>
          <w:szCs w:val="28"/>
        </w:rPr>
      </w:pPr>
      <w:r w:rsidRPr="00487DE4">
        <w:rPr>
          <w:rFonts w:asciiTheme="majorBidi" w:hAnsiTheme="majorBidi" w:cstheme="majorBidi"/>
          <w:b/>
          <w:bCs/>
          <w:sz w:val="28"/>
          <w:szCs w:val="28"/>
        </w:rPr>
        <w:lastRenderedPageBreak/>
        <w:t>I .9.</w:t>
      </w:r>
      <w:r w:rsidRPr="00487DE4">
        <w:rPr>
          <w:rFonts w:asciiTheme="majorBidi" w:eastAsia="+mj-ea" w:hAnsiTheme="majorBidi" w:cstheme="majorBidi"/>
          <w:b/>
          <w:bCs/>
          <w:sz w:val="28"/>
          <w:szCs w:val="28"/>
        </w:rPr>
        <w:t xml:space="preserve"> </w:t>
      </w:r>
      <w:r w:rsidR="009B2B4B" w:rsidRPr="00487DE4">
        <w:rPr>
          <w:rFonts w:asciiTheme="majorBidi" w:hAnsiTheme="majorBidi" w:cstheme="majorBidi"/>
          <w:b/>
          <w:bCs/>
          <w:sz w:val="28"/>
          <w:szCs w:val="28"/>
        </w:rPr>
        <w:t>Le gradient hydraulique</w:t>
      </w:r>
    </w:p>
    <w:p w:rsidR="004E7AB3" w:rsidRDefault="004E7AB3" w:rsidP="00487DE4">
      <w:pPr>
        <w:autoSpaceDE w:val="0"/>
        <w:autoSpaceDN w:val="0"/>
        <w:adjustRightInd w:val="0"/>
        <w:spacing w:after="0" w:line="360" w:lineRule="auto"/>
        <w:ind w:firstLine="709"/>
        <w:jc w:val="both"/>
        <w:rPr>
          <w:rFonts w:ascii="Times New Roman" w:hAnsi="Times New Roman" w:cs="Times New Roman"/>
          <w:sz w:val="24"/>
          <w:szCs w:val="24"/>
        </w:rPr>
      </w:pPr>
      <w:r w:rsidRPr="005C5EFA">
        <w:rPr>
          <w:rFonts w:ascii="Times New Roman" w:hAnsi="Times New Roman" w:cs="Times New Roman"/>
          <w:sz w:val="24"/>
          <w:szCs w:val="24"/>
        </w:rPr>
        <w:t>Le gradient hydraulique est la différence de niveau piézométrique entre deux</w:t>
      </w:r>
      <w:r w:rsidR="005C5EFA">
        <w:rPr>
          <w:rFonts w:ascii="Times New Roman" w:hAnsi="Times New Roman" w:cs="Times New Roman"/>
          <w:sz w:val="24"/>
          <w:szCs w:val="24"/>
        </w:rPr>
        <w:t xml:space="preserve"> </w:t>
      </w:r>
      <w:r w:rsidRPr="005C5EFA">
        <w:rPr>
          <w:rFonts w:ascii="Times New Roman" w:hAnsi="Times New Roman" w:cs="Times New Roman"/>
          <w:sz w:val="24"/>
          <w:szCs w:val="24"/>
        </w:rPr>
        <w:t>points de la surface piézométrique, par unité de longueur, mesurée le long d'une ligne</w:t>
      </w:r>
      <w:r w:rsidR="005C5EFA">
        <w:rPr>
          <w:rFonts w:ascii="Times New Roman" w:hAnsi="Times New Roman" w:cs="Times New Roman"/>
          <w:sz w:val="24"/>
          <w:szCs w:val="24"/>
        </w:rPr>
        <w:t xml:space="preserve"> </w:t>
      </w:r>
      <w:r w:rsidR="00635093">
        <w:rPr>
          <w:rFonts w:ascii="Times New Roman" w:hAnsi="Times New Roman" w:cs="Times New Roman"/>
          <w:sz w:val="24"/>
          <w:szCs w:val="24"/>
        </w:rPr>
        <w:t>de courant</w:t>
      </w:r>
      <w:r w:rsidRPr="005C5EFA">
        <w:rPr>
          <w:rFonts w:ascii="Times New Roman" w:hAnsi="Times New Roman" w:cs="Times New Roman"/>
          <w:sz w:val="24"/>
          <w:szCs w:val="24"/>
        </w:rPr>
        <w:t>.</w:t>
      </w:r>
      <w:r w:rsidR="00635093">
        <w:rPr>
          <w:rFonts w:ascii="Times New Roman" w:hAnsi="Times New Roman" w:cs="Times New Roman"/>
          <w:sz w:val="24"/>
          <w:szCs w:val="24"/>
        </w:rPr>
        <w:t xml:space="preserve"> </w:t>
      </w:r>
      <w:r w:rsidR="00635093" w:rsidRPr="005C5EFA">
        <w:rPr>
          <w:rFonts w:ascii="Times New Roman" w:hAnsi="Times New Roman" w:cs="Times New Roman"/>
          <w:sz w:val="24"/>
          <w:szCs w:val="24"/>
        </w:rPr>
        <w:t>Il</w:t>
      </w:r>
      <w:r w:rsidRPr="005C5EFA">
        <w:rPr>
          <w:rFonts w:ascii="Times New Roman" w:hAnsi="Times New Roman" w:cs="Times New Roman"/>
          <w:sz w:val="24"/>
          <w:szCs w:val="24"/>
        </w:rPr>
        <w:t xml:space="preserve"> est assimilable à la pente de la surface piézométrique.</w:t>
      </w:r>
    </w:p>
    <w:p w:rsidR="00635093" w:rsidRPr="005C5EFA" w:rsidRDefault="00635093" w:rsidP="00635093">
      <w:pPr>
        <w:autoSpaceDE w:val="0"/>
        <w:autoSpaceDN w:val="0"/>
        <w:adjustRightInd w:val="0"/>
        <w:spacing w:after="0" w:line="240" w:lineRule="auto"/>
        <w:jc w:val="both"/>
        <w:rPr>
          <w:rFonts w:ascii="Times New Roman" w:hAnsi="Times New Roman" w:cs="Times New Roman"/>
          <w:sz w:val="24"/>
          <w:szCs w:val="24"/>
        </w:rPr>
      </w:pPr>
    </w:p>
    <w:p w:rsidR="004E7AB3" w:rsidRDefault="005641B4" w:rsidP="00487DE4">
      <w:pPr>
        <w:autoSpaceDE w:val="0"/>
        <w:autoSpaceDN w:val="0"/>
        <w:adjustRightInd w:val="0"/>
        <w:spacing w:after="0" w:line="360" w:lineRule="auto"/>
        <w:ind w:firstLine="709"/>
        <w:jc w:val="both"/>
        <w:rPr>
          <w:rFonts w:asciiTheme="majorBidi" w:hAnsiTheme="majorBidi" w:cstheme="majorBidi"/>
          <w:b/>
          <w:bCs/>
          <w:i/>
          <w:iCs/>
          <w:noProof/>
          <w:sz w:val="28"/>
          <w:szCs w:val="28"/>
          <w:lang w:eastAsia="fr-FR"/>
        </w:rPr>
      </w:pPr>
      <w:r>
        <w:rPr>
          <w:rFonts w:ascii="Times New Roman" w:hAnsi="Times New Roman" w:cs="Times New Roman"/>
          <w:sz w:val="24"/>
          <w:szCs w:val="24"/>
        </w:rPr>
        <w:t xml:space="preserve">Dans la pratique, </w:t>
      </w:r>
      <w:r w:rsidR="004E7AB3" w:rsidRPr="005C5EFA">
        <w:rPr>
          <w:rFonts w:ascii="Times New Roman" w:hAnsi="Times New Roman" w:cs="Times New Roman"/>
          <w:sz w:val="24"/>
          <w:szCs w:val="24"/>
        </w:rPr>
        <w:t>le gradient hydraulique est calculé sur le terrain à l'aide des</w:t>
      </w:r>
      <w:r w:rsidR="005C5EFA">
        <w:rPr>
          <w:rFonts w:ascii="Times New Roman" w:hAnsi="Times New Roman" w:cs="Times New Roman"/>
          <w:sz w:val="24"/>
          <w:szCs w:val="24"/>
        </w:rPr>
        <w:t xml:space="preserve"> </w:t>
      </w:r>
      <w:r>
        <w:rPr>
          <w:rFonts w:ascii="Times New Roman" w:hAnsi="Times New Roman" w:cs="Times New Roman"/>
          <w:sz w:val="24"/>
          <w:szCs w:val="24"/>
        </w:rPr>
        <w:t xml:space="preserve">niveaux </w:t>
      </w:r>
      <w:r w:rsidR="004E7AB3" w:rsidRPr="005C5EFA">
        <w:rPr>
          <w:rFonts w:ascii="Times New Roman" w:hAnsi="Times New Roman" w:cs="Times New Roman"/>
          <w:sz w:val="24"/>
          <w:szCs w:val="24"/>
        </w:rPr>
        <w:t>piézométriques mesurés dans deux ouvrages d'observation, alignés sur une</w:t>
      </w:r>
      <w:r w:rsidR="005C5EFA">
        <w:rPr>
          <w:rFonts w:ascii="Times New Roman" w:hAnsi="Times New Roman" w:cs="Times New Roman"/>
          <w:sz w:val="24"/>
          <w:szCs w:val="24"/>
        </w:rPr>
        <w:t xml:space="preserve"> ligne de coura</w:t>
      </w:r>
      <w:r w:rsidR="00635093">
        <w:rPr>
          <w:rFonts w:ascii="Times New Roman" w:hAnsi="Times New Roman" w:cs="Times New Roman"/>
          <w:sz w:val="24"/>
          <w:szCs w:val="24"/>
        </w:rPr>
        <w:t>nt</w:t>
      </w:r>
      <w:r w:rsidR="005C5EFA">
        <w:rPr>
          <w:rFonts w:ascii="Times New Roman" w:hAnsi="Times New Roman" w:cs="Times New Roman"/>
          <w:sz w:val="24"/>
          <w:szCs w:val="24"/>
        </w:rPr>
        <w:t>.</w:t>
      </w:r>
      <w:r w:rsidR="00635093">
        <w:rPr>
          <w:rFonts w:ascii="Times New Roman" w:hAnsi="Times New Roman" w:cs="Times New Roman"/>
          <w:sz w:val="24"/>
          <w:szCs w:val="24"/>
        </w:rPr>
        <w:t xml:space="preserve"> L’un</w:t>
      </w:r>
      <w:r w:rsidR="005C5EFA">
        <w:rPr>
          <w:rFonts w:ascii="Times New Roman" w:hAnsi="Times New Roman" w:cs="Times New Roman"/>
          <w:sz w:val="24"/>
          <w:szCs w:val="24"/>
        </w:rPr>
        <w:t xml:space="preserve"> amont h</w:t>
      </w:r>
      <w:r w:rsidR="004E7AB3" w:rsidRPr="005C5EFA">
        <w:rPr>
          <w:rFonts w:ascii="Times New Roman" w:hAnsi="Times New Roman" w:cs="Times New Roman"/>
          <w:sz w:val="24"/>
          <w:szCs w:val="24"/>
        </w:rPr>
        <w:t xml:space="preserve">1, l'autre aval </w:t>
      </w:r>
      <w:r w:rsidR="005C5EFA">
        <w:rPr>
          <w:rFonts w:ascii="Times New Roman" w:hAnsi="Times New Roman" w:cs="Times New Roman"/>
          <w:sz w:val="24"/>
          <w:szCs w:val="24"/>
        </w:rPr>
        <w:t>h</w:t>
      </w:r>
      <w:r w:rsidR="004E7AB3" w:rsidRPr="005C5EFA">
        <w:rPr>
          <w:rFonts w:ascii="Times New Roman" w:hAnsi="Times New Roman" w:cs="Times New Roman"/>
          <w:sz w:val="24"/>
          <w:szCs w:val="24"/>
        </w:rPr>
        <w:t xml:space="preserve">2, séparés d'une distance </w:t>
      </w:r>
      <w:r w:rsidR="004E7AB3" w:rsidRPr="00C504A9">
        <w:rPr>
          <w:rFonts w:ascii="Times New Roman" w:hAnsi="Times New Roman" w:cs="Times New Roman"/>
          <w:sz w:val="24"/>
          <w:szCs w:val="24"/>
        </w:rPr>
        <w:t>L (voir figure</w:t>
      </w:r>
      <w:r w:rsidR="00EF438B">
        <w:rPr>
          <w:rFonts w:ascii="Times New Roman" w:hAnsi="Times New Roman" w:cs="Times New Roman"/>
          <w:sz w:val="24"/>
          <w:szCs w:val="24"/>
        </w:rPr>
        <w:t xml:space="preserve"> I.15</w:t>
      </w:r>
      <w:r w:rsidR="004E7AB3" w:rsidRPr="00C504A9">
        <w:rPr>
          <w:rFonts w:ascii="Times New Roman" w:hAnsi="Times New Roman" w:cs="Times New Roman"/>
          <w:sz w:val="24"/>
          <w:szCs w:val="24"/>
        </w:rPr>
        <w:t>).</w:t>
      </w:r>
      <w:r w:rsidR="004E7AB3" w:rsidRPr="005C5EFA">
        <w:rPr>
          <w:rFonts w:asciiTheme="majorBidi" w:hAnsiTheme="majorBidi" w:cstheme="majorBidi"/>
          <w:b/>
          <w:bCs/>
          <w:i/>
          <w:iCs/>
          <w:noProof/>
          <w:sz w:val="28"/>
          <w:szCs w:val="28"/>
          <w:lang w:eastAsia="fr-FR"/>
        </w:rPr>
        <w:t xml:space="preserve"> </w:t>
      </w:r>
    </w:p>
    <w:p w:rsidR="00831596" w:rsidRPr="00831596" w:rsidRDefault="00831596" w:rsidP="00831596">
      <w:pPr>
        <w:autoSpaceDE w:val="0"/>
        <w:autoSpaceDN w:val="0"/>
        <w:adjustRightInd w:val="0"/>
        <w:spacing w:after="0" w:line="240" w:lineRule="auto"/>
        <w:jc w:val="both"/>
        <w:rPr>
          <w:rFonts w:ascii="Times New Roman" w:hAnsi="Times New Roman" w:cs="Times New Roman"/>
          <w:sz w:val="24"/>
          <w:szCs w:val="24"/>
        </w:rPr>
      </w:pPr>
    </w:p>
    <w:p w:rsidR="005C5EFA" w:rsidRPr="00487DE4" w:rsidRDefault="00436618" w:rsidP="00635093">
      <w:pPr>
        <w:autoSpaceDE w:val="0"/>
        <w:autoSpaceDN w:val="0"/>
        <w:adjustRightInd w:val="0"/>
        <w:spacing w:after="0" w:line="360" w:lineRule="auto"/>
        <w:rPr>
          <w:rFonts w:asciiTheme="majorBidi" w:hAnsiTheme="majorBidi" w:cstheme="majorBidi"/>
          <w:sz w:val="28"/>
          <w:szCs w:val="28"/>
        </w:rPr>
      </w:pPr>
      <w:r w:rsidRPr="00487DE4">
        <w:rPr>
          <w:rFonts w:asciiTheme="majorBidi" w:hAnsiTheme="majorBidi" w:cstheme="majorBidi"/>
          <w:sz w:val="24"/>
          <w:szCs w:val="24"/>
        </w:rPr>
        <w:t xml:space="preserve">Le rapport </w:t>
      </w:r>
      <m:oMath>
        <m:f>
          <m:fPr>
            <m:ctrlPr>
              <w:rPr>
                <w:rFonts w:ascii="Cambria Math" w:hAnsi="Cambria Math" w:cstheme="majorBidi"/>
                <w:i/>
                <w:sz w:val="28"/>
                <w:szCs w:val="28"/>
              </w:rPr>
            </m:ctrlPr>
          </m:fPr>
          <m:num>
            <m:r>
              <m:rPr>
                <m:sty m:val="p"/>
              </m:rPr>
              <w:rPr>
                <w:rFonts w:ascii="Cambria Math" w:hAnsi="Cambria Math" w:cstheme="majorBidi"/>
                <w:sz w:val="28"/>
                <w:szCs w:val="28"/>
              </w:rPr>
              <m:t>(H</m:t>
            </m:r>
            <m:r>
              <m:rPr>
                <m:sty m:val="p"/>
              </m:rPr>
              <w:rPr>
                <w:rFonts w:ascii="Cambria Math" w:hAnsi="Cambria Math" w:cstheme="majorBidi"/>
                <w:sz w:val="28"/>
                <w:szCs w:val="28"/>
                <w:vertAlign w:val="subscript"/>
              </w:rPr>
              <m:t>2</m:t>
            </m:r>
            <m:r>
              <m:rPr>
                <m:sty m:val="p"/>
              </m:rPr>
              <w:rPr>
                <w:rFonts w:ascii="Cambria Math" w:hAnsi="Cambria Math" w:cstheme="majorBidi"/>
                <w:sz w:val="28"/>
                <w:szCs w:val="28"/>
              </w:rPr>
              <m:t xml:space="preserve"> – H</m:t>
            </m:r>
            <m:r>
              <m:rPr>
                <m:sty m:val="p"/>
              </m:rPr>
              <w:rPr>
                <w:rFonts w:ascii="Cambria Math" w:hAnsi="Cambria Math" w:cstheme="majorBidi"/>
                <w:sz w:val="28"/>
                <w:szCs w:val="28"/>
                <w:vertAlign w:val="subscript"/>
              </w:rPr>
              <m:t>1</m:t>
            </m:r>
            <m:r>
              <m:rPr>
                <m:sty m:val="p"/>
              </m:rPr>
              <w:rPr>
                <w:rFonts w:ascii="Cambria Math" w:hAnsi="Cambria Math" w:cstheme="majorBidi"/>
                <w:sz w:val="28"/>
                <w:szCs w:val="28"/>
              </w:rPr>
              <m:t>)</m:t>
            </m:r>
          </m:num>
          <m:den>
            <m:r>
              <w:rPr>
                <w:rFonts w:ascii="Cambria Math" w:hAnsi="Cambria Math" w:cstheme="majorBidi"/>
                <w:sz w:val="28"/>
                <w:szCs w:val="28"/>
              </w:rPr>
              <m:t>L</m:t>
            </m:r>
          </m:den>
        </m:f>
      </m:oMath>
      <w:r w:rsidRPr="00487DE4">
        <w:rPr>
          <w:rFonts w:asciiTheme="majorBidi" w:hAnsiTheme="majorBidi" w:cstheme="majorBidi"/>
          <w:sz w:val="28"/>
          <w:szCs w:val="28"/>
        </w:rPr>
        <w:t xml:space="preserve"> </w:t>
      </w:r>
      <w:r w:rsidRPr="00487DE4">
        <w:rPr>
          <w:rFonts w:asciiTheme="majorBidi" w:hAnsiTheme="majorBidi" w:cstheme="majorBidi"/>
          <w:sz w:val="24"/>
          <w:szCs w:val="24"/>
        </w:rPr>
        <w:t>est le gradient hydraulique.</w:t>
      </w:r>
    </w:p>
    <w:p w:rsidR="005641B4" w:rsidRPr="005641B4" w:rsidRDefault="005641B4" w:rsidP="005641B4">
      <w:pPr>
        <w:autoSpaceDE w:val="0"/>
        <w:autoSpaceDN w:val="0"/>
        <w:adjustRightInd w:val="0"/>
        <w:spacing w:after="0" w:line="360" w:lineRule="auto"/>
        <w:ind w:left="720"/>
        <w:rPr>
          <w:rFonts w:asciiTheme="majorBidi" w:hAnsiTheme="majorBidi" w:cstheme="majorBidi"/>
          <w:sz w:val="16"/>
          <w:szCs w:val="16"/>
        </w:rPr>
      </w:pPr>
    </w:p>
    <w:p w:rsidR="00837B65" w:rsidRPr="008063F3" w:rsidRDefault="00EC1051" w:rsidP="009C0635">
      <w:pPr>
        <w:autoSpaceDE w:val="0"/>
        <w:autoSpaceDN w:val="0"/>
        <w:adjustRightInd w:val="0"/>
        <w:spacing w:after="0" w:line="360" w:lineRule="auto"/>
        <w:rPr>
          <w:rFonts w:asciiTheme="majorBidi" w:hAnsiTheme="majorBidi" w:cstheme="majorBidi"/>
          <w:sz w:val="28"/>
          <w:szCs w:val="28"/>
        </w:rPr>
      </w:pPr>
      <w:r w:rsidRPr="00843FD6">
        <w:rPr>
          <w:rFonts w:asciiTheme="majorBidi" w:hAnsiTheme="majorBidi" w:cstheme="majorBidi"/>
          <w:sz w:val="24"/>
          <w:szCs w:val="24"/>
        </w:rPr>
        <w:t>Gradient hydraulique dans le sol</w:t>
      </w:r>
      <w:r w:rsidR="005C5EFA">
        <w:rPr>
          <w:rFonts w:asciiTheme="majorBidi" w:hAnsiTheme="majorBidi" w:cstheme="majorBidi"/>
          <w:sz w:val="24"/>
          <w:szCs w:val="24"/>
        </w:rPr>
        <w:t xml:space="preserve"> </w:t>
      </w:r>
      <w:r w:rsidRPr="00843FD6">
        <w:rPr>
          <w:rFonts w:asciiTheme="majorBidi" w:hAnsiTheme="majorBidi" w:cstheme="majorBidi"/>
          <w:sz w:val="24"/>
          <w:szCs w:val="24"/>
        </w:rPr>
        <w:t>(entre 1et 2</w:t>
      </w:r>
      <w:r w:rsidRPr="00487DE4">
        <w:rPr>
          <w:rFonts w:asciiTheme="majorBidi" w:hAnsiTheme="majorBidi" w:cstheme="majorBidi"/>
          <w:sz w:val="24"/>
          <w:szCs w:val="24"/>
        </w:rPr>
        <w:t>)</w:t>
      </w:r>
      <w:r w:rsidRPr="00487DE4">
        <w:rPr>
          <w:rFonts w:asciiTheme="majorBidi" w:hAnsiTheme="majorBidi" w:cstheme="majorBidi"/>
          <w:sz w:val="32"/>
          <w:szCs w:val="32"/>
        </w:rPr>
        <w:t xml:space="preserve"> </w:t>
      </w:r>
      <w:r w:rsidR="00487DE4">
        <w:rPr>
          <w:rFonts w:asciiTheme="majorBidi" w:hAnsiTheme="majorBidi" w:cstheme="majorBidi"/>
          <w:sz w:val="32"/>
          <w:szCs w:val="32"/>
        </w:rPr>
        <w:t xml:space="preserve">   </w:t>
      </w:r>
      <w:r w:rsidRPr="00487DE4">
        <w:rPr>
          <w:rFonts w:asciiTheme="majorBidi" w:hAnsiTheme="majorBidi" w:cstheme="majorBidi"/>
          <w:sz w:val="28"/>
          <w:szCs w:val="28"/>
        </w:rPr>
        <w:t xml:space="preserve"> i</w:t>
      </w:r>
      <w:r w:rsidR="00843FD6" w:rsidRPr="00487DE4">
        <w:rPr>
          <w:rFonts w:asciiTheme="majorBidi" w:hAnsiTheme="majorBidi" w:cstheme="majorBidi"/>
          <w:b/>
          <w:bCs/>
          <w:sz w:val="32"/>
          <w:szCs w:val="32"/>
        </w:rPr>
        <w:t xml:space="preserve"> </w:t>
      </w:r>
      <w:r w:rsidRPr="00487DE4">
        <w:rPr>
          <w:rFonts w:asciiTheme="majorBidi" w:hAnsiTheme="majorBidi" w:cstheme="majorBidi"/>
          <w:b/>
          <w:bCs/>
          <w:sz w:val="32"/>
          <w:szCs w:val="32"/>
        </w:rPr>
        <w:t>=</w:t>
      </w:r>
      <m:oMath>
        <m:r>
          <m:rPr>
            <m:sty m:val="p"/>
          </m:rPr>
          <w:rPr>
            <w:rFonts w:ascii="Cambria Math" w:hAnsiTheme="majorBidi" w:cstheme="majorBidi"/>
            <w:sz w:val="28"/>
            <w:szCs w:val="28"/>
          </w:rPr>
          <m:t xml:space="preserve">  </m:t>
        </m:r>
        <m:f>
          <m:fPr>
            <m:ctrlPr>
              <w:rPr>
                <w:rFonts w:ascii="Cambria Math" w:hAnsiTheme="majorBidi" w:cstheme="majorBidi"/>
                <w:bCs/>
                <w:sz w:val="28"/>
                <w:szCs w:val="28"/>
              </w:rPr>
            </m:ctrlPr>
          </m:fPr>
          <m:num>
            <m:r>
              <m:rPr>
                <m:sty m:val="p"/>
              </m:rPr>
              <w:rPr>
                <w:rFonts w:ascii="Cambria Math" w:hAnsiTheme="majorBidi" w:cstheme="majorBidi"/>
                <w:sz w:val="28"/>
                <w:szCs w:val="28"/>
              </w:rPr>
              <m:t>perte de charge</m:t>
            </m:r>
          </m:num>
          <m:den>
            <m:r>
              <m:rPr>
                <m:sty m:val="p"/>
              </m:rPr>
              <w:rPr>
                <w:rFonts w:ascii="Cambria Math" w:hAnsiTheme="majorBidi" w:cstheme="majorBidi"/>
                <w:sz w:val="28"/>
                <w:szCs w:val="28"/>
              </w:rPr>
              <m:t>logueur travers</m:t>
            </m:r>
            <m:r>
              <m:rPr>
                <m:sty m:val="p"/>
              </m:rPr>
              <w:rPr>
                <w:rFonts w:ascii="Cambria Math" w:hAnsi="Cambria Math" w:cstheme="majorBidi"/>
                <w:sz w:val="28"/>
                <w:szCs w:val="28"/>
              </w:rPr>
              <m:t>é</m:t>
            </m:r>
            <m:r>
              <m:rPr>
                <m:sty m:val="p"/>
              </m:rPr>
              <w:rPr>
                <w:rFonts w:ascii="Cambria Math" w:hAnsiTheme="majorBidi" w:cstheme="majorBidi"/>
                <w:sz w:val="28"/>
                <w:szCs w:val="28"/>
              </w:rPr>
              <m:t>e</m:t>
            </m:r>
          </m:den>
        </m:f>
        <m:r>
          <m:rPr>
            <m:sty m:val="p"/>
          </m:rPr>
          <w:rPr>
            <w:rFonts w:ascii="Cambria Math" w:hAnsi="Cambria Math" w:cstheme="majorBidi"/>
            <w:sz w:val="28"/>
            <w:szCs w:val="28"/>
          </w:rPr>
          <m:t xml:space="preserve">                           (</m:t>
        </m:r>
        <m:r>
          <m:rPr>
            <m:sty m:val="p"/>
          </m:rPr>
          <w:rPr>
            <w:rFonts w:ascii="Cambria Math" w:hAnsi="Cambria Math"/>
            <w:sz w:val="28"/>
            <w:szCs w:val="28"/>
          </w:rPr>
          <m:t>I.20)</m:t>
        </m:r>
      </m:oMath>
    </w:p>
    <w:p w:rsidR="008063F3" w:rsidRDefault="008063F3" w:rsidP="008063F3">
      <w:pPr>
        <w:autoSpaceDE w:val="0"/>
        <w:autoSpaceDN w:val="0"/>
        <w:adjustRightInd w:val="0"/>
        <w:spacing w:before="240" w:after="0" w:line="240" w:lineRule="auto"/>
        <w:jc w:val="center"/>
        <w:rPr>
          <w:rFonts w:asciiTheme="majorBidi" w:hAnsiTheme="majorBidi" w:cstheme="majorBidi"/>
          <w:b/>
          <w:bCs/>
          <w:sz w:val="24"/>
          <w:szCs w:val="24"/>
        </w:rPr>
      </w:pPr>
      <w:r>
        <w:rPr>
          <w:rFonts w:asciiTheme="majorBidi" w:hAnsiTheme="majorBidi" w:cstheme="majorBidi"/>
          <w:b/>
          <w:bCs/>
          <w:noProof/>
          <w:sz w:val="24"/>
          <w:szCs w:val="24"/>
          <w:lang w:val="fr-FR" w:eastAsia="fr-FR"/>
        </w:rPr>
        <w:drawing>
          <wp:inline distT="0" distB="0" distL="0" distR="0">
            <wp:extent cx="3265882" cy="2880000"/>
            <wp:effectExtent l="19050" t="0" r="0" b="0"/>
            <wp:docPr id="8"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srcRect/>
                    <a:stretch>
                      <a:fillRect/>
                    </a:stretch>
                  </pic:blipFill>
                  <pic:spPr bwMode="auto">
                    <a:xfrm>
                      <a:off x="0" y="0"/>
                      <a:ext cx="3265882" cy="2880000"/>
                    </a:xfrm>
                    <a:prstGeom prst="rect">
                      <a:avLst/>
                    </a:prstGeom>
                    <a:noFill/>
                    <a:ln w="9525">
                      <a:noFill/>
                      <a:miter lim="800000"/>
                      <a:headEnd/>
                      <a:tailEnd/>
                    </a:ln>
                  </pic:spPr>
                </pic:pic>
              </a:graphicData>
            </a:graphic>
          </wp:inline>
        </w:drawing>
      </w:r>
    </w:p>
    <w:p w:rsidR="00635093" w:rsidRPr="00267737" w:rsidRDefault="00837B65" w:rsidP="003615BB">
      <w:pPr>
        <w:autoSpaceDE w:val="0"/>
        <w:autoSpaceDN w:val="0"/>
        <w:adjustRightInd w:val="0"/>
        <w:spacing w:after="0" w:line="360" w:lineRule="auto"/>
        <w:jc w:val="center"/>
        <w:rPr>
          <w:rFonts w:ascii="Times New Roman" w:hAnsi="Times New Roman" w:cs="Times New Roman"/>
          <w:sz w:val="24"/>
          <w:szCs w:val="24"/>
        </w:rPr>
      </w:pPr>
      <w:r w:rsidRPr="00267737">
        <w:rPr>
          <w:rFonts w:asciiTheme="majorBidi" w:hAnsiTheme="majorBidi" w:cstheme="majorBidi"/>
          <w:b/>
          <w:bCs/>
          <w:sz w:val="24"/>
          <w:szCs w:val="24"/>
        </w:rPr>
        <w:t>Figure I.1</w:t>
      </w:r>
      <w:r w:rsidR="009C3548" w:rsidRPr="00267737">
        <w:rPr>
          <w:rFonts w:asciiTheme="majorBidi" w:hAnsiTheme="majorBidi" w:cstheme="majorBidi"/>
          <w:b/>
          <w:bCs/>
          <w:sz w:val="24"/>
          <w:szCs w:val="24"/>
        </w:rPr>
        <w:t>5</w:t>
      </w:r>
      <w:r w:rsidR="00A72E23" w:rsidRPr="00267737">
        <w:rPr>
          <w:rFonts w:asciiTheme="majorBidi" w:hAnsiTheme="majorBidi" w:cstheme="majorBidi"/>
          <w:b/>
          <w:bCs/>
          <w:sz w:val="24"/>
          <w:szCs w:val="24"/>
        </w:rPr>
        <w:t xml:space="preserve">. </w:t>
      </w:r>
      <w:r w:rsidRPr="00267737">
        <w:rPr>
          <w:rFonts w:ascii="Times New Roman" w:hAnsi="Times New Roman" w:cs="Times New Roman"/>
          <w:sz w:val="24"/>
          <w:szCs w:val="24"/>
        </w:rPr>
        <w:t>Calcul du gradient hydraulique sur le terrain</w:t>
      </w:r>
      <w:r w:rsidR="008063F3" w:rsidRPr="00267737">
        <w:rPr>
          <w:rFonts w:ascii="Times New Roman" w:hAnsi="Times New Roman" w:cs="Times New Roman"/>
          <w:bCs/>
          <w:sz w:val="26"/>
          <w:szCs w:val="26"/>
        </w:rPr>
        <w:t>[14].</w:t>
      </w:r>
    </w:p>
    <w:p w:rsidR="00AB3446" w:rsidRPr="003615BB" w:rsidRDefault="003615BB" w:rsidP="003615BB">
      <w:pPr>
        <w:autoSpaceDE w:val="0"/>
        <w:autoSpaceDN w:val="0"/>
        <w:adjustRightInd w:val="0"/>
        <w:spacing w:after="0" w:line="240" w:lineRule="auto"/>
        <w:rPr>
          <w:rFonts w:asciiTheme="majorBidi" w:eastAsiaTheme="minorEastAsia" w:hAnsiTheme="majorBidi" w:cstheme="majorBidi"/>
          <w:b/>
          <w:bCs/>
          <w:sz w:val="28"/>
          <w:szCs w:val="28"/>
          <w:lang w:val="fr-FR"/>
        </w:rPr>
      </w:pPr>
      <w:r>
        <w:rPr>
          <w:rFonts w:asciiTheme="majorBidi" w:hAnsiTheme="majorBidi" w:cstheme="majorBidi"/>
          <w:sz w:val="24"/>
          <w:szCs w:val="24"/>
        </w:rPr>
        <w:t>Le g</w:t>
      </w:r>
      <w:r w:rsidRPr="00267737">
        <w:rPr>
          <w:rFonts w:asciiTheme="majorBidi" w:hAnsiTheme="majorBidi" w:cstheme="majorBidi"/>
          <w:sz w:val="24"/>
          <w:szCs w:val="24"/>
        </w:rPr>
        <w:t>radient hydraulique</w:t>
      </w:r>
      <w:r>
        <w:rPr>
          <w:rFonts w:asciiTheme="majorBidi" w:hAnsiTheme="majorBidi" w:cstheme="majorBidi"/>
          <w:sz w:val="24"/>
          <w:szCs w:val="24"/>
        </w:rPr>
        <w:t xml:space="preserve">                       </w:t>
      </w:r>
      <w:r w:rsidRPr="00267737">
        <w:rPr>
          <w:rFonts w:asciiTheme="majorBidi" w:hAnsiTheme="majorBidi" w:cstheme="majorBidi"/>
          <w:sz w:val="24"/>
          <w:szCs w:val="24"/>
        </w:rPr>
        <w:t xml:space="preserve"> </w:t>
      </w:r>
      <w:r w:rsidR="00651CE3" w:rsidRPr="00267737">
        <w:rPr>
          <w:rFonts w:asciiTheme="majorBidi" w:hAnsiTheme="majorBidi" w:cstheme="majorBidi"/>
          <w:bCs/>
          <w:sz w:val="28"/>
          <w:szCs w:val="28"/>
          <w:lang w:val="fr-FR"/>
        </w:rPr>
        <w:t>i=</w:t>
      </w:r>
      <w:r w:rsidR="00C92A9C" w:rsidRPr="00267737">
        <w:rPr>
          <w:rFonts w:asciiTheme="majorBidi" w:hAnsiTheme="majorBidi" w:cstheme="majorBidi"/>
          <w:bCs/>
          <w:sz w:val="28"/>
          <w:szCs w:val="28"/>
          <w:lang w:val="fr-FR"/>
        </w:rPr>
        <w:t xml:space="preserve"> </w:t>
      </w:r>
      <m:oMath>
        <m:f>
          <m:fPr>
            <m:ctrlPr>
              <w:rPr>
                <w:rFonts w:ascii="Cambria Math" w:hAnsi="Cambria Math" w:cstheme="majorBidi"/>
                <w:bCs/>
                <w:sz w:val="32"/>
                <w:szCs w:val="32"/>
              </w:rPr>
            </m:ctrlPr>
          </m:fPr>
          <m:num>
            <m:r>
              <m:rPr>
                <m:sty m:val="p"/>
              </m:rPr>
              <w:rPr>
                <w:rFonts w:ascii="Cambria Math" w:hAnsi="Cambria Math" w:cstheme="majorBidi"/>
                <w:sz w:val="32"/>
                <w:szCs w:val="32"/>
              </w:rPr>
              <m:t>d</m:t>
            </m:r>
            <m:r>
              <m:rPr>
                <m:sty m:val="p"/>
              </m:rPr>
              <w:rPr>
                <w:rFonts w:ascii="Cambria Math" w:hAnsi="Cambria Math" w:cstheme="majorBidi"/>
                <w:sz w:val="32"/>
                <w:szCs w:val="32"/>
                <w:lang w:val="fr-FR"/>
              </w:rPr>
              <m:t>H</m:t>
            </m:r>
          </m:num>
          <m:den>
            <m:r>
              <m:rPr>
                <m:sty m:val="p"/>
              </m:rPr>
              <w:rPr>
                <w:rFonts w:ascii="Cambria Math" w:hAnsi="Cambria Math" w:cstheme="majorBidi"/>
                <w:sz w:val="32"/>
                <w:szCs w:val="32"/>
              </w:rPr>
              <m:t>dx</m:t>
            </m:r>
          </m:den>
        </m:f>
      </m:oMath>
      <w:r w:rsidR="00EF438B">
        <w:rPr>
          <w:rFonts w:asciiTheme="majorBidi" w:eastAsiaTheme="minorEastAsia" w:hAnsiTheme="majorBidi" w:cstheme="majorBidi"/>
          <w:b/>
          <w:bCs/>
          <w:sz w:val="28"/>
          <w:szCs w:val="28"/>
          <w:lang w:val="fr-FR"/>
        </w:rPr>
        <w:t xml:space="preserve"> </w:t>
      </w:r>
      <w:r w:rsidR="005534B4" w:rsidRPr="00267737">
        <w:rPr>
          <w:rFonts w:asciiTheme="majorBidi" w:eastAsiaTheme="minorEastAsia" w:hAnsiTheme="majorBidi" w:cstheme="majorBidi"/>
          <w:b/>
          <w:bCs/>
          <w:sz w:val="28"/>
          <w:szCs w:val="28"/>
          <w:lang w:val="fr-FR"/>
        </w:rPr>
        <w:t xml:space="preserve">                    </w:t>
      </w:r>
      <w:r>
        <w:rPr>
          <w:rFonts w:asciiTheme="majorBidi" w:eastAsiaTheme="minorEastAsia" w:hAnsiTheme="majorBidi" w:cstheme="majorBidi"/>
          <w:b/>
          <w:bCs/>
          <w:sz w:val="28"/>
          <w:szCs w:val="28"/>
          <w:lang w:val="fr-FR"/>
        </w:rPr>
        <w:t xml:space="preserve">                           </w:t>
      </w:r>
      <w:r w:rsidR="005534B4" w:rsidRPr="00267737">
        <w:rPr>
          <w:rFonts w:asciiTheme="majorBidi" w:eastAsiaTheme="minorEastAsia" w:hAnsiTheme="majorBidi" w:cstheme="majorBidi"/>
          <w:b/>
          <w:bCs/>
          <w:sz w:val="28"/>
          <w:szCs w:val="28"/>
          <w:lang w:val="fr-FR"/>
        </w:rPr>
        <w:t xml:space="preserve">          </w:t>
      </w:r>
      <m:oMath>
        <m:r>
          <m:rPr>
            <m:sty m:val="b"/>
          </m:rPr>
          <w:rPr>
            <w:rFonts w:ascii="Cambria Math" w:hAnsi="Cambria Math" w:cstheme="majorBidi"/>
            <w:sz w:val="24"/>
            <w:szCs w:val="24"/>
            <w:lang w:val="fr-FR"/>
          </w:rPr>
          <m:t xml:space="preserve">     (</m:t>
        </m:r>
        <m:r>
          <m:rPr>
            <m:sty m:val="p"/>
          </m:rPr>
          <w:rPr>
            <w:rFonts w:ascii="Cambria Math" w:hAnsi="Cambria Math"/>
            <w:sz w:val="24"/>
            <w:szCs w:val="24"/>
            <w:lang w:val="fr-FR"/>
          </w:rPr>
          <m:t>I.21)</m:t>
        </m:r>
      </m:oMath>
    </w:p>
    <w:p w:rsidR="00EF438B" w:rsidRPr="00EF438B" w:rsidRDefault="003615BB" w:rsidP="00EF438B">
      <w:pPr>
        <w:autoSpaceDE w:val="0"/>
        <w:autoSpaceDN w:val="0"/>
        <w:adjustRightInd w:val="0"/>
        <w:spacing w:after="0"/>
        <w:rPr>
          <w:rFonts w:asciiTheme="majorBidi" w:hAnsiTheme="majorBidi" w:cstheme="majorBidi"/>
          <w:sz w:val="20"/>
          <w:szCs w:val="20"/>
        </w:rPr>
      </w:pPr>
      <w:r>
        <w:rPr>
          <w:rFonts w:asciiTheme="majorBidi" w:hAnsiTheme="majorBidi" w:cstheme="majorBidi"/>
          <w:sz w:val="24"/>
          <w:szCs w:val="24"/>
        </w:rPr>
        <w:t>La c</w:t>
      </w:r>
      <w:r w:rsidR="00E537F9" w:rsidRPr="00267737">
        <w:rPr>
          <w:rFonts w:asciiTheme="majorBidi" w:hAnsiTheme="majorBidi" w:cstheme="majorBidi"/>
          <w:sz w:val="24"/>
          <w:szCs w:val="24"/>
        </w:rPr>
        <w:t>harge</w:t>
      </w:r>
      <w:r w:rsidR="002167D7" w:rsidRPr="00267737">
        <w:rPr>
          <w:rFonts w:asciiTheme="majorBidi" w:hAnsiTheme="majorBidi" w:cstheme="majorBidi"/>
          <w:sz w:val="24"/>
          <w:szCs w:val="24"/>
        </w:rPr>
        <w:t xml:space="preserve"> </w:t>
      </w:r>
      <w:r w:rsidR="00E537F9" w:rsidRPr="00267737">
        <w:rPr>
          <w:rFonts w:asciiTheme="majorBidi" w:hAnsiTheme="majorBidi" w:cstheme="majorBidi"/>
          <w:sz w:val="24"/>
          <w:szCs w:val="24"/>
        </w:rPr>
        <w:t xml:space="preserve"> </w:t>
      </w:r>
      <w:r w:rsidR="002167D7" w:rsidRPr="00267737">
        <w:rPr>
          <w:rFonts w:asciiTheme="majorBidi" w:hAnsiTheme="majorBidi" w:cstheme="majorBidi"/>
          <w:sz w:val="24"/>
          <w:szCs w:val="24"/>
        </w:rPr>
        <w:t>h</w:t>
      </w:r>
      <w:r w:rsidR="00E537F9" w:rsidRPr="00267737">
        <w:rPr>
          <w:rFonts w:asciiTheme="majorBidi" w:hAnsiTheme="majorBidi" w:cstheme="majorBidi"/>
          <w:sz w:val="24"/>
          <w:szCs w:val="24"/>
        </w:rPr>
        <w:t>ydraulique</w:t>
      </w:r>
      <w:r w:rsidR="002167D7" w:rsidRPr="00267737">
        <w:rPr>
          <w:rFonts w:asciiTheme="majorBidi" w:hAnsiTheme="majorBidi" w:cstheme="majorBidi"/>
          <w:sz w:val="24"/>
          <w:szCs w:val="24"/>
        </w:rPr>
        <w:t xml:space="preserve"> </w:t>
      </w:r>
      <w:r w:rsidR="00267737" w:rsidRPr="00EF438B">
        <w:rPr>
          <w:rFonts w:asciiTheme="majorBidi" w:hAnsiTheme="majorBidi" w:cstheme="majorBidi"/>
          <w:bCs/>
          <w:sz w:val="28"/>
          <w:szCs w:val="28"/>
        </w:rPr>
        <w:t>H</w:t>
      </w:r>
      <w:r w:rsidR="002167D7" w:rsidRPr="00267737">
        <w:rPr>
          <w:rFonts w:asciiTheme="majorBidi" w:hAnsiTheme="majorBidi" w:cstheme="majorBidi"/>
          <w:bCs/>
          <w:sz w:val="18"/>
          <w:szCs w:val="18"/>
        </w:rPr>
        <w:t>M</w:t>
      </w:r>
      <w:r w:rsidR="006D6C7E" w:rsidRPr="00267737">
        <w:rPr>
          <w:rFonts w:asciiTheme="majorBidi" w:hAnsiTheme="majorBidi" w:cstheme="majorBidi"/>
          <w:bCs/>
          <w:sz w:val="18"/>
          <w:szCs w:val="18"/>
        </w:rPr>
        <w:t xml:space="preserve"> </w:t>
      </w:r>
      <w:r w:rsidR="00EC037F" w:rsidRPr="00267737">
        <w:rPr>
          <w:rFonts w:asciiTheme="majorBidi" w:hAnsiTheme="majorBidi" w:cstheme="majorBidi"/>
        </w:rPr>
        <w:t>:</w:t>
      </w:r>
      <w:r w:rsidR="005C5EFA" w:rsidRPr="00267737">
        <w:rPr>
          <w:rFonts w:asciiTheme="majorBidi" w:hAnsiTheme="majorBidi" w:cstheme="majorBidi"/>
          <w:sz w:val="24"/>
          <w:szCs w:val="24"/>
        </w:rPr>
        <w:t xml:space="preserve"> </w:t>
      </w:r>
      <w:r w:rsidR="00E537F9" w:rsidRPr="00267737">
        <w:rPr>
          <w:rFonts w:asciiTheme="majorBidi" w:hAnsiTheme="majorBidi" w:cstheme="majorBidi"/>
          <w:sz w:val="24"/>
          <w:szCs w:val="24"/>
        </w:rPr>
        <w:t>est fonction des coordonnée</w:t>
      </w:r>
      <w:r w:rsidR="002167D7" w:rsidRPr="00267737">
        <w:rPr>
          <w:rFonts w:asciiTheme="majorBidi" w:hAnsiTheme="majorBidi" w:cstheme="majorBidi"/>
          <w:sz w:val="24"/>
          <w:szCs w:val="24"/>
        </w:rPr>
        <w:t>s</w:t>
      </w:r>
      <w:r w:rsidR="00E83E4A" w:rsidRPr="00267737">
        <w:rPr>
          <w:rFonts w:asciiTheme="majorBidi" w:hAnsiTheme="majorBidi" w:cstheme="majorBidi"/>
          <w:sz w:val="24"/>
          <w:szCs w:val="24"/>
        </w:rPr>
        <w:t xml:space="preserve"> </w:t>
      </w:r>
      <w:r w:rsidR="00257E76" w:rsidRPr="00267737">
        <w:rPr>
          <w:rFonts w:asciiTheme="majorBidi" w:hAnsiTheme="majorBidi" w:cstheme="majorBidi"/>
          <w:bCs/>
          <w:sz w:val="24"/>
          <w:szCs w:val="24"/>
        </w:rPr>
        <w:t>x</w:t>
      </w:r>
      <w:r w:rsidR="00377B54" w:rsidRPr="00267737">
        <w:rPr>
          <w:rFonts w:asciiTheme="majorBidi" w:hAnsiTheme="majorBidi" w:cstheme="majorBidi"/>
          <w:sz w:val="24"/>
          <w:szCs w:val="24"/>
        </w:rPr>
        <w:t>,</w:t>
      </w:r>
      <w:r w:rsidR="00377B54" w:rsidRPr="00267737">
        <w:rPr>
          <w:rFonts w:asciiTheme="majorBidi" w:hAnsiTheme="majorBidi" w:cstheme="majorBidi"/>
          <w:bCs/>
          <w:sz w:val="24"/>
          <w:szCs w:val="24"/>
        </w:rPr>
        <w:t xml:space="preserve"> y</w:t>
      </w:r>
      <w:r w:rsidR="008D55CF" w:rsidRPr="00267737">
        <w:rPr>
          <w:rFonts w:asciiTheme="majorBidi" w:hAnsiTheme="majorBidi" w:cstheme="majorBidi"/>
          <w:bCs/>
          <w:sz w:val="24"/>
          <w:szCs w:val="24"/>
        </w:rPr>
        <w:t xml:space="preserve"> </w:t>
      </w:r>
      <w:r w:rsidR="00E537F9" w:rsidRPr="00267737">
        <w:rPr>
          <w:rFonts w:asciiTheme="majorBidi" w:hAnsiTheme="majorBidi" w:cstheme="majorBidi"/>
          <w:sz w:val="24"/>
          <w:szCs w:val="24"/>
        </w:rPr>
        <w:t>et</w:t>
      </w:r>
      <w:r w:rsidR="002167D7" w:rsidRPr="00267737">
        <w:rPr>
          <w:rFonts w:asciiTheme="majorBidi" w:hAnsiTheme="majorBidi" w:cstheme="majorBidi"/>
          <w:sz w:val="24"/>
          <w:szCs w:val="24"/>
        </w:rPr>
        <w:t xml:space="preserve"> </w:t>
      </w:r>
      <w:r w:rsidR="00E537F9" w:rsidRPr="00267737">
        <w:rPr>
          <w:rFonts w:asciiTheme="majorBidi" w:hAnsiTheme="majorBidi" w:cstheme="majorBidi"/>
          <w:bCs/>
          <w:sz w:val="24"/>
          <w:szCs w:val="24"/>
        </w:rPr>
        <w:t>z</w:t>
      </w:r>
      <w:r w:rsidR="00E537F9" w:rsidRPr="00267737">
        <w:rPr>
          <w:rFonts w:asciiTheme="majorBidi" w:hAnsiTheme="majorBidi" w:cstheme="majorBidi"/>
          <w:sz w:val="24"/>
          <w:szCs w:val="24"/>
        </w:rPr>
        <w:t xml:space="preserve"> de </w:t>
      </w:r>
      <w:r w:rsidR="00E537F9" w:rsidRPr="00267737">
        <w:rPr>
          <w:rFonts w:asciiTheme="majorBidi" w:hAnsiTheme="majorBidi" w:cstheme="majorBidi"/>
          <w:bCs/>
          <w:sz w:val="24"/>
          <w:szCs w:val="24"/>
        </w:rPr>
        <w:t>M</w:t>
      </w:r>
      <w:r w:rsidR="008D55CF" w:rsidRPr="00267737">
        <w:rPr>
          <w:rFonts w:asciiTheme="majorBidi" w:hAnsiTheme="majorBidi" w:cstheme="majorBidi"/>
          <w:bCs/>
          <w:sz w:val="24"/>
          <w:szCs w:val="24"/>
        </w:rPr>
        <w:t>.</w:t>
      </w:r>
      <w:r w:rsidR="00EF438B">
        <w:rPr>
          <w:rFonts w:asciiTheme="majorBidi" w:hAnsiTheme="majorBidi" w:cstheme="majorBidi"/>
          <w:sz w:val="20"/>
          <w:szCs w:val="20"/>
        </w:rPr>
        <w:t xml:space="preserve"> </w:t>
      </w:r>
      <w:r>
        <w:rPr>
          <w:rFonts w:asciiTheme="majorBidi" w:hAnsiTheme="majorBidi" w:cstheme="majorBidi"/>
          <w:sz w:val="24"/>
          <w:szCs w:val="24"/>
        </w:rPr>
        <w:t xml:space="preserve">Donc le gradient hydraulique en M est </w:t>
      </w:r>
      <w:r w:rsidR="002167D7" w:rsidRPr="00267737">
        <w:rPr>
          <w:rFonts w:asciiTheme="majorBidi" w:hAnsiTheme="majorBidi" w:cstheme="majorBidi"/>
          <w:sz w:val="24"/>
          <w:szCs w:val="24"/>
        </w:rPr>
        <w:t>le vecteur</w:t>
      </w:r>
      <w:r w:rsidR="002167D7" w:rsidRPr="00267737">
        <w:rPr>
          <w:rFonts w:asciiTheme="majorBidi" w:hAnsiTheme="majorBidi" w:cstheme="majorBidi"/>
          <w:bCs/>
          <w:sz w:val="24"/>
          <w:szCs w:val="24"/>
        </w:rPr>
        <w:t xml:space="preserve"> i</w:t>
      </w:r>
      <w:r w:rsidR="002167D7" w:rsidRPr="00267737">
        <w:rPr>
          <w:rFonts w:asciiTheme="majorBidi" w:hAnsiTheme="majorBidi" w:cstheme="majorBidi"/>
          <w:sz w:val="24"/>
          <w:szCs w:val="24"/>
        </w:rPr>
        <w:t xml:space="preserve"> de composante</w:t>
      </w:r>
      <w:r w:rsidR="009D7CB7" w:rsidRPr="00267737">
        <w:rPr>
          <w:rFonts w:asciiTheme="majorBidi" w:hAnsiTheme="majorBidi" w:cstheme="majorBidi"/>
          <w:sz w:val="24"/>
          <w:szCs w:val="24"/>
        </w:rPr>
        <w:t> :</w:t>
      </w:r>
    </w:p>
    <w:p w:rsidR="008063F3" w:rsidRPr="003615BB" w:rsidRDefault="009D7CB7" w:rsidP="008063F3">
      <w:pPr>
        <w:tabs>
          <w:tab w:val="left" w:pos="7770"/>
        </w:tabs>
        <w:autoSpaceDE w:val="0"/>
        <w:autoSpaceDN w:val="0"/>
        <w:adjustRightInd w:val="0"/>
        <w:spacing w:after="0"/>
        <w:rPr>
          <w:rFonts w:asciiTheme="majorBidi" w:hAnsiTheme="majorBidi" w:cstheme="majorBidi"/>
          <w:sz w:val="24"/>
          <w:szCs w:val="24"/>
        </w:rPr>
      </w:pPr>
      <w:r w:rsidRPr="00267737">
        <w:rPr>
          <w:rFonts w:asciiTheme="majorBidi" w:hAnsiTheme="majorBidi" w:cstheme="majorBidi"/>
          <w:sz w:val="28"/>
          <w:szCs w:val="28"/>
        </w:rPr>
        <w:t xml:space="preserve"> </w:t>
      </w:r>
      <m:oMath>
        <m:acc>
          <m:accPr>
            <m:chr m:val="⃗"/>
            <m:ctrlPr>
              <w:rPr>
                <w:rFonts w:ascii="Cambria Math" w:hAnsi="Cambria Math" w:cstheme="majorBidi"/>
                <w:bCs/>
                <w:sz w:val="26"/>
                <w:szCs w:val="26"/>
              </w:rPr>
            </m:ctrlPr>
          </m:accPr>
          <m:e>
            <m:r>
              <m:rPr>
                <m:sty m:val="p"/>
              </m:rPr>
              <w:rPr>
                <w:rFonts w:ascii="Cambria Math" w:hAnsi="Cambria Math" w:cstheme="majorBidi"/>
                <w:sz w:val="26"/>
                <w:szCs w:val="26"/>
              </w:rPr>
              <m:t>i</m:t>
            </m:r>
          </m:e>
        </m:acc>
        <m:r>
          <m:rPr>
            <m:sty m:val="p"/>
          </m:rPr>
          <w:rPr>
            <w:rFonts w:ascii="Cambria Math" w:hAnsi="Cambria Math" w:cstheme="majorBidi"/>
            <w:sz w:val="26"/>
            <w:szCs w:val="26"/>
          </w:rPr>
          <m:t>=</m:t>
        </m:r>
        <m:d>
          <m:dPr>
            <m:begChr m:val="|"/>
            <m:endChr m:val="|"/>
            <m:ctrlPr>
              <w:rPr>
                <w:rFonts w:ascii="Cambria Math" w:hAnsi="Cambria Math" w:cstheme="majorBidi"/>
                <w:bCs/>
                <w:sz w:val="26"/>
                <w:szCs w:val="26"/>
              </w:rPr>
            </m:ctrlPr>
          </m:dPr>
          <m:e>
            <m:m>
              <m:mPr>
                <m:mcs>
                  <m:mc>
                    <m:mcPr>
                      <m:count m:val="3"/>
                      <m:mcJc m:val="center"/>
                    </m:mcPr>
                  </m:mc>
                </m:mcs>
                <m:ctrlPr>
                  <w:rPr>
                    <w:rFonts w:ascii="Cambria Math" w:hAnsi="Cambria Math" w:cstheme="majorBidi"/>
                    <w:bCs/>
                    <w:sz w:val="26"/>
                    <w:szCs w:val="26"/>
                  </w:rPr>
                </m:ctrlPr>
              </m:mPr>
              <m:mr>
                <m:e>
                  <m:r>
                    <m:rPr>
                      <m:sty m:val="p"/>
                    </m:rPr>
                    <w:rPr>
                      <w:rFonts w:ascii="Cambria Math" w:hAnsi="Cambria Math" w:cstheme="majorBidi"/>
                      <w:sz w:val="26"/>
                      <w:szCs w:val="26"/>
                    </w:rPr>
                    <m:t xml:space="preserve"> </m:t>
                  </m:r>
                </m:e>
                <m:e>
                  <m:f>
                    <m:fPr>
                      <m:ctrlPr>
                        <w:rPr>
                          <w:rFonts w:ascii="Cambria Math" w:hAnsi="Cambria Math" w:cstheme="majorBidi"/>
                          <w:bCs/>
                          <w:sz w:val="26"/>
                          <w:szCs w:val="26"/>
                        </w:rPr>
                      </m:ctrlPr>
                    </m:fPr>
                    <m:num>
                      <m:r>
                        <m:rPr>
                          <m:sty m:val="p"/>
                        </m:rPr>
                        <w:rPr>
                          <w:rFonts w:ascii="Cambria Math" w:hAnsi="Cambria Math" w:cstheme="majorBidi"/>
                          <w:sz w:val="26"/>
                          <w:szCs w:val="26"/>
                        </w:rPr>
                        <m:t>∂H</m:t>
                      </m:r>
                    </m:num>
                    <m:den>
                      <m:r>
                        <m:rPr>
                          <m:sty m:val="p"/>
                        </m:rPr>
                        <w:rPr>
                          <w:rFonts w:ascii="Cambria Math" w:hAnsi="Cambria Math" w:cstheme="majorBidi"/>
                          <w:sz w:val="26"/>
                          <w:szCs w:val="26"/>
                        </w:rPr>
                        <m:t>∂x</m:t>
                      </m:r>
                    </m:den>
                  </m:f>
                </m:e>
                <m:e>
                  <m:r>
                    <m:rPr>
                      <m:sty m:val="p"/>
                    </m:rPr>
                    <w:rPr>
                      <w:rFonts w:ascii="Cambria Math" w:hAnsi="Cambria Math" w:cstheme="majorBidi"/>
                      <w:sz w:val="26"/>
                      <w:szCs w:val="26"/>
                    </w:rPr>
                    <m:t xml:space="preserve"> </m:t>
                  </m:r>
                </m:e>
              </m:mr>
              <m:mr>
                <m:e>
                  <m:r>
                    <m:rPr>
                      <m:sty m:val="p"/>
                    </m:rPr>
                    <w:rPr>
                      <w:rFonts w:ascii="Cambria Math" w:hAnsi="Cambria Math" w:cstheme="majorBidi"/>
                      <w:sz w:val="26"/>
                      <w:szCs w:val="26"/>
                    </w:rPr>
                    <m:t xml:space="preserve"> </m:t>
                  </m:r>
                </m:e>
                <m:e>
                  <m:f>
                    <m:fPr>
                      <m:ctrlPr>
                        <w:rPr>
                          <w:rFonts w:ascii="Cambria Math" w:hAnsi="Cambria Math" w:cstheme="majorBidi"/>
                          <w:bCs/>
                          <w:sz w:val="26"/>
                          <w:szCs w:val="26"/>
                        </w:rPr>
                      </m:ctrlPr>
                    </m:fPr>
                    <m:num>
                      <m:r>
                        <m:rPr>
                          <m:sty m:val="p"/>
                        </m:rPr>
                        <w:rPr>
                          <w:rFonts w:ascii="Cambria Math" w:hAnsi="Cambria Math" w:cstheme="majorBidi"/>
                          <w:sz w:val="26"/>
                          <w:szCs w:val="26"/>
                        </w:rPr>
                        <m:t>∂H</m:t>
                      </m:r>
                    </m:num>
                    <m:den>
                      <m:r>
                        <m:rPr>
                          <m:sty m:val="p"/>
                        </m:rPr>
                        <w:rPr>
                          <w:rFonts w:ascii="Cambria Math" w:hAnsi="Cambria Math" w:cstheme="majorBidi"/>
                          <w:sz w:val="26"/>
                          <w:szCs w:val="26"/>
                        </w:rPr>
                        <m:t>∂y</m:t>
                      </m:r>
                    </m:den>
                  </m:f>
                </m:e>
                <m:e>
                  <m:r>
                    <m:rPr>
                      <m:sty m:val="p"/>
                    </m:rPr>
                    <w:rPr>
                      <w:rFonts w:ascii="Cambria Math" w:hAnsi="Cambria Math" w:cstheme="majorBidi"/>
                      <w:sz w:val="26"/>
                      <w:szCs w:val="26"/>
                    </w:rPr>
                    <m:t xml:space="preserve"> </m:t>
                  </m:r>
                </m:e>
              </m:mr>
              <m:mr>
                <m:e>
                  <m:r>
                    <m:rPr>
                      <m:sty m:val="p"/>
                    </m:rPr>
                    <w:rPr>
                      <w:rFonts w:ascii="Cambria Math" w:hAnsi="Cambria Math" w:cstheme="majorBidi"/>
                      <w:sz w:val="26"/>
                      <w:szCs w:val="26"/>
                    </w:rPr>
                    <m:t xml:space="preserve"> </m:t>
                  </m:r>
                </m:e>
                <m:e>
                  <m:f>
                    <m:fPr>
                      <m:ctrlPr>
                        <w:rPr>
                          <w:rFonts w:ascii="Cambria Math" w:hAnsi="Cambria Math" w:cstheme="majorBidi"/>
                          <w:bCs/>
                          <w:sz w:val="26"/>
                          <w:szCs w:val="26"/>
                        </w:rPr>
                      </m:ctrlPr>
                    </m:fPr>
                    <m:num>
                      <m:r>
                        <m:rPr>
                          <m:sty m:val="p"/>
                        </m:rPr>
                        <w:rPr>
                          <w:rFonts w:ascii="Cambria Math" w:hAnsi="Cambria Math" w:cstheme="majorBidi"/>
                          <w:sz w:val="26"/>
                          <w:szCs w:val="26"/>
                        </w:rPr>
                        <m:t>∂H</m:t>
                      </m:r>
                    </m:num>
                    <m:den>
                      <m:r>
                        <m:rPr>
                          <m:sty m:val="p"/>
                        </m:rPr>
                        <w:rPr>
                          <w:rFonts w:ascii="Cambria Math" w:hAnsi="Cambria Math" w:cstheme="majorBidi"/>
                          <w:sz w:val="26"/>
                          <w:szCs w:val="26"/>
                        </w:rPr>
                        <m:t>∂z</m:t>
                      </m:r>
                    </m:den>
                  </m:f>
                </m:e>
                <m:e>
                  <m:r>
                    <m:rPr>
                      <m:sty m:val="p"/>
                    </m:rPr>
                    <w:rPr>
                      <w:rFonts w:ascii="Cambria Math" w:hAnsi="Cambria Math" w:cstheme="majorBidi"/>
                      <w:sz w:val="26"/>
                      <w:szCs w:val="26"/>
                    </w:rPr>
                    <m:t xml:space="preserve"> </m:t>
                  </m:r>
                </m:e>
              </m:mr>
            </m:m>
          </m:e>
        </m:d>
        <m:r>
          <m:rPr>
            <m:sty m:val="p"/>
          </m:rPr>
          <w:rPr>
            <w:rFonts w:ascii="Cambria Math" w:hAnsi="Cambria Math" w:cstheme="majorBidi"/>
            <w:sz w:val="26"/>
            <w:szCs w:val="26"/>
          </w:rPr>
          <m:t>=-</m:t>
        </m:r>
        <m:acc>
          <m:accPr>
            <m:chr m:val="⃗"/>
            <m:ctrlPr>
              <w:rPr>
                <w:rFonts w:ascii="Cambria Math" w:hAnsi="Cambria Math" w:cstheme="majorBidi"/>
                <w:bCs/>
                <w:sz w:val="26"/>
                <w:szCs w:val="26"/>
              </w:rPr>
            </m:ctrlPr>
          </m:accPr>
          <m:e>
            <m:r>
              <m:rPr>
                <m:sty m:val="p"/>
              </m:rPr>
              <w:rPr>
                <w:rFonts w:ascii="Cambria Math" w:hAnsi="Cambria Math" w:cstheme="majorBidi"/>
                <w:sz w:val="26"/>
                <w:szCs w:val="26"/>
              </w:rPr>
              <m:t>grad</m:t>
            </m:r>
          </m:e>
        </m:acc>
        <m:r>
          <m:rPr>
            <m:sty m:val="p"/>
          </m:rPr>
          <w:rPr>
            <w:rFonts w:ascii="Cambria Math" w:hAnsi="Cambria Math" w:cstheme="majorBidi"/>
            <w:sz w:val="26"/>
            <w:szCs w:val="26"/>
          </w:rPr>
          <m:t xml:space="preserve"> H</m:t>
        </m:r>
      </m:oMath>
      <w:r w:rsidRPr="003615BB">
        <w:rPr>
          <w:rFonts w:asciiTheme="majorBidi" w:hAnsiTheme="majorBidi" w:cstheme="majorBidi"/>
          <w:sz w:val="26"/>
          <w:szCs w:val="26"/>
        </w:rPr>
        <w:t xml:space="preserve"> </w:t>
      </w:r>
      <m:oMath>
        <m:r>
          <m:rPr>
            <m:sty m:val="b"/>
          </m:rPr>
          <w:rPr>
            <w:rFonts w:ascii="Cambria Math" w:hAnsi="Cambria Math" w:cstheme="majorBidi"/>
            <w:sz w:val="26"/>
            <w:szCs w:val="26"/>
          </w:rPr>
          <m:t xml:space="preserve">                                                                                                     (</m:t>
        </m:r>
        <m:r>
          <m:rPr>
            <m:sty m:val="p"/>
          </m:rPr>
          <w:rPr>
            <w:rFonts w:ascii="Cambria Math" w:hAnsi="Cambria Math"/>
            <w:sz w:val="26"/>
            <w:szCs w:val="26"/>
          </w:rPr>
          <m:t>I.22)</m:t>
        </m:r>
      </m:oMath>
    </w:p>
    <w:p w:rsidR="00843FD6" w:rsidRPr="00267737" w:rsidRDefault="00591643" w:rsidP="008063F3">
      <w:pPr>
        <w:tabs>
          <w:tab w:val="left" w:pos="7770"/>
        </w:tabs>
        <w:autoSpaceDE w:val="0"/>
        <w:autoSpaceDN w:val="0"/>
        <w:adjustRightInd w:val="0"/>
        <w:rPr>
          <w:rFonts w:asciiTheme="majorBidi" w:hAnsiTheme="majorBidi" w:cstheme="majorBidi"/>
          <w:sz w:val="28"/>
          <w:szCs w:val="28"/>
        </w:rPr>
      </w:pPr>
      <w:r w:rsidRPr="00267737">
        <w:rPr>
          <w:rFonts w:asciiTheme="majorBidi" w:hAnsiTheme="majorBidi" w:cstheme="majorBidi"/>
          <w:sz w:val="24"/>
          <w:szCs w:val="24"/>
        </w:rPr>
        <w:t>Lorsque dans un écoulement le gradient hydraulique est le même en tout point, l’écoulement est dit uniforme</w:t>
      </w:r>
      <w:r w:rsidR="00032C8B" w:rsidRPr="00267737">
        <w:rPr>
          <w:rFonts w:asciiTheme="majorBidi" w:hAnsiTheme="majorBidi" w:cstheme="majorBidi"/>
          <w:sz w:val="24"/>
          <w:szCs w:val="24"/>
        </w:rPr>
        <w:t xml:space="preserve"> </w:t>
      </w:r>
      <w:r w:rsidR="00032C8B" w:rsidRPr="00267737">
        <w:rPr>
          <w:rFonts w:ascii="Times New Roman" w:hAnsi="Times New Roman" w:cs="Times New Roman"/>
          <w:sz w:val="26"/>
          <w:szCs w:val="26"/>
        </w:rPr>
        <w:t>[12].</w:t>
      </w:r>
    </w:p>
    <w:p w:rsidR="008D55CF" w:rsidRPr="00B56DB2" w:rsidRDefault="008D55CF" w:rsidP="00320B44">
      <w:pPr>
        <w:autoSpaceDE w:val="0"/>
        <w:autoSpaceDN w:val="0"/>
        <w:adjustRightInd w:val="0"/>
        <w:spacing w:after="0"/>
        <w:jc w:val="both"/>
        <w:rPr>
          <w:rFonts w:ascii="Times New Roman" w:hAnsi="Times New Roman" w:cs="Times New Roman"/>
          <w:sz w:val="24"/>
          <w:szCs w:val="24"/>
        </w:rPr>
      </w:pPr>
      <w:r w:rsidRPr="00B56DB2">
        <w:rPr>
          <w:rFonts w:ascii="Times New Roman" w:hAnsi="Times New Roman" w:cs="Times New Roman"/>
          <w:sz w:val="24"/>
          <w:szCs w:val="24"/>
        </w:rPr>
        <w:lastRenderedPageBreak/>
        <w:t>On utilise également les cartes piézométriques en mesurant la distance entre deux courbes  iso</w:t>
      </w:r>
      <w:r w:rsidR="002037D3" w:rsidRPr="00B56DB2">
        <w:rPr>
          <w:rFonts w:ascii="Times New Roman" w:hAnsi="Times New Roman" w:cs="Times New Roman"/>
          <w:sz w:val="24"/>
          <w:szCs w:val="24"/>
        </w:rPr>
        <w:t xml:space="preserve">  </w:t>
      </w:r>
      <w:r w:rsidRPr="00B56DB2">
        <w:rPr>
          <w:rFonts w:ascii="Times New Roman" w:hAnsi="Times New Roman" w:cs="Times New Roman"/>
          <w:sz w:val="24"/>
          <w:szCs w:val="24"/>
        </w:rPr>
        <w:t xml:space="preserve">piézométrique </w:t>
      </w:r>
      <w:r w:rsidR="00EF438B">
        <w:rPr>
          <w:rFonts w:ascii="Times New Roman" w:hAnsi="Times New Roman" w:cs="Times New Roman"/>
          <w:sz w:val="24"/>
          <w:szCs w:val="24"/>
        </w:rPr>
        <w:t>(figure I.16</w:t>
      </w:r>
      <w:r w:rsidRPr="00B56DB2">
        <w:rPr>
          <w:rFonts w:ascii="Times New Roman" w:hAnsi="Times New Roman" w:cs="Times New Roman"/>
          <w:sz w:val="24"/>
          <w:szCs w:val="24"/>
        </w:rPr>
        <w:t>).</w:t>
      </w:r>
    </w:p>
    <w:p w:rsidR="008063F3" w:rsidRPr="004D2F02" w:rsidRDefault="004D2F02" w:rsidP="004D2F02">
      <w:pPr>
        <w:autoSpaceDE w:val="0"/>
        <w:autoSpaceDN w:val="0"/>
        <w:adjustRightInd w:val="0"/>
        <w:spacing w:after="0" w:line="240" w:lineRule="auto"/>
        <w:jc w:val="center"/>
        <w:rPr>
          <w:rFonts w:ascii="Times New Roman" w:hAnsi="Times New Roman" w:cs="Times New Roman"/>
          <w:b/>
          <w:bCs/>
          <w:sz w:val="24"/>
          <w:szCs w:val="24"/>
        </w:rPr>
      </w:pPr>
      <w:r>
        <w:rPr>
          <w:rFonts w:asciiTheme="majorBidi" w:hAnsiTheme="majorBidi" w:cstheme="majorBidi"/>
          <w:noProof/>
          <w:sz w:val="20"/>
          <w:szCs w:val="20"/>
          <w:lang w:val="fr-FR" w:eastAsia="fr-FR"/>
        </w:rPr>
        <w:drawing>
          <wp:inline distT="0" distB="0" distL="0" distR="0">
            <wp:extent cx="4400550" cy="2009775"/>
            <wp:effectExtent l="19050" t="0" r="0" b="0"/>
            <wp:docPr id="88" name="صورة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4"/>
                    <a:srcRect/>
                    <a:stretch>
                      <a:fillRect/>
                    </a:stretch>
                  </pic:blipFill>
                  <pic:spPr bwMode="auto">
                    <a:xfrm>
                      <a:off x="0" y="0"/>
                      <a:ext cx="4400550" cy="2009775"/>
                    </a:xfrm>
                    <a:prstGeom prst="rect">
                      <a:avLst/>
                    </a:prstGeom>
                    <a:noFill/>
                    <a:ln w="9525">
                      <a:noFill/>
                      <a:miter lim="800000"/>
                      <a:headEnd/>
                      <a:tailEnd/>
                    </a:ln>
                  </pic:spPr>
                </pic:pic>
              </a:graphicData>
            </a:graphic>
          </wp:inline>
        </w:drawing>
      </w:r>
      <w:r>
        <w:rPr>
          <w:rFonts w:asciiTheme="majorBidi" w:hAnsiTheme="majorBidi" w:cstheme="majorBidi"/>
          <w:sz w:val="20"/>
          <w:szCs w:val="20"/>
          <w:lang w:val="en-US"/>
        </w:rPr>
        <w:br w:type="textWrapping" w:clear="all"/>
      </w:r>
    </w:p>
    <w:p w:rsidR="008063F3" w:rsidRPr="00B56DB2" w:rsidRDefault="009C3548" w:rsidP="008063F3">
      <w:pPr>
        <w:autoSpaceDE w:val="0"/>
        <w:autoSpaceDN w:val="0"/>
        <w:adjustRightInd w:val="0"/>
        <w:spacing w:after="0" w:line="240" w:lineRule="auto"/>
        <w:jc w:val="center"/>
        <w:rPr>
          <w:rFonts w:ascii="Times New Roman" w:hAnsi="Times New Roman" w:cs="Times New Roman"/>
          <w:sz w:val="24"/>
          <w:szCs w:val="24"/>
        </w:rPr>
      </w:pPr>
      <w:r>
        <w:rPr>
          <w:rFonts w:asciiTheme="majorBidi" w:hAnsiTheme="majorBidi" w:cstheme="majorBidi"/>
          <w:b/>
          <w:bCs/>
          <w:sz w:val="24"/>
          <w:szCs w:val="24"/>
          <w:lang w:val="fr-FR"/>
        </w:rPr>
        <w:t>Figure I.16</w:t>
      </w:r>
      <w:r w:rsidR="008063F3" w:rsidRPr="00487DE4">
        <w:rPr>
          <w:rFonts w:asciiTheme="majorBidi" w:hAnsiTheme="majorBidi" w:cstheme="majorBidi"/>
          <w:b/>
          <w:bCs/>
          <w:sz w:val="24"/>
          <w:szCs w:val="24"/>
          <w:lang w:val="fr-FR"/>
        </w:rPr>
        <w:t>.</w:t>
      </w:r>
      <w:r w:rsidR="008063F3" w:rsidRPr="00487DE4">
        <w:rPr>
          <w:rFonts w:ascii="Times New Roman" w:hAnsi="Times New Roman" w:cs="Times New Roman"/>
          <w:b/>
          <w:bCs/>
          <w:sz w:val="24"/>
          <w:szCs w:val="24"/>
          <w:lang w:val="fr-FR"/>
        </w:rPr>
        <w:t xml:space="preserve"> </w:t>
      </w:r>
      <w:r w:rsidR="008063F3" w:rsidRPr="00B56DB2">
        <w:rPr>
          <w:rFonts w:ascii="Times New Roman" w:hAnsi="Times New Roman" w:cs="Times New Roman"/>
          <w:sz w:val="24"/>
          <w:szCs w:val="24"/>
        </w:rPr>
        <w:t xml:space="preserve">Calcul du gradient hydraulique par la carte piézométrique </w:t>
      </w:r>
      <w:r w:rsidR="008063F3" w:rsidRPr="00B56DB2">
        <w:rPr>
          <w:rFonts w:ascii="Times New Roman" w:hAnsi="Times New Roman" w:cs="Times New Roman"/>
          <w:bCs/>
          <w:sz w:val="24"/>
          <w:szCs w:val="24"/>
        </w:rPr>
        <w:t>[14].</w:t>
      </w:r>
    </w:p>
    <w:p w:rsidR="00124D3E" w:rsidRPr="008063F3" w:rsidRDefault="00124D3E" w:rsidP="00E041D3">
      <w:pPr>
        <w:autoSpaceDE w:val="0"/>
        <w:autoSpaceDN w:val="0"/>
        <w:adjustRightInd w:val="0"/>
        <w:spacing w:after="0" w:line="240" w:lineRule="auto"/>
        <w:rPr>
          <w:rFonts w:ascii="Times New Roman" w:hAnsi="Times New Roman" w:cs="Times New Roman"/>
          <w:b/>
          <w:bCs/>
          <w:sz w:val="26"/>
          <w:szCs w:val="26"/>
        </w:rPr>
      </w:pPr>
    </w:p>
    <w:p w:rsidR="00E041D3" w:rsidRPr="00837B65" w:rsidRDefault="00837B65" w:rsidP="00FA05D0">
      <w:pPr>
        <w:autoSpaceDE w:val="0"/>
        <w:autoSpaceDN w:val="0"/>
        <w:adjustRightInd w:val="0"/>
        <w:spacing w:after="0" w:line="360" w:lineRule="auto"/>
        <w:rPr>
          <w:rFonts w:ascii="Times New Roman" w:hAnsi="Times New Roman" w:cs="Times New Roman"/>
          <w:b/>
          <w:bCs/>
          <w:sz w:val="32"/>
          <w:szCs w:val="32"/>
        </w:rPr>
      </w:pPr>
      <w:r w:rsidRPr="004D2F02">
        <w:rPr>
          <w:rFonts w:ascii="Times New Roman" w:hAnsi="Times New Roman" w:cs="Times New Roman"/>
          <w:b/>
          <w:bCs/>
          <w:sz w:val="28"/>
          <w:szCs w:val="28"/>
        </w:rPr>
        <w:t>I.10</w:t>
      </w:r>
      <w:r w:rsidR="00E041D3" w:rsidRPr="004D2F02">
        <w:rPr>
          <w:rFonts w:ascii="Times New Roman" w:hAnsi="Times New Roman" w:cs="Times New Roman"/>
          <w:b/>
          <w:bCs/>
          <w:sz w:val="28"/>
          <w:szCs w:val="28"/>
        </w:rPr>
        <w:t>. Types d’écoulement :</w:t>
      </w:r>
    </w:p>
    <w:p w:rsidR="00594296" w:rsidRPr="001E2240" w:rsidRDefault="00594296" w:rsidP="00610437">
      <w:pPr>
        <w:autoSpaceDE w:val="0"/>
        <w:autoSpaceDN w:val="0"/>
        <w:adjustRightInd w:val="0"/>
        <w:spacing w:after="0" w:line="360" w:lineRule="auto"/>
        <w:jc w:val="both"/>
        <w:rPr>
          <w:rFonts w:ascii="Times New Roman" w:hAnsi="Times New Roman" w:cs="Times New Roman"/>
          <w:sz w:val="24"/>
          <w:szCs w:val="24"/>
        </w:rPr>
      </w:pPr>
      <w:r w:rsidRPr="001E2240">
        <w:rPr>
          <w:rFonts w:ascii="Times New Roman" w:hAnsi="Times New Roman" w:cs="Times New Roman"/>
          <w:sz w:val="24"/>
          <w:szCs w:val="24"/>
        </w:rPr>
        <w:t xml:space="preserve"> </w:t>
      </w:r>
      <w:r w:rsidRPr="001E2240">
        <w:rPr>
          <w:rFonts w:ascii="Times New Roman" w:hAnsi="Times New Roman" w:cs="Times New Roman"/>
          <w:color w:val="000000"/>
          <w:sz w:val="24"/>
          <w:szCs w:val="24"/>
        </w:rPr>
        <w:t>La gravité est la force externe principale qui contrôle l’écoulement de l’eau souterraine dans les interstices des roches; l’écoulement peut être laminaire ou turbulent</w:t>
      </w:r>
      <w:r w:rsidR="00610437" w:rsidRPr="001E2240">
        <w:rPr>
          <w:rFonts w:ascii="Times New Roman" w:hAnsi="Times New Roman" w:cs="Times New Roman"/>
          <w:color w:val="000000"/>
          <w:sz w:val="24"/>
          <w:szCs w:val="24"/>
        </w:rPr>
        <w:t xml:space="preserve"> </w:t>
      </w:r>
      <w:r w:rsidR="00610437" w:rsidRPr="001E2240">
        <w:rPr>
          <w:rFonts w:ascii="Times New Roman" w:hAnsi="Times New Roman" w:cs="Times New Roman"/>
          <w:sz w:val="24"/>
          <w:szCs w:val="24"/>
        </w:rPr>
        <w:t>[15].</w:t>
      </w:r>
    </w:p>
    <w:p w:rsidR="001E721B" w:rsidRPr="009A0D8D" w:rsidRDefault="001E721B" w:rsidP="001E721B">
      <w:pPr>
        <w:autoSpaceDE w:val="0"/>
        <w:autoSpaceDN w:val="0"/>
        <w:adjustRightInd w:val="0"/>
        <w:spacing w:after="0" w:line="240" w:lineRule="auto"/>
        <w:jc w:val="both"/>
        <w:rPr>
          <w:rFonts w:ascii="Times New Roman" w:hAnsi="Times New Roman" w:cs="Times New Roman"/>
          <w:b/>
          <w:bCs/>
          <w:sz w:val="24"/>
          <w:szCs w:val="24"/>
          <w:highlight w:val="yellow"/>
        </w:rPr>
      </w:pPr>
    </w:p>
    <w:p w:rsidR="00E041D3" w:rsidRPr="00837B65" w:rsidRDefault="00837B65" w:rsidP="00D77DA1">
      <w:pPr>
        <w:autoSpaceDE w:val="0"/>
        <w:autoSpaceDN w:val="0"/>
        <w:adjustRightInd w:val="0"/>
        <w:spacing w:after="0" w:line="360" w:lineRule="auto"/>
        <w:jc w:val="both"/>
        <w:rPr>
          <w:rFonts w:ascii="Times New Roman" w:hAnsi="Times New Roman" w:cs="Times New Roman"/>
          <w:b/>
          <w:bCs/>
        </w:rPr>
      </w:pPr>
      <w:r w:rsidRPr="00837B65">
        <w:rPr>
          <w:rFonts w:ascii="Times New Roman" w:hAnsi="Times New Roman" w:cs="Times New Roman"/>
          <w:b/>
          <w:bCs/>
          <w:sz w:val="24"/>
          <w:szCs w:val="24"/>
        </w:rPr>
        <w:t>I.10</w:t>
      </w:r>
      <w:r w:rsidR="00E041D3" w:rsidRPr="00837B65">
        <w:rPr>
          <w:rFonts w:ascii="Times New Roman" w:hAnsi="Times New Roman" w:cs="Times New Roman"/>
          <w:b/>
          <w:bCs/>
          <w:sz w:val="24"/>
          <w:szCs w:val="24"/>
        </w:rPr>
        <w:t xml:space="preserve">.1. </w:t>
      </w:r>
      <w:r w:rsidR="00953FC9" w:rsidRPr="00837B65">
        <w:rPr>
          <w:rFonts w:ascii="Times New Roman" w:hAnsi="Times New Roman" w:cs="Times New Roman"/>
          <w:b/>
          <w:bCs/>
          <w:sz w:val="24"/>
          <w:szCs w:val="24"/>
        </w:rPr>
        <w:t>Écoulement</w:t>
      </w:r>
      <w:r w:rsidR="00E041D3" w:rsidRPr="00837B65">
        <w:rPr>
          <w:rFonts w:ascii="Times New Roman" w:hAnsi="Times New Roman" w:cs="Times New Roman"/>
          <w:b/>
          <w:bCs/>
          <w:sz w:val="24"/>
          <w:szCs w:val="24"/>
        </w:rPr>
        <w:t xml:space="preserve"> laminaire et écoulement turbulent :</w:t>
      </w:r>
    </w:p>
    <w:p w:rsidR="008D55CF" w:rsidRDefault="00E041D3" w:rsidP="00D77DA1">
      <w:pPr>
        <w:autoSpaceDE w:val="0"/>
        <w:autoSpaceDN w:val="0"/>
        <w:adjustRightInd w:val="0"/>
        <w:spacing w:after="0" w:line="360" w:lineRule="auto"/>
        <w:jc w:val="both"/>
        <w:rPr>
          <w:rFonts w:ascii="Times New Roman" w:hAnsi="Times New Roman" w:cs="Times New Roman"/>
          <w:sz w:val="26"/>
          <w:szCs w:val="26"/>
        </w:rPr>
      </w:pPr>
      <w:r w:rsidRPr="00837B65">
        <w:rPr>
          <w:rFonts w:ascii="Times New Roman" w:hAnsi="Times New Roman" w:cs="Times New Roman"/>
          <w:sz w:val="24"/>
          <w:szCs w:val="24"/>
        </w:rPr>
        <w:t>Dans un écoulement laminaire, chaque particule du fluide se déplace en formant des la</w:t>
      </w:r>
      <w:r w:rsidR="00D77DA1">
        <w:rPr>
          <w:rFonts w:ascii="Times New Roman" w:hAnsi="Times New Roman" w:cs="Times New Roman"/>
          <w:sz w:val="24"/>
          <w:szCs w:val="24"/>
        </w:rPr>
        <w:t xml:space="preserve">mes ou </w:t>
      </w:r>
      <w:r w:rsidRPr="00837B65">
        <w:rPr>
          <w:rFonts w:ascii="Times New Roman" w:hAnsi="Times New Roman" w:cs="Times New Roman"/>
          <w:sz w:val="24"/>
          <w:szCs w:val="24"/>
        </w:rPr>
        <w:t>couches entre lesquelles il n’y a pas de mélange. Par contre, dans le cas de l’écoulement turbulent, les particules se déplacent en formant des tourbillons de tailles différentes accompagnés d’un mélange ou brassage intensif des particules fluides</w:t>
      </w:r>
      <w:r w:rsidR="00610437">
        <w:rPr>
          <w:rFonts w:ascii="Times New Roman" w:hAnsi="Times New Roman" w:cs="Times New Roman"/>
          <w:sz w:val="24"/>
          <w:szCs w:val="24"/>
        </w:rPr>
        <w:t xml:space="preserve"> </w:t>
      </w:r>
      <w:r w:rsidR="00610437" w:rsidRPr="001E2240">
        <w:rPr>
          <w:rFonts w:ascii="Times New Roman" w:hAnsi="Times New Roman" w:cs="Times New Roman"/>
          <w:sz w:val="24"/>
          <w:szCs w:val="24"/>
        </w:rPr>
        <w:t>[15].</w:t>
      </w:r>
    </w:p>
    <w:p w:rsidR="00F233FD" w:rsidRPr="00837B65" w:rsidRDefault="00F233FD" w:rsidP="00F233FD">
      <w:pPr>
        <w:autoSpaceDE w:val="0"/>
        <w:autoSpaceDN w:val="0"/>
        <w:adjustRightInd w:val="0"/>
        <w:spacing w:after="0" w:line="240" w:lineRule="auto"/>
        <w:jc w:val="both"/>
        <w:rPr>
          <w:rFonts w:ascii="Times New Roman" w:hAnsi="Times New Roman" w:cs="Times New Roman"/>
          <w:sz w:val="24"/>
          <w:szCs w:val="24"/>
        </w:rPr>
      </w:pPr>
    </w:p>
    <w:p w:rsidR="00E041D3" w:rsidRPr="00563409" w:rsidRDefault="00837B65" w:rsidP="00FA05D0">
      <w:pPr>
        <w:autoSpaceDE w:val="0"/>
        <w:autoSpaceDN w:val="0"/>
        <w:adjustRightInd w:val="0"/>
        <w:spacing w:after="0" w:line="360" w:lineRule="auto"/>
        <w:rPr>
          <w:rFonts w:ascii="Times New Roman" w:hAnsi="Times New Roman" w:cs="Times New Roman"/>
          <w:b/>
          <w:bCs/>
          <w:sz w:val="26"/>
          <w:szCs w:val="26"/>
        </w:rPr>
      </w:pPr>
      <w:r>
        <w:rPr>
          <w:rFonts w:ascii="Times New Roman" w:hAnsi="Times New Roman" w:cs="Times New Roman"/>
          <w:b/>
          <w:bCs/>
          <w:sz w:val="26"/>
          <w:szCs w:val="26"/>
        </w:rPr>
        <w:t>I.10</w:t>
      </w:r>
      <w:r w:rsidR="00E041D3" w:rsidRPr="00563409">
        <w:rPr>
          <w:rFonts w:ascii="Times New Roman" w:hAnsi="Times New Roman" w:cs="Times New Roman"/>
          <w:b/>
          <w:bCs/>
          <w:sz w:val="26"/>
          <w:szCs w:val="26"/>
        </w:rPr>
        <w:t xml:space="preserve">.2. </w:t>
      </w:r>
      <w:r w:rsidR="00953FC9" w:rsidRPr="00563409">
        <w:rPr>
          <w:rFonts w:ascii="Times New Roman" w:hAnsi="Times New Roman" w:cs="Times New Roman"/>
          <w:b/>
          <w:bCs/>
          <w:sz w:val="26"/>
          <w:szCs w:val="26"/>
        </w:rPr>
        <w:t>Écoulement</w:t>
      </w:r>
      <w:r w:rsidR="00E041D3" w:rsidRPr="00563409">
        <w:rPr>
          <w:rFonts w:ascii="Times New Roman" w:hAnsi="Times New Roman" w:cs="Times New Roman"/>
          <w:b/>
          <w:bCs/>
          <w:sz w:val="26"/>
          <w:szCs w:val="26"/>
        </w:rPr>
        <w:t xml:space="preserve"> uniforme :</w:t>
      </w:r>
    </w:p>
    <w:p w:rsidR="00E041D3" w:rsidRDefault="00E041D3" w:rsidP="00F233FD">
      <w:pPr>
        <w:autoSpaceDE w:val="0"/>
        <w:autoSpaceDN w:val="0"/>
        <w:adjustRightInd w:val="0"/>
        <w:spacing w:after="0" w:line="360" w:lineRule="auto"/>
        <w:jc w:val="both"/>
        <w:rPr>
          <w:rFonts w:ascii="Times New Roman" w:hAnsi="Times New Roman" w:cs="Times New Roman"/>
          <w:sz w:val="24"/>
          <w:szCs w:val="24"/>
        </w:rPr>
      </w:pPr>
      <w:r w:rsidRPr="00F233FD">
        <w:rPr>
          <w:rFonts w:ascii="Times New Roman" w:hAnsi="Times New Roman" w:cs="Times New Roman"/>
          <w:sz w:val="24"/>
          <w:szCs w:val="24"/>
        </w:rPr>
        <w:t>L’écoulement est dit uniforme si l’accélération convective est nulle ; la vitesse ne dépend donc pas de la position dans l’espace. Par conséquent, d</w:t>
      </w:r>
      <w:r w:rsidR="00FA05D0" w:rsidRPr="00F233FD">
        <w:rPr>
          <w:rFonts w:ascii="Times New Roman" w:hAnsi="Times New Roman" w:cs="Times New Roman"/>
          <w:sz w:val="24"/>
          <w:szCs w:val="24"/>
        </w:rPr>
        <w:t>ans un écoulement uniforme, les</w:t>
      </w:r>
      <w:r w:rsidR="00F233FD">
        <w:rPr>
          <w:rFonts w:ascii="Times New Roman" w:hAnsi="Times New Roman" w:cs="Times New Roman"/>
          <w:sz w:val="24"/>
          <w:szCs w:val="24"/>
        </w:rPr>
        <w:t xml:space="preserve"> </w:t>
      </w:r>
      <w:r w:rsidRPr="00F233FD">
        <w:rPr>
          <w:rFonts w:ascii="Times New Roman" w:hAnsi="Times New Roman" w:cs="Times New Roman"/>
          <w:sz w:val="24"/>
          <w:szCs w:val="24"/>
        </w:rPr>
        <w:t>vecteurs vitesses sont parallèles en tout point</w:t>
      </w:r>
      <w:r w:rsidR="00610437" w:rsidRPr="00F233FD">
        <w:rPr>
          <w:rFonts w:ascii="Times New Roman" w:hAnsi="Times New Roman" w:cs="Times New Roman"/>
          <w:sz w:val="24"/>
          <w:szCs w:val="24"/>
        </w:rPr>
        <w:t xml:space="preserve"> [15].</w:t>
      </w:r>
    </w:p>
    <w:p w:rsidR="00F233FD" w:rsidRPr="00F233FD" w:rsidRDefault="00F233FD" w:rsidP="00F233FD">
      <w:pPr>
        <w:autoSpaceDE w:val="0"/>
        <w:autoSpaceDN w:val="0"/>
        <w:adjustRightInd w:val="0"/>
        <w:spacing w:after="0" w:line="240" w:lineRule="auto"/>
        <w:jc w:val="both"/>
        <w:rPr>
          <w:rFonts w:ascii="Times New Roman" w:hAnsi="Times New Roman" w:cs="Times New Roman"/>
          <w:sz w:val="24"/>
          <w:szCs w:val="24"/>
        </w:rPr>
      </w:pPr>
    </w:p>
    <w:p w:rsidR="004164FD" w:rsidRPr="004D2F02" w:rsidRDefault="00837B65" w:rsidP="004D2F02">
      <w:pPr>
        <w:autoSpaceDE w:val="0"/>
        <w:autoSpaceDN w:val="0"/>
        <w:adjustRightInd w:val="0"/>
        <w:spacing w:after="0" w:line="360" w:lineRule="auto"/>
        <w:rPr>
          <w:rFonts w:ascii="Times New Roman" w:hAnsi="Times New Roman" w:cs="Times New Roman"/>
          <w:b/>
          <w:bCs/>
          <w:sz w:val="26"/>
          <w:szCs w:val="26"/>
        </w:rPr>
      </w:pPr>
      <w:r>
        <w:rPr>
          <w:rFonts w:ascii="Times New Roman" w:hAnsi="Times New Roman" w:cs="Times New Roman"/>
          <w:b/>
          <w:bCs/>
          <w:sz w:val="26"/>
          <w:szCs w:val="26"/>
        </w:rPr>
        <w:t>I.10</w:t>
      </w:r>
      <w:r w:rsidR="00E041D3">
        <w:rPr>
          <w:rFonts w:ascii="Times New Roman" w:hAnsi="Times New Roman" w:cs="Times New Roman"/>
          <w:b/>
          <w:bCs/>
          <w:sz w:val="26"/>
          <w:szCs w:val="26"/>
        </w:rPr>
        <w:t xml:space="preserve">.3. </w:t>
      </w:r>
      <w:r w:rsidR="00953FC9">
        <w:rPr>
          <w:rFonts w:ascii="Times New Roman" w:hAnsi="Times New Roman" w:cs="Times New Roman"/>
          <w:b/>
          <w:bCs/>
          <w:sz w:val="26"/>
          <w:szCs w:val="26"/>
        </w:rPr>
        <w:t>Écoulement</w:t>
      </w:r>
      <w:r w:rsidR="00E041D3">
        <w:rPr>
          <w:rFonts w:ascii="Times New Roman" w:hAnsi="Times New Roman" w:cs="Times New Roman"/>
          <w:b/>
          <w:bCs/>
          <w:sz w:val="26"/>
          <w:szCs w:val="26"/>
        </w:rPr>
        <w:t xml:space="preserve"> permanent et écoulement transitoire :</w:t>
      </w:r>
    </w:p>
    <w:p w:rsidR="004D2F02" w:rsidRDefault="00E041D3" w:rsidP="004D2F02">
      <w:pPr>
        <w:autoSpaceDE w:val="0"/>
        <w:autoSpaceDN w:val="0"/>
        <w:adjustRightInd w:val="0"/>
        <w:spacing w:after="0" w:line="360" w:lineRule="auto"/>
        <w:ind w:firstLine="709"/>
        <w:jc w:val="both"/>
        <w:rPr>
          <w:rFonts w:ascii="Times New Roman" w:hAnsi="Times New Roman" w:cs="Times New Roman"/>
          <w:sz w:val="24"/>
          <w:szCs w:val="24"/>
        </w:rPr>
      </w:pPr>
      <w:r w:rsidRPr="0046724C">
        <w:rPr>
          <w:rFonts w:ascii="Times New Roman" w:hAnsi="Times New Roman" w:cs="Times New Roman"/>
          <w:sz w:val="24"/>
          <w:szCs w:val="24"/>
        </w:rPr>
        <w:t>Si, en un point donné du milieu, la vitesse d’écoulement reste constante à tout instant, c'est-à-dire que l’accélération est nulle, l’écoulement est dit permanent. La vitesse ne dépend pas du temps mais peut varier d’un point à l’autre dans l’espace. Si la charge hydraulique ne change pas dans le temps, l’écoulement naturel est nécessaire</w:t>
      </w:r>
      <w:r w:rsidR="00FA05D0" w:rsidRPr="0046724C">
        <w:rPr>
          <w:rFonts w:ascii="Times New Roman" w:hAnsi="Times New Roman" w:cs="Times New Roman"/>
          <w:sz w:val="24"/>
          <w:szCs w:val="24"/>
        </w:rPr>
        <w:t xml:space="preserve">ment permanent. Par contre, cet </w:t>
      </w:r>
      <w:r w:rsidRPr="0046724C">
        <w:rPr>
          <w:rFonts w:ascii="Times New Roman" w:hAnsi="Times New Roman" w:cs="Times New Roman"/>
          <w:sz w:val="24"/>
          <w:szCs w:val="24"/>
        </w:rPr>
        <w:t>équilibre peut être rompu par des facteurs naturels ou artificiels, comme le pompage dans les puits. Ces conditions</w:t>
      </w:r>
      <w:r w:rsidR="004D2F02">
        <w:rPr>
          <w:rFonts w:ascii="Times New Roman" w:hAnsi="Times New Roman" w:cs="Times New Roman"/>
          <w:sz w:val="24"/>
          <w:szCs w:val="24"/>
        </w:rPr>
        <w:t xml:space="preserve"> </w:t>
      </w:r>
      <w:r w:rsidRPr="0046724C">
        <w:rPr>
          <w:rFonts w:ascii="Times New Roman" w:hAnsi="Times New Roman" w:cs="Times New Roman"/>
          <w:sz w:val="24"/>
          <w:szCs w:val="24"/>
        </w:rPr>
        <w:t>de non équilibre induisent alors un écoulement transitoire, où la vitesse d’écoulement en un point donné change en valeur et/ ou en direction dans le temps</w:t>
      </w:r>
      <w:r w:rsidR="00610437" w:rsidRPr="0046724C">
        <w:rPr>
          <w:rFonts w:ascii="Times New Roman" w:hAnsi="Times New Roman" w:cs="Times New Roman"/>
          <w:sz w:val="24"/>
          <w:szCs w:val="24"/>
        </w:rPr>
        <w:t xml:space="preserve"> [15].</w:t>
      </w:r>
    </w:p>
    <w:p w:rsidR="00193E59" w:rsidRPr="00EB5FAB" w:rsidRDefault="00837B65" w:rsidP="004D2F02">
      <w:pPr>
        <w:autoSpaceDE w:val="0"/>
        <w:autoSpaceDN w:val="0"/>
        <w:adjustRightInd w:val="0"/>
        <w:spacing w:after="0" w:line="360" w:lineRule="auto"/>
        <w:jc w:val="both"/>
        <w:rPr>
          <w:rFonts w:ascii="Times New Roman" w:hAnsi="Times New Roman" w:cs="Times New Roman"/>
          <w:lang w:val="fr-FR"/>
        </w:rPr>
      </w:pPr>
      <w:r w:rsidRPr="00EB5FAB">
        <w:rPr>
          <w:rFonts w:ascii="Times New Roman" w:hAnsi="Times New Roman" w:cs="Times New Roman"/>
          <w:b/>
          <w:bCs/>
          <w:sz w:val="28"/>
          <w:szCs w:val="28"/>
        </w:rPr>
        <w:lastRenderedPageBreak/>
        <w:t xml:space="preserve">I.11. </w:t>
      </w:r>
      <w:r w:rsidR="00896575" w:rsidRPr="00EB5FAB">
        <w:rPr>
          <w:rFonts w:asciiTheme="majorBidi" w:hAnsiTheme="majorBidi" w:cstheme="majorBidi"/>
          <w:b/>
          <w:bCs/>
          <w:sz w:val="28"/>
          <w:szCs w:val="28"/>
        </w:rPr>
        <w:t>La loi de Darcy</w:t>
      </w:r>
      <w:r w:rsidR="00EB5FAB">
        <w:rPr>
          <w:rFonts w:asciiTheme="majorBidi" w:hAnsiTheme="majorBidi" w:cstheme="majorBidi"/>
          <w:b/>
          <w:bCs/>
          <w:sz w:val="28"/>
          <w:szCs w:val="28"/>
          <w:lang w:val="fr-FR"/>
        </w:rPr>
        <w:t>:</w:t>
      </w:r>
    </w:p>
    <w:p w:rsidR="00C02FBB" w:rsidRPr="00EB5FAB" w:rsidRDefault="00C02FBB" w:rsidP="00024FB6">
      <w:pPr>
        <w:autoSpaceDE w:val="0"/>
        <w:autoSpaceDN w:val="0"/>
        <w:adjustRightInd w:val="0"/>
        <w:spacing w:after="0" w:line="240" w:lineRule="auto"/>
        <w:rPr>
          <w:rFonts w:ascii="Times New Roman" w:hAnsi="Times New Roman" w:cs="Times New Roman"/>
          <w:b/>
          <w:bCs/>
          <w:sz w:val="26"/>
          <w:szCs w:val="26"/>
        </w:rPr>
      </w:pPr>
      <w:r w:rsidRPr="00EB5FAB">
        <w:rPr>
          <w:rFonts w:ascii="Times New Roman" w:hAnsi="Times New Roman" w:cs="Times New Roman"/>
          <w:b/>
          <w:bCs/>
          <w:sz w:val="26"/>
          <w:szCs w:val="26"/>
        </w:rPr>
        <w:t>I.11.</w:t>
      </w:r>
      <w:r w:rsidR="00874D5F" w:rsidRPr="00EB5FAB">
        <w:rPr>
          <w:rFonts w:ascii="Times New Roman" w:hAnsi="Times New Roman" w:cs="Times New Roman"/>
          <w:b/>
          <w:bCs/>
          <w:sz w:val="26"/>
          <w:szCs w:val="26"/>
        </w:rPr>
        <w:t>1.</w:t>
      </w:r>
      <w:r w:rsidRPr="00EB5FAB">
        <w:rPr>
          <w:rFonts w:ascii="Times New Roman" w:hAnsi="Times New Roman" w:cs="Times New Roman"/>
          <w:b/>
          <w:bCs/>
          <w:sz w:val="26"/>
          <w:szCs w:val="26"/>
        </w:rPr>
        <w:t xml:space="preserve"> Expérience de Darcy :</w:t>
      </w:r>
    </w:p>
    <w:p w:rsidR="004164FD" w:rsidRPr="00024FB6" w:rsidRDefault="004164FD" w:rsidP="00024FB6">
      <w:pPr>
        <w:autoSpaceDE w:val="0"/>
        <w:autoSpaceDN w:val="0"/>
        <w:adjustRightInd w:val="0"/>
        <w:spacing w:after="0" w:line="240" w:lineRule="auto"/>
        <w:rPr>
          <w:rFonts w:ascii="Times New Roman" w:hAnsi="Times New Roman" w:cs="Times New Roman"/>
          <w:b/>
          <w:bCs/>
          <w:sz w:val="26"/>
          <w:szCs w:val="26"/>
        </w:rPr>
      </w:pPr>
    </w:p>
    <w:p w:rsidR="004164FD" w:rsidRPr="00EB5FAB" w:rsidRDefault="00193E59" w:rsidP="00EB5FAB">
      <w:pPr>
        <w:autoSpaceDE w:val="0"/>
        <w:autoSpaceDN w:val="0"/>
        <w:adjustRightInd w:val="0"/>
        <w:spacing w:after="0" w:line="360" w:lineRule="auto"/>
        <w:ind w:firstLine="709"/>
        <w:jc w:val="both"/>
        <w:rPr>
          <w:rFonts w:asciiTheme="majorBidi" w:hAnsiTheme="majorBidi" w:cstheme="majorBidi"/>
          <w:sz w:val="24"/>
          <w:szCs w:val="24"/>
        </w:rPr>
      </w:pPr>
      <w:r w:rsidRPr="00B82F7A">
        <w:rPr>
          <w:rFonts w:asciiTheme="majorBidi" w:hAnsiTheme="majorBidi" w:cstheme="majorBidi"/>
          <w:sz w:val="24"/>
          <w:szCs w:val="24"/>
        </w:rPr>
        <w:t>Les expériences des Darcy, qui sont à la bas</w:t>
      </w:r>
      <w:r w:rsidR="00D77DA1">
        <w:rPr>
          <w:rFonts w:asciiTheme="majorBidi" w:hAnsiTheme="majorBidi" w:cstheme="majorBidi"/>
          <w:sz w:val="24"/>
          <w:szCs w:val="24"/>
        </w:rPr>
        <w:t>e de l'hydraulique souterraine.</w:t>
      </w:r>
      <w:r w:rsidR="005641B4">
        <w:rPr>
          <w:rFonts w:asciiTheme="majorBidi" w:hAnsiTheme="majorBidi" w:cstheme="majorBidi"/>
          <w:sz w:val="24"/>
          <w:szCs w:val="24"/>
        </w:rPr>
        <w:t xml:space="preserve"> </w:t>
      </w:r>
      <w:r w:rsidRPr="00B82F7A">
        <w:rPr>
          <w:rFonts w:asciiTheme="majorBidi" w:hAnsiTheme="majorBidi" w:cstheme="majorBidi"/>
          <w:sz w:val="24"/>
          <w:szCs w:val="24"/>
        </w:rPr>
        <w:t>La loi, établie  expérimentalement, peut être étendue au cas d'un écoulement</w:t>
      </w:r>
      <w:r w:rsidR="00167DC7" w:rsidRPr="00B82F7A">
        <w:rPr>
          <w:rFonts w:asciiTheme="majorBidi" w:hAnsiTheme="majorBidi" w:cstheme="majorBidi"/>
          <w:sz w:val="24"/>
          <w:szCs w:val="24"/>
        </w:rPr>
        <w:t xml:space="preserve"> </w:t>
      </w:r>
      <w:r w:rsidRPr="00B82F7A">
        <w:rPr>
          <w:rFonts w:asciiTheme="majorBidi" w:hAnsiTheme="majorBidi" w:cstheme="majorBidi"/>
          <w:sz w:val="24"/>
          <w:szCs w:val="24"/>
        </w:rPr>
        <w:t>monodimensionnel de  direction quelconque.</w:t>
      </w:r>
      <w:r w:rsidR="00EB5FAB">
        <w:rPr>
          <w:rFonts w:asciiTheme="majorBidi" w:hAnsiTheme="majorBidi" w:cstheme="majorBidi"/>
          <w:sz w:val="24"/>
          <w:szCs w:val="24"/>
        </w:rPr>
        <w:t xml:space="preserve"> </w:t>
      </w:r>
      <w:r w:rsidRPr="00B82F7A">
        <w:rPr>
          <w:rFonts w:asciiTheme="majorBidi" w:hAnsiTheme="majorBidi" w:cstheme="majorBidi"/>
          <w:sz w:val="24"/>
          <w:szCs w:val="24"/>
        </w:rPr>
        <w:t>La loi de Darcy exprime que la vitesse de décharge est proportionnelle au gradient hydraulique:</w:t>
      </w:r>
      <w:r w:rsidR="00D56779" w:rsidRPr="00B82F7A">
        <w:rPr>
          <w:rFonts w:asciiTheme="majorBidi" w:hAnsiTheme="majorBidi" w:cstheme="majorBidi"/>
          <w:b/>
          <w:bCs/>
          <w:sz w:val="24"/>
          <w:szCs w:val="24"/>
        </w:rPr>
        <w:t xml:space="preserve"> </w:t>
      </w:r>
    </w:p>
    <w:p w:rsidR="004164FD" w:rsidRPr="00EB5FAB" w:rsidRDefault="00D56779" w:rsidP="009C0635">
      <w:pPr>
        <w:autoSpaceDE w:val="0"/>
        <w:autoSpaceDN w:val="0"/>
        <w:adjustRightInd w:val="0"/>
        <w:spacing w:after="0" w:line="360" w:lineRule="auto"/>
        <w:ind w:left="1416"/>
        <w:rPr>
          <w:rFonts w:asciiTheme="majorBidi" w:eastAsiaTheme="minorEastAsia" w:hAnsiTheme="majorBidi" w:cstheme="majorBidi"/>
          <w:b/>
          <w:bCs/>
          <w:sz w:val="32"/>
          <w:szCs w:val="32"/>
        </w:rPr>
      </w:pPr>
      <w:r w:rsidRPr="004164FD">
        <w:rPr>
          <w:rFonts w:asciiTheme="majorBidi" w:hAnsiTheme="majorBidi" w:cstheme="majorBidi"/>
          <w:bCs/>
          <w:sz w:val="28"/>
          <w:szCs w:val="28"/>
        </w:rPr>
        <w:t>V=k.i</w:t>
      </w:r>
      <m:oMath>
        <m:r>
          <w:rPr>
            <w:rFonts w:ascii="Cambria Math" w:hAnsi="Cambria Math" w:cstheme="majorBidi"/>
            <w:sz w:val="28"/>
            <w:szCs w:val="28"/>
          </w:rPr>
          <m:t xml:space="preserve"> </m:t>
        </m:r>
        <m:r>
          <m:rPr>
            <m:sty m:val="bi"/>
          </m:rPr>
          <w:rPr>
            <w:rFonts w:ascii="Cambria Math" w:hAnsi="Cambria Math" w:cstheme="majorBidi"/>
            <w:sz w:val="28"/>
            <w:szCs w:val="28"/>
          </w:rPr>
          <m:t xml:space="preserve">                                                                                                          </m:t>
        </m:r>
        <m:r>
          <m:rPr>
            <m:sty m:val="b"/>
          </m:rPr>
          <w:rPr>
            <w:rFonts w:ascii="Cambria Math" w:hAnsi="Cambria Math" w:cstheme="majorBidi"/>
            <w:sz w:val="28"/>
            <w:szCs w:val="28"/>
          </w:rPr>
          <m:t>(</m:t>
        </m:r>
        <m:r>
          <m:rPr>
            <m:sty m:val="p"/>
          </m:rPr>
          <w:rPr>
            <w:rFonts w:ascii="Cambria Math" w:hAnsi="Cambria Math"/>
            <w:sz w:val="28"/>
            <w:szCs w:val="28"/>
          </w:rPr>
          <m:t>I.23)</m:t>
        </m:r>
      </m:oMath>
    </w:p>
    <w:p w:rsidR="004D2F02" w:rsidRPr="004164FD" w:rsidRDefault="00167DC7" w:rsidP="00EB5FAB">
      <w:pPr>
        <w:autoSpaceDE w:val="0"/>
        <w:autoSpaceDN w:val="0"/>
        <w:adjustRightInd w:val="0"/>
        <w:spacing w:line="360" w:lineRule="auto"/>
        <w:jc w:val="both"/>
        <w:rPr>
          <w:rFonts w:asciiTheme="majorBidi" w:hAnsiTheme="majorBidi" w:cstheme="majorBidi"/>
          <w:sz w:val="24"/>
          <w:szCs w:val="24"/>
        </w:rPr>
      </w:pPr>
      <w:r w:rsidRPr="004164FD">
        <w:rPr>
          <w:rFonts w:asciiTheme="majorBidi" w:hAnsiTheme="majorBidi" w:cstheme="majorBidi"/>
          <w:sz w:val="24"/>
          <w:szCs w:val="24"/>
        </w:rPr>
        <w:t xml:space="preserve">La circulation de l‘eau  s’effectue en régime laminaire. </w:t>
      </w:r>
      <w:r w:rsidR="00940FDC">
        <w:rPr>
          <w:rFonts w:asciiTheme="majorBidi" w:hAnsiTheme="majorBidi" w:cstheme="majorBidi"/>
          <w:sz w:val="24"/>
          <w:szCs w:val="24"/>
        </w:rPr>
        <w:t>L</w:t>
      </w:r>
      <w:r w:rsidRPr="004164FD">
        <w:rPr>
          <w:rFonts w:asciiTheme="majorBidi" w:hAnsiTheme="majorBidi" w:cstheme="majorBidi"/>
          <w:sz w:val="24"/>
          <w:szCs w:val="24"/>
        </w:rPr>
        <w:t>e coefficient k  ainsi introduit  est</w:t>
      </w:r>
      <w:r w:rsidR="006309C0" w:rsidRPr="004164FD">
        <w:rPr>
          <w:rFonts w:asciiTheme="majorBidi" w:hAnsiTheme="majorBidi" w:cstheme="majorBidi"/>
          <w:sz w:val="24"/>
          <w:szCs w:val="24"/>
        </w:rPr>
        <w:t xml:space="preserve"> </w:t>
      </w:r>
      <w:r w:rsidRPr="004164FD">
        <w:rPr>
          <w:rFonts w:asciiTheme="majorBidi" w:hAnsiTheme="majorBidi" w:cstheme="majorBidi"/>
          <w:sz w:val="24"/>
          <w:szCs w:val="24"/>
        </w:rPr>
        <w:t>une caractéristique du sol  étudié.</w:t>
      </w:r>
      <w:r w:rsidR="00940FDC">
        <w:rPr>
          <w:rFonts w:asciiTheme="majorBidi" w:hAnsiTheme="majorBidi" w:cstheme="majorBidi"/>
          <w:sz w:val="24"/>
          <w:szCs w:val="24"/>
        </w:rPr>
        <w:t xml:space="preserve"> </w:t>
      </w:r>
      <w:r w:rsidR="00C02FBB" w:rsidRPr="004164FD">
        <w:rPr>
          <w:rFonts w:asciiTheme="majorBidi" w:hAnsiTheme="majorBidi" w:cstheme="majorBidi"/>
          <w:sz w:val="24"/>
          <w:szCs w:val="24"/>
        </w:rPr>
        <w:t>Il</w:t>
      </w:r>
      <w:r w:rsidRPr="004164FD">
        <w:rPr>
          <w:rFonts w:asciiTheme="majorBidi" w:hAnsiTheme="majorBidi" w:cstheme="majorBidi"/>
          <w:sz w:val="24"/>
          <w:szCs w:val="24"/>
        </w:rPr>
        <w:t xml:space="preserve"> est appelé coefficient de perméabilité. Sa dimension est</w:t>
      </w:r>
      <w:r w:rsidR="006309C0" w:rsidRPr="004164FD">
        <w:rPr>
          <w:rFonts w:asciiTheme="majorBidi" w:hAnsiTheme="majorBidi" w:cstheme="majorBidi"/>
          <w:sz w:val="24"/>
          <w:szCs w:val="24"/>
        </w:rPr>
        <w:t xml:space="preserve"> </w:t>
      </w:r>
      <w:r w:rsidRPr="004164FD">
        <w:rPr>
          <w:rFonts w:asciiTheme="majorBidi" w:hAnsiTheme="majorBidi" w:cstheme="majorBidi"/>
          <w:sz w:val="24"/>
          <w:szCs w:val="24"/>
        </w:rPr>
        <w:t>celle d’une vites</w:t>
      </w:r>
      <w:r w:rsidR="00610437" w:rsidRPr="004164FD">
        <w:rPr>
          <w:rFonts w:asciiTheme="majorBidi" w:hAnsiTheme="majorBidi" w:cstheme="majorBidi"/>
          <w:sz w:val="24"/>
          <w:szCs w:val="24"/>
        </w:rPr>
        <w:t xml:space="preserve">se puisque i est sans dimension </w:t>
      </w:r>
      <w:r w:rsidR="00610437" w:rsidRPr="004164FD">
        <w:rPr>
          <w:rFonts w:ascii="Times New Roman" w:hAnsi="Times New Roman" w:cs="Times New Roman"/>
          <w:sz w:val="24"/>
          <w:szCs w:val="24"/>
        </w:rPr>
        <w:t>[</w:t>
      </w:r>
      <w:r w:rsidR="00164B84">
        <w:rPr>
          <w:rFonts w:ascii="Times New Roman" w:hAnsi="Times New Roman" w:cs="Times New Roman"/>
          <w:sz w:val="24"/>
          <w:szCs w:val="24"/>
        </w:rPr>
        <w:t>1</w:t>
      </w:r>
      <w:r w:rsidR="00610437" w:rsidRPr="004164FD">
        <w:rPr>
          <w:rFonts w:ascii="Times New Roman" w:hAnsi="Times New Roman" w:cs="Times New Roman"/>
          <w:sz w:val="24"/>
          <w:szCs w:val="24"/>
        </w:rPr>
        <w:t>2].</w:t>
      </w:r>
    </w:p>
    <w:tbl>
      <w:tblPr>
        <w:tblStyle w:val="Grilledutableau"/>
        <w:tblpPr w:leftFromText="141" w:rightFromText="141" w:vertAnchor="text" w:tblpY="1"/>
        <w:tblOverlap w:val="never"/>
        <w:tblW w:w="0" w:type="auto"/>
        <w:tblLook w:val="04A0"/>
      </w:tblPr>
      <w:tblGrid>
        <w:gridCol w:w="4656"/>
      </w:tblGrid>
      <w:tr w:rsidR="00F54D8B" w:rsidTr="00B807B0">
        <w:trPr>
          <w:trHeight w:val="6224"/>
        </w:trPr>
        <w:tc>
          <w:tcPr>
            <w:tcW w:w="4656" w:type="dxa"/>
          </w:tcPr>
          <w:p w:rsidR="00F54D8B" w:rsidRDefault="004D2F02" w:rsidP="00F54D8B">
            <w:pPr>
              <w:autoSpaceDE w:val="0"/>
              <w:autoSpaceDN w:val="0"/>
              <w:adjustRightInd w:val="0"/>
              <w:rPr>
                <w:rFonts w:asciiTheme="majorBidi" w:hAnsiTheme="majorBidi" w:cstheme="majorBidi"/>
                <w:b/>
                <w:bCs/>
                <w:i/>
                <w:iCs/>
                <w:sz w:val="44"/>
                <w:szCs w:val="44"/>
              </w:rPr>
            </w:pPr>
            <w:r>
              <w:object w:dxaOrig="4410" w:dyaOrig="56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0.5pt;height:282pt" o:ole="">
                  <v:imagedata r:id="rId25" o:title=""/>
                </v:shape>
                <o:OLEObject Type="Embed" ProgID="PBrush" ShapeID="_x0000_i1025" DrawAspect="Content" ObjectID="_1403289660" r:id="rId26"/>
              </w:object>
            </w:r>
          </w:p>
        </w:tc>
      </w:tr>
    </w:tbl>
    <w:tbl>
      <w:tblPr>
        <w:tblStyle w:val="Grilledutableau"/>
        <w:tblW w:w="0" w:type="auto"/>
        <w:jc w:val="right"/>
        <w:tblLook w:val="04A0"/>
      </w:tblPr>
      <w:tblGrid>
        <w:gridCol w:w="4933"/>
      </w:tblGrid>
      <w:tr w:rsidR="009C0635" w:rsidTr="0062642F">
        <w:trPr>
          <w:trHeight w:val="6161"/>
          <w:jc w:val="right"/>
        </w:trPr>
        <w:tc>
          <w:tcPr>
            <w:tcW w:w="4945" w:type="dxa"/>
          </w:tcPr>
          <w:p w:rsidR="00167DC7" w:rsidRPr="00B807B0" w:rsidRDefault="0062642F" w:rsidP="0062642F">
            <w:pPr>
              <w:autoSpaceDE w:val="0"/>
              <w:autoSpaceDN w:val="0"/>
              <w:adjustRightInd w:val="0"/>
            </w:pPr>
            <w:r>
              <w:object w:dxaOrig="5670" w:dyaOrig="6120">
                <v:shape id="_x0000_i1026" type="#_x0000_t75" style="width:233.25pt;height:312pt" o:ole="">
                  <v:imagedata r:id="rId27" o:title=""/>
                </v:shape>
                <o:OLEObject Type="Embed" ProgID="PBrush" ShapeID="_x0000_i1026" DrawAspect="Content" ObjectID="_1403289661" r:id="rId28"/>
              </w:object>
            </w:r>
            <w:r w:rsidR="00B807B0">
              <w:t xml:space="preserve">                                                                             </w:t>
            </w:r>
          </w:p>
        </w:tc>
      </w:tr>
    </w:tbl>
    <w:p w:rsidR="006309C0" w:rsidRDefault="006309C0" w:rsidP="006309C0">
      <w:pPr>
        <w:autoSpaceDE w:val="0"/>
        <w:autoSpaceDN w:val="0"/>
        <w:adjustRightInd w:val="0"/>
        <w:spacing w:after="0" w:line="240" w:lineRule="auto"/>
        <w:jc w:val="center"/>
        <w:rPr>
          <w:rFonts w:asciiTheme="majorBidi" w:hAnsiTheme="majorBidi" w:cstheme="majorBidi"/>
          <w:b/>
          <w:bCs/>
          <w:sz w:val="24"/>
          <w:szCs w:val="24"/>
        </w:rPr>
      </w:pPr>
    </w:p>
    <w:p w:rsidR="00FA05D0" w:rsidRDefault="006309C0" w:rsidP="00A7028D">
      <w:pPr>
        <w:autoSpaceDE w:val="0"/>
        <w:autoSpaceDN w:val="0"/>
        <w:adjustRightInd w:val="0"/>
        <w:spacing w:after="0" w:line="240" w:lineRule="auto"/>
        <w:jc w:val="center"/>
        <w:rPr>
          <w:rFonts w:ascii="Times New Roman" w:hAnsi="Times New Roman" w:cs="Times New Roman"/>
          <w:sz w:val="26"/>
          <w:szCs w:val="26"/>
        </w:rPr>
      </w:pPr>
      <w:r>
        <w:rPr>
          <w:rFonts w:asciiTheme="majorBidi" w:hAnsiTheme="majorBidi" w:cstheme="majorBidi"/>
          <w:b/>
          <w:bCs/>
          <w:sz w:val="24"/>
          <w:szCs w:val="24"/>
        </w:rPr>
        <w:t>Figure I.1</w:t>
      </w:r>
      <w:r w:rsidR="009C3548">
        <w:rPr>
          <w:rFonts w:asciiTheme="majorBidi" w:hAnsiTheme="majorBidi" w:cstheme="majorBidi"/>
          <w:b/>
          <w:bCs/>
          <w:sz w:val="24"/>
          <w:szCs w:val="24"/>
        </w:rPr>
        <w:t>7</w:t>
      </w:r>
      <w:r>
        <w:rPr>
          <w:rFonts w:asciiTheme="majorBidi" w:hAnsiTheme="majorBidi" w:cstheme="majorBidi"/>
          <w:b/>
          <w:bCs/>
          <w:sz w:val="24"/>
          <w:szCs w:val="24"/>
        </w:rPr>
        <w:t>.</w:t>
      </w:r>
      <w:r w:rsidRPr="00A72E23">
        <w:rPr>
          <w:rFonts w:ascii="Times New Roman" w:hAnsi="Times New Roman" w:cs="Times New Roman"/>
          <w:b/>
          <w:bCs/>
          <w:sz w:val="26"/>
          <w:szCs w:val="26"/>
        </w:rPr>
        <w:t xml:space="preserve"> </w:t>
      </w:r>
      <w:r>
        <w:rPr>
          <w:rFonts w:ascii="Times New Roman" w:hAnsi="Times New Roman" w:cs="Times New Roman"/>
          <w:sz w:val="26"/>
          <w:szCs w:val="26"/>
        </w:rPr>
        <w:t>Expérience de Darcy</w:t>
      </w:r>
    </w:p>
    <w:p w:rsidR="00940FDC" w:rsidRDefault="00940FDC" w:rsidP="00A7028D">
      <w:pPr>
        <w:autoSpaceDE w:val="0"/>
        <w:autoSpaceDN w:val="0"/>
        <w:adjustRightInd w:val="0"/>
        <w:spacing w:after="0" w:line="240" w:lineRule="auto"/>
        <w:jc w:val="center"/>
        <w:rPr>
          <w:rFonts w:ascii="Times New Roman" w:hAnsi="Times New Roman" w:cs="Times New Roman"/>
          <w:sz w:val="26"/>
          <w:szCs w:val="26"/>
        </w:rPr>
      </w:pPr>
    </w:p>
    <w:p w:rsidR="00953FC9" w:rsidRPr="00953FC9" w:rsidRDefault="00953FC9" w:rsidP="00547DC5">
      <w:pPr>
        <w:spacing w:after="0" w:line="360" w:lineRule="auto"/>
        <w:rPr>
          <w:rFonts w:asciiTheme="majorBidi" w:hAnsiTheme="majorBidi" w:cstheme="majorBidi"/>
          <w:sz w:val="24"/>
          <w:szCs w:val="24"/>
          <w:lang w:val="fr-FR"/>
        </w:rPr>
      </w:pPr>
      <w:r w:rsidRPr="00953FC9">
        <w:rPr>
          <w:rFonts w:asciiTheme="majorBidi" w:hAnsiTheme="majorBidi" w:cstheme="majorBidi"/>
          <w:sz w:val="24"/>
          <w:szCs w:val="24"/>
          <w:lang w:val="fr-FR"/>
        </w:rPr>
        <w:t xml:space="preserve">le débit s'écoulant au travers de la section d'une nappe aquifère comprise entre deux couches imperméables peut être estimé à partir de la loi de Darcy </w:t>
      </w:r>
      <w:r>
        <w:rPr>
          <w:rFonts w:asciiTheme="majorBidi" w:hAnsiTheme="majorBidi" w:cstheme="majorBidi"/>
          <w:sz w:val="24"/>
          <w:szCs w:val="24"/>
          <w:lang w:val="fr-FR"/>
        </w:rPr>
        <w:t>.</w:t>
      </w:r>
    </w:p>
    <w:p w:rsidR="00953FC9" w:rsidRPr="00953FC9" w:rsidRDefault="00953FC9" w:rsidP="009C0635">
      <w:pPr>
        <w:spacing w:after="0" w:line="240" w:lineRule="auto"/>
        <w:jc w:val="right"/>
        <w:rPr>
          <w:rFonts w:asciiTheme="majorBidi" w:hAnsiTheme="majorBidi" w:cstheme="majorBidi"/>
          <w:sz w:val="24"/>
          <w:szCs w:val="24"/>
          <w:lang w:val="fr-FR"/>
        </w:rPr>
      </w:pPr>
      <w:r w:rsidRPr="00953FC9">
        <w:rPr>
          <w:rFonts w:asciiTheme="majorBidi" w:hAnsiTheme="majorBidi" w:cstheme="majorBidi"/>
          <w:sz w:val="24"/>
          <w:szCs w:val="24"/>
          <w:lang w:val="fr-FR"/>
        </w:rPr>
        <w:t xml:space="preserve">                    Q=K.A.</w:t>
      </w:r>
      <w:r w:rsidRPr="00953FC9">
        <w:rPr>
          <w:rFonts w:asciiTheme="majorBidi" w:hAnsiTheme="majorBidi" w:cstheme="majorBidi"/>
          <w:position w:val="-24"/>
          <w:sz w:val="24"/>
          <w:szCs w:val="24"/>
          <w:lang w:val="fr-FR"/>
        </w:rPr>
        <w:object w:dxaOrig="400" w:dyaOrig="620">
          <v:shape id="_x0000_i1027" type="#_x0000_t75" style="width:26.25pt;height:36pt" o:ole="">
            <v:imagedata r:id="rId29" o:title=""/>
          </v:shape>
          <o:OLEObject Type="Embed" ProgID="Equation.3" ShapeID="_x0000_i1027" DrawAspect="Content" ObjectID="_1403289662" r:id="rId30"/>
        </w:object>
      </w:r>
      <m:oMath>
        <m:r>
          <m:rPr>
            <m:sty m:val="b"/>
          </m:rPr>
          <w:rPr>
            <w:rFonts w:ascii="Cambria Math" w:hAnsi="Cambria Math" w:cstheme="majorBidi"/>
            <w:sz w:val="28"/>
            <w:szCs w:val="28"/>
          </w:rPr>
          <m:t xml:space="preserve">                                                                       (</m:t>
        </m:r>
        <m:r>
          <m:rPr>
            <m:sty m:val="p"/>
          </m:rPr>
          <w:rPr>
            <w:rFonts w:ascii="Cambria Math" w:hAnsi="Cambria Math"/>
          </w:rPr>
          <m:t>I.24)</m:t>
        </m:r>
      </m:oMath>
    </w:p>
    <w:p w:rsidR="00953FC9" w:rsidRPr="00953FC9" w:rsidRDefault="00547DC5" w:rsidP="009C0635">
      <w:pPr>
        <w:spacing w:after="0" w:line="360" w:lineRule="auto"/>
        <w:rPr>
          <w:rFonts w:asciiTheme="majorBidi" w:hAnsiTheme="majorBidi" w:cstheme="majorBidi"/>
          <w:sz w:val="24"/>
          <w:szCs w:val="24"/>
          <w:lang w:val="fr-FR"/>
        </w:rPr>
      </w:pPr>
      <w:r w:rsidRPr="00953FC9">
        <w:rPr>
          <w:rFonts w:asciiTheme="majorBidi" w:hAnsiTheme="majorBidi" w:cstheme="majorBidi"/>
          <w:sz w:val="24"/>
          <w:szCs w:val="24"/>
          <w:lang w:val="fr-FR"/>
        </w:rPr>
        <w:lastRenderedPageBreak/>
        <w:t>Avec :</w:t>
      </w:r>
      <w:r>
        <w:rPr>
          <w:rFonts w:asciiTheme="majorBidi" w:hAnsiTheme="majorBidi" w:cstheme="majorBidi"/>
          <w:sz w:val="24"/>
          <w:szCs w:val="24"/>
          <w:lang w:val="fr-FR"/>
        </w:rPr>
        <w:t xml:space="preserve">     </w:t>
      </w:r>
      <w:r w:rsidR="00E85CD1">
        <w:rPr>
          <w:rFonts w:asciiTheme="majorBidi" w:hAnsiTheme="majorBidi" w:cstheme="majorBidi"/>
          <w:sz w:val="24"/>
          <w:szCs w:val="24"/>
          <w:lang w:val="fr-FR"/>
        </w:rPr>
        <w:t>Q : débit en m³/s .</w:t>
      </w:r>
      <w:r w:rsidR="00953FC9" w:rsidRPr="00953FC9">
        <w:rPr>
          <w:rFonts w:asciiTheme="majorBidi" w:hAnsiTheme="majorBidi" w:cstheme="majorBidi"/>
          <w:sz w:val="24"/>
          <w:szCs w:val="24"/>
          <w:lang w:val="fr-FR"/>
        </w:rPr>
        <w:br/>
      </w:r>
      <w:r>
        <w:rPr>
          <w:rFonts w:asciiTheme="majorBidi" w:hAnsiTheme="majorBidi" w:cstheme="majorBidi"/>
          <w:sz w:val="24"/>
          <w:szCs w:val="24"/>
          <w:lang w:val="fr-FR"/>
        </w:rPr>
        <w:t xml:space="preserve">               </w:t>
      </w:r>
      <w:r w:rsidR="00953FC9" w:rsidRPr="00953FC9">
        <w:rPr>
          <w:rFonts w:asciiTheme="majorBidi" w:hAnsiTheme="majorBidi" w:cstheme="majorBidi"/>
          <w:sz w:val="24"/>
          <w:szCs w:val="24"/>
          <w:lang w:val="fr-FR"/>
        </w:rPr>
        <w:t>K : conductivité hydraulique (m/s) dépendant du matériau poreu</w:t>
      </w:r>
      <w:r w:rsidR="00953FC9">
        <w:rPr>
          <w:rFonts w:asciiTheme="majorBidi" w:hAnsiTheme="majorBidi" w:cstheme="majorBidi"/>
          <w:sz w:val="24"/>
          <w:szCs w:val="24"/>
          <w:lang w:val="fr-FR"/>
        </w:rPr>
        <w:t>x .</w:t>
      </w:r>
      <w:r w:rsidR="00953FC9" w:rsidRPr="00953FC9">
        <w:rPr>
          <w:rFonts w:asciiTheme="majorBidi" w:hAnsiTheme="majorBidi" w:cstheme="majorBidi"/>
          <w:sz w:val="24"/>
          <w:szCs w:val="24"/>
          <w:lang w:val="fr-FR"/>
        </w:rPr>
        <w:br/>
      </w:r>
      <w:r>
        <w:rPr>
          <w:rFonts w:asciiTheme="majorBidi" w:hAnsiTheme="majorBidi" w:cstheme="majorBidi"/>
          <w:sz w:val="24"/>
          <w:szCs w:val="24"/>
          <w:lang w:val="fr-FR"/>
        </w:rPr>
        <w:t xml:space="preserve">               </w:t>
      </w:r>
      <w:r w:rsidR="00953FC9" w:rsidRPr="00953FC9">
        <w:rPr>
          <w:rFonts w:asciiTheme="majorBidi" w:hAnsiTheme="majorBidi" w:cstheme="majorBidi"/>
          <w:sz w:val="24"/>
          <w:szCs w:val="24"/>
          <w:lang w:val="fr-FR"/>
        </w:rPr>
        <w:t>A : section considérée de l'aquifère (m²)</w:t>
      </w:r>
      <w:r w:rsidR="00E85CD1">
        <w:rPr>
          <w:rFonts w:asciiTheme="majorBidi" w:hAnsiTheme="majorBidi" w:cstheme="majorBidi"/>
          <w:sz w:val="24"/>
          <w:szCs w:val="24"/>
          <w:lang w:val="fr-FR"/>
        </w:rPr>
        <w:t>.</w:t>
      </w:r>
      <w:r w:rsidR="00953FC9" w:rsidRPr="00953FC9">
        <w:rPr>
          <w:rFonts w:asciiTheme="majorBidi" w:hAnsiTheme="majorBidi" w:cstheme="majorBidi"/>
          <w:sz w:val="24"/>
          <w:szCs w:val="24"/>
          <w:lang w:val="fr-FR"/>
        </w:rPr>
        <w:t xml:space="preserve"> </w:t>
      </w:r>
    </w:p>
    <w:p w:rsidR="00953FC9" w:rsidRPr="00953FC9" w:rsidRDefault="00547DC5" w:rsidP="00E85CD1">
      <w:pPr>
        <w:spacing w:line="360" w:lineRule="auto"/>
        <w:ind w:left="708"/>
        <w:rPr>
          <w:rFonts w:asciiTheme="majorBidi" w:hAnsiTheme="majorBidi" w:cstheme="majorBidi"/>
          <w:sz w:val="24"/>
          <w:szCs w:val="24"/>
          <w:lang w:val="fr-FR"/>
        </w:rPr>
      </w:pPr>
      <w:r>
        <w:rPr>
          <w:rFonts w:asciiTheme="majorBidi" w:hAnsiTheme="majorBidi" w:cstheme="majorBidi"/>
          <w:sz w:val="24"/>
          <w:szCs w:val="24"/>
          <w:lang w:val="fr-FR"/>
        </w:rPr>
        <w:t xml:space="preserve">           </w:t>
      </w:r>
      <w:r w:rsidR="00953FC9" w:rsidRPr="00953FC9">
        <w:rPr>
          <w:rFonts w:asciiTheme="majorBidi" w:hAnsiTheme="majorBidi" w:cstheme="majorBidi"/>
          <w:sz w:val="24"/>
          <w:szCs w:val="24"/>
          <w:lang w:val="fr-FR"/>
        </w:rPr>
        <w:t>Avec</w:t>
      </w:r>
      <w:r w:rsidR="00E85CD1">
        <w:rPr>
          <w:rFonts w:asciiTheme="majorBidi" w:hAnsiTheme="majorBidi" w:cstheme="majorBidi"/>
          <w:sz w:val="24"/>
          <w:szCs w:val="24"/>
          <w:lang w:val="fr-FR"/>
        </w:rPr>
        <w:t xml:space="preserve">:   </w:t>
      </w:r>
      <w:r w:rsidR="00953FC9" w:rsidRPr="00953FC9">
        <w:rPr>
          <w:rFonts w:asciiTheme="majorBidi" w:hAnsiTheme="majorBidi" w:cstheme="majorBidi"/>
          <w:sz w:val="24"/>
          <w:szCs w:val="24"/>
          <w:lang w:val="fr-FR"/>
        </w:rPr>
        <w:t xml:space="preserve"> </w:t>
      </w:r>
      <w:r w:rsidR="00953FC9">
        <w:rPr>
          <w:rFonts w:asciiTheme="majorBidi" w:hAnsiTheme="majorBidi" w:cstheme="majorBidi"/>
          <w:sz w:val="24"/>
          <w:szCs w:val="24"/>
          <w:lang w:val="fr-FR"/>
        </w:rPr>
        <w:t>A=e.b</w:t>
      </w:r>
      <w:r w:rsidR="00953FC9" w:rsidRPr="00953FC9">
        <w:rPr>
          <w:rFonts w:asciiTheme="majorBidi" w:hAnsiTheme="majorBidi" w:cstheme="majorBidi"/>
          <w:sz w:val="24"/>
          <w:szCs w:val="24"/>
          <w:lang w:val="fr-FR"/>
        </w:rPr>
        <w:br/>
      </w:r>
      <w:r w:rsidR="00E85CD1">
        <w:rPr>
          <w:rFonts w:asciiTheme="majorBidi" w:hAnsiTheme="majorBidi" w:cstheme="majorBidi"/>
          <w:sz w:val="24"/>
          <w:szCs w:val="24"/>
          <w:lang w:val="fr-FR"/>
        </w:rPr>
        <w:t xml:space="preserve">             </w:t>
      </w:r>
      <w:r w:rsidR="00953FC9" w:rsidRPr="00953FC9">
        <w:rPr>
          <w:rFonts w:asciiTheme="majorBidi" w:hAnsiTheme="majorBidi" w:cstheme="majorBidi"/>
          <w:sz w:val="24"/>
          <w:szCs w:val="24"/>
          <w:lang w:val="fr-FR"/>
        </w:rPr>
        <w:t>e</w:t>
      </w:r>
      <w:r w:rsidR="00953FC9">
        <w:rPr>
          <w:rFonts w:asciiTheme="majorBidi" w:hAnsiTheme="majorBidi" w:cstheme="majorBidi"/>
          <w:sz w:val="24"/>
          <w:szCs w:val="24"/>
          <w:lang w:val="fr-FR"/>
        </w:rPr>
        <w:t xml:space="preserve"> : épaisseur de l'aquifère (m)</w:t>
      </w:r>
      <w:r w:rsidR="00E85CD1">
        <w:rPr>
          <w:rFonts w:asciiTheme="majorBidi" w:hAnsiTheme="majorBidi" w:cstheme="majorBidi"/>
          <w:sz w:val="24"/>
          <w:szCs w:val="24"/>
          <w:lang w:val="fr-FR"/>
        </w:rPr>
        <w:t>.</w:t>
      </w:r>
      <w:r w:rsidR="00953FC9">
        <w:rPr>
          <w:rFonts w:asciiTheme="majorBidi" w:hAnsiTheme="majorBidi" w:cstheme="majorBidi"/>
          <w:sz w:val="24"/>
          <w:szCs w:val="24"/>
          <w:lang w:val="fr-FR"/>
        </w:rPr>
        <w:br/>
      </w:r>
      <w:r w:rsidR="00E85CD1">
        <w:rPr>
          <w:rFonts w:asciiTheme="majorBidi" w:hAnsiTheme="majorBidi" w:cstheme="majorBidi"/>
          <w:sz w:val="24"/>
          <w:szCs w:val="24"/>
          <w:lang w:val="fr-FR"/>
        </w:rPr>
        <w:t xml:space="preserve">             </w:t>
      </w:r>
      <w:r w:rsidR="00953FC9">
        <w:rPr>
          <w:rFonts w:asciiTheme="majorBidi" w:hAnsiTheme="majorBidi" w:cstheme="majorBidi"/>
          <w:sz w:val="24"/>
          <w:szCs w:val="24"/>
          <w:lang w:val="fr-FR"/>
        </w:rPr>
        <w:t>b</w:t>
      </w:r>
      <w:r w:rsidR="00953FC9" w:rsidRPr="00953FC9">
        <w:rPr>
          <w:rFonts w:asciiTheme="majorBidi" w:hAnsiTheme="majorBidi" w:cstheme="majorBidi"/>
          <w:sz w:val="24"/>
          <w:szCs w:val="24"/>
          <w:lang w:val="fr-FR"/>
        </w:rPr>
        <w:t xml:space="preserve"> : extension latérale de l'aquifère (m)</w:t>
      </w:r>
      <w:r w:rsidR="00E85CD1">
        <w:rPr>
          <w:rFonts w:asciiTheme="majorBidi" w:hAnsiTheme="majorBidi" w:cstheme="majorBidi"/>
          <w:sz w:val="24"/>
          <w:szCs w:val="24"/>
          <w:lang w:val="fr-FR"/>
        </w:rPr>
        <w:t>.</w:t>
      </w:r>
    </w:p>
    <w:p w:rsidR="00EB5FAB" w:rsidRPr="00953FC9" w:rsidRDefault="00547DC5" w:rsidP="00E85CD1">
      <w:pPr>
        <w:spacing w:line="360" w:lineRule="auto"/>
        <w:rPr>
          <w:sz w:val="28"/>
          <w:szCs w:val="28"/>
          <w:lang w:val="fr-FR"/>
        </w:rPr>
      </w:pPr>
      <w:r>
        <w:rPr>
          <w:rFonts w:asciiTheme="majorBidi" w:hAnsiTheme="majorBidi" w:cstheme="majorBidi"/>
          <w:sz w:val="24"/>
          <w:szCs w:val="24"/>
          <w:lang w:val="fr-FR"/>
        </w:rPr>
        <w:t xml:space="preserve">               </w:t>
      </w:r>
      <w:r w:rsidR="00953FC9" w:rsidRPr="00953FC9">
        <w:rPr>
          <w:rFonts w:asciiTheme="majorBidi" w:hAnsiTheme="majorBidi" w:cstheme="majorBidi"/>
          <w:sz w:val="24"/>
          <w:szCs w:val="24"/>
          <w:lang w:val="fr-FR"/>
        </w:rPr>
        <w:t>∆h : différence de hauteur d'</w:t>
      </w:r>
      <w:r w:rsidR="00E85CD1">
        <w:rPr>
          <w:rFonts w:asciiTheme="majorBidi" w:hAnsiTheme="majorBidi" w:cstheme="majorBidi"/>
          <w:sz w:val="24"/>
          <w:szCs w:val="24"/>
          <w:lang w:val="fr-FR"/>
        </w:rPr>
        <w:t>eau entre l'amont et l'aval (m).</w:t>
      </w:r>
      <w:r w:rsidR="00953FC9" w:rsidRPr="00953FC9">
        <w:rPr>
          <w:rFonts w:asciiTheme="majorBidi" w:hAnsiTheme="majorBidi" w:cstheme="majorBidi"/>
          <w:sz w:val="24"/>
          <w:szCs w:val="24"/>
          <w:lang w:val="fr-FR"/>
        </w:rPr>
        <w:br/>
      </w:r>
      <w:r>
        <w:rPr>
          <w:rFonts w:asciiTheme="majorBidi" w:hAnsiTheme="majorBidi" w:cstheme="majorBidi"/>
          <w:sz w:val="24"/>
          <w:szCs w:val="24"/>
          <w:lang w:val="fr-FR"/>
        </w:rPr>
        <w:t xml:space="preserve">               </w:t>
      </w:r>
      <w:r w:rsidR="00953FC9" w:rsidRPr="00953FC9">
        <w:rPr>
          <w:rFonts w:asciiTheme="majorBidi" w:hAnsiTheme="majorBidi" w:cstheme="majorBidi"/>
          <w:sz w:val="24"/>
          <w:szCs w:val="24"/>
          <w:lang w:val="fr-FR"/>
        </w:rPr>
        <w:t>L : distance entre le point amont et le point aval (m).</w:t>
      </w:r>
    </w:p>
    <w:p w:rsidR="00073F09" w:rsidRPr="00EB5FAB" w:rsidRDefault="00874D5F" w:rsidP="006309C0">
      <w:pPr>
        <w:autoSpaceDE w:val="0"/>
        <w:autoSpaceDN w:val="0"/>
        <w:adjustRightInd w:val="0"/>
        <w:spacing w:after="0" w:line="240" w:lineRule="auto"/>
        <w:rPr>
          <w:rFonts w:asciiTheme="majorBidi" w:hAnsiTheme="majorBidi" w:cstheme="majorBidi"/>
          <w:sz w:val="26"/>
          <w:szCs w:val="26"/>
        </w:rPr>
      </w:pPr>
      <w:r w:rsidRPr="00EB5FAB">
        <w:rPr>
          <w:rFonts w:ascii="Times New Roman" w:hAnsi="Times New Roman" w:cs="Times New Roman"/>
          <w:b/>
          <w:bCs/>
          <w:sz w:val="26"/>
          <w:szCs w:val="26"/>
        </w:rPr>
        <w:t>I.11.2.</w:t>
      </w:r>
      <w:r w:rsidR="00940FDC" w:rsidRPr="00EB5FAB">
        <w:rPr>
          <w:rFonts w:ascii="Times New Roman" w:hAnsi="Times New Roman" w:cs="Times New Roman"/>
          <w:b/>
          <w:bCs/>
          <w:sz w:val="26"/>
          <w:szCs w:val="26"/>
        </w:rPr>
        <w:t xml:space="preserve"> </w:t>
      </w:r>
      <w:r w:rsidR="00073F09" w:rsidRPr="00EB5FAB">
        <w:rPr>
          <w:rFonts w:asciiTheme="majorBidi" w:hAnsiTheme="majorBidi" w:cstheme="majorBidi"/>
          <w:b/>
          <w:bCs/>
          <w:sz w:val="26"/>
          <w:szCs w:val="26"/>
        </w:rPr>
        <w:t>Généralisation de la loi de Darcy </w:t>
      </w:r>
      <w:r w:rsidR="00073F09" w:rsidRPr="00EB5FAB">
        <w:rPr>
          <w:rFonts w:asciiTheme="majorBidi" w:hAnsiTheme="majorBidi" w:cstheme="majorBidi"/>
          <w:sz w:val="26"/>
          <w:szCs w:val="26"/>
        </w:rPr>
        <w:t>:</w:t>
      </w:r>
    </w:p>
    <w:p w:rsidR="00940FDC" w:rsidRPr="00874D5F" w:rsidRDefault="00940FDC" w:rsidP="006309C0">
      <w:pPr>
        <w:autoSpaceDE w:val="0"/>
        <w:autoSpaceDN w:val="0"/>
        <w:adjustRightInd w:val="0"/>
        <w:spacing w:after="0" w:line="240" w:lineRule="auto"/>
        <w:rPr>
          <w:rFonts w:asciiTheme="majorBidi" w:hAnsiTheme="majorBidi" w:cstheme="majorBidi"/>
          <w:sz w:val="28"/>
          <w:szCs w:val="28"/>
        </w:rPr>
      </w:pPr>
    </w:p>
    <w:p w:rsidR="00F25673" w:rsidRPr="00073F09" w:rsidRDefault="00874D5F" w:rsidP="00D77DA1">
      <w:pPr>
        <w:autoSpaceDE w:val="0"/>
        <w:autoSpaceDN w:val="0"/>
        <w:adjustRightInd w:val="0"/>
        <w:spacing w:after="0" w:line="240" w:lineRule="auto"/>
        <w:jc w:val="both"/>
        <w:rPr>
          <w:rFonts w:asciiTheme="majorBidi" w:hAnsiTheme="majorBidi" w:cstheme="majorBidi"/>
          <w:sz w:val="24"/>
          <w:szCs w:val="24"/>
        </w:rPr>
      </w:pPr>
      <w:r w:rsidRPr="00874D5F">
        <w:rPr>
          <w:rFonts w:ascii="Times New Roman" w:hAnsi="Times New Roman" w:cs="Times New Roman"/>
          <w:b/>
          <w:bCs/>
          <w:sz w:val="28"/>
          <w:szCs w:val="28"/>
        </w:rPr>
        <w:t>I.11.</w:t>
      </w:r>
      <w:r>
        <w:rPr>
          <w:rFonts w:ascii="Times New Roman" w:hAnsi="Times New Roman" w:cs="Times New Roman"/>
          <w:b/>
          <w:bCs/>
          <w:sz w:val="28"/>
          <w:szCs w:val="28"/>
        </w:rPr>
        <w:t>2.1.</w:t>
      </w:r>
      <w:r w:rsidR="00940FDC">
        <w:rPr>
          <w:rFonts w:ascii="Times New Roman" w:hAnsi="Times New Roman" w:cs="Times New Roman"/>
          <w:b/>
          <w:bCs/>
          <w:sz w:val="28"/>
          <w:szCs w:val="28"/>
        </w:rPr>
        <w:t xml:space="preserve"> </w:t>
      </w:r>
      <w:r w:rsidR="00F25673" w:rsidRPr="00073F09">
        <w:rPr>
          <w:rFonts w:asciiTheme="majorBidi" w:hAnsiTheme="majorBidi" w:cstheme="majorBidi"/>
          <w:b/>
          <w:bCs/>
          <w:sz w:val="24"/>
          <w:szCs w:val="24"/>
        </w:rPr>
        <w:t>Milieu homogène et isotrope</w:t>
      </w:r>
      <w:r w:rsidR="00F25673" w:rsidRPr="00073F09">
        <w:rPr>
          <w:rFonts w:asciiTheme="majorBidi" w:hAnsiTheme="majorBidi" w:cstheme="majorBidi"/>
          <w:sz w:val="24"/>
          <w:szCs w:val="24"/>
        </w:rPr>
        <w:t xml:space="preserve"> ; Le coefficient de perméabilité k a la même valeur en tous point </w:t>
      </w:r>
      <w:r w:rsidR="00B25E96">
        <w:rPr>
          <w:rFonts w:asciiTheme="majorBidi" w:hAnsiTheme="majorBidi" w:cstheme="majorBidi"/>
          <w:sz w:val="24"/>
          <w:szCs w:val="24"/>
        </w:rPr>
        <w:t>e</w:t>
      </w:r>
      <w:r w:rsidR="00F25673" w:rsidRPr="00073F09">
        <w:rPr>
          <w:rFonts w:asciiTheme="majorBidi" w:hAnsiTheme="majorBidi" w:cstheme="majorBidi"/>
          <w:sz w:val="24"/>
          <w:szCs w:val="24"/>
        </w:rPr>
        <w:t>t dans toutes les directions.</w:t>
      </w:r>
    </w:p>
    <w:p w:rsidR="00940FDC" w:rsidRDefault="00940FDC" w:rsidP="00D77DA1">
      <w:pPr>
        <w:autoSpaceDE w:val="0"/>
        <w:autoSpaceDN w:val="0"/>
        <w:adjustRightInd w:val="0"/>
        <w:spacing w:after="0" w:line="240" w:lineRule="auto"/>
        <w:jc w:val="both"/>
        <w:rPr>
          <w:rFonts w:asciiTheme="majorBidi" w:hAnsiTheme="majorBidi" w:cstheme="majorBidi"/>
          <w:sz w:val="24"/>
          <w:szCs w:val="24"/>
        </w:rPr>
      </w:pPr>
    </w:p>
    <w:p w:rsidR="00F25673" w:rsidRPr="00073F09" w:rsidRDefault="00A918EC" w:rsidP="00D77DA1">
      <w:pPr>
        <w:autoSpaceDE w:val="0"/>
        <w:autoSpaceDN w:val="0"/>
        <w:adjustRightInd w:val="0"/>
        <w:spacing w:after="0" w:line="240" w:lineRule="auto"/>
        <w:jc w:val="both"/>
        <w:rPr>
          <w:rFonts w:asciiTheme="majorBidi" w:hAnsiTheme="majorBidi" w:cstheme="majorBidi"/>
          <w:sz w:val="24"/>
          <w:szCs w:val="24"/>
        </w:rPr>
      </w:pPr>
      <w:r w:rsidRPr="00073F09">
        <w:rPr>
          <w:rFonts w:asciiTheme="majorBidi" w:hAnsiTheme="majorBidi" w:cstheme="majorBidi"/>
          <w:sz w:val="24"/>
          <w:szCs w:val="24"/>
        </w:rPr>
        <w:t>L</w:t>
      </w:r>
      <w:r w:rsidR="00F25673" w:rsidRPr="00073F09">
        <w:rPr>
          <w:rFonts w:asciiTheme="majorBidi" w:hAnsiTheme="majorBidi" w:cstheme="majorBidi"/>
          <w:sz w:val="24"/>
          <w:szCs w:val="24"/>
        </w:rPr>
        <w:t xml:space="preserve">a loi de Darcy généralisée exprime que </w:t>
      </w:r>
      <w:r w:rsidRPr="00073F09">
        <w:rPr>
          <w:rFonts w:asciiTheme="majorBidi" w:hAnsiTheme="majorBidi" w:cstheme="majorBidi"/>
          <w:sz w:val="24"/>
          <w:szCs w:val="24"/>
        </w:rPr>
        <w:t xml:space="preserve">la </w:t>
      </w:r>
      <w:r w:rsidR="00F25673" w:rsidRPr="00073F09">
        <w:rPr>
          <w:rFonts w:asciiTheme="majorBidi" w:hAnsiTheme="majorBidi" w:cstheme="majorBidi"/>
          <w:sz w:val="24"/>
          <w:szCs w:val="24"/>
        </w:rPr>
        <w:t>v</w:t>
      </w:r>
      <w:r w:rsidRPr="00073F09">
        <w:rPr>
          <w:rFonts w:asciiTheme="majorBidi" w:hAnsiTheme="majorBidi" w:cstheme="majorBidi"/>
          <w:sz w:val="24"/>
          <w:szCs w:val="24"/>
        </w:rPr>
        <w:t>ec</w:t>
      </w:r>
      <w:r w:rsidR="00F25673" w:rsidRPr="00073F09">
        <w:rPr>
          <w:rFonts w:asciiTheme="majorBidi" w:hAnsiTheme="majorBidi" w:cstheme="majorBidi"/>
          <w:sz w:val="24"/>
          <w:szCs w:val="24"/>
        </w:rPr>
        <w:t>teur vitesse de décharge et le gradient hydrauliqu</w:t>
      </w:r>
      <w:r w:rsidRPr="00073F09">
        <w:rPr>
          <w:rFonts w:asciiTheme="majorBidi" w:hAnsiTheme="majorBidi" w:cstheme="majorBidi"/>
          <w:sz w:val="24"/>
          <w:szCs w:val="24"/>
        </w:rPr>
        <w:t>e so</w:t>
      </w:r>
      <w:r w:rsidR="00F25673" w:rsidRPr="00073F09">
        <w:rPr>
          <w:rFonts w:asciiTheme="majorBidi" w:hAnsiTheme="majorBidi" w:cstheme="majorBidi"/>
          <w:sz w:val="24"/>
          <w:szCs w:val="24"/>
        </w:rPr>
        <w:t>nt</w:t>
      </w:r>
      <w:r w:rsidRPr="00073F09">
        <w:rPr>
          <w:rFonts w:asciiTheme="majorBidi" w:hAnsiTheme="majorBidi" w:cstheme="majorBidi"/>
          <w:sz w:val="24"/>
          <w:szCs w:val="24"/>
        </w:rPr>
        <w:t xml:space="preserve"> p</w:t>
      </w:r>
      <w:r w:rsidR="00F25673" w:rsidRPr="00073F09">
        <w:rPr>
          <w:rFonts w:asciiTheme="majorBidi" w:hAnsiTheme="majorBidi" w:cstheme="majorBidi"/>
          <w:sz w:val="24"/>
          <w:szCs w:val="24"/>
        </w:rPr>
        <w:t>roportionne:</w:t>
      </w:r>
      <w:r w:rsidR="00610437" w:rsidRPr="00610437">
        <w:rPr>
          <w:rFonts w:ascii="Times New Roman" w:hAnsi="Times New Roman" w:cs="Times New Roman"/>
          <w:sz w:val="26"/>
          <w:szCs w:val="26"/>
        </w:rPr>
        <w:t xml:space="preserve"> </w:t>
      </w:r>
      <w:r w:rsidR="00024FB6">
        <w:rPr>
          <w:rFonts w:ascii="Times New Roman" w:hAnsi="Times New Roman" w:cs="Times New Roman"/>
          <w:sz w:val="26"/>
          <w:szCs w:val="26"/>
        </w:rPr>
        <w:t>[</w:t>
      </w:r>
      <w:r w:rsidR="00164B84">
        <w:rPr>
          <w:rFonts w:ascii="Times New Roman" w:hAnsi="Times New Roman" w:cs="Times New Roman"/>
          <w:sz w:val="26"/>
          <w:szCs w:val="26"/>
        </w:rPr>
        <w:t>1</w:t>
      </w:r>
      <w:r w:rsidR="00024FB6">
        <w:rPr>
          <w:rFonts w:ascii="Times New Roman" w:hAnsi="Times New Roman" w:cs="Times New Roman"/>
          <w:sz w:val="26"/>
          <w:szCs w:val="26"/>
        </w:rPr>
        <w:t>2</w:t>
      </w:r>
      <w:r w:rsidR="00610437" w:rsidRPr="00610437">
        <w:rPr>
          <w:rFonts w:ascii="Times New Roman" w:hAnsi="Times New Roman" w:cs="Times New Roman"/>
          <w:sz w:val="26"/>
          <w:szCs w:val="26"/>
        </w:rPr>
        <w:t>]</w:t>
      </w:r>
    </w:p>
    <w:p w:rsidR="00A918EC" w:rsidRPr="009C0635" w:rsidRDefault="004E79B2" w:rsidP="009C0635">
      <w:pPr>
        <w:autoSpaceDE w:val="0"/>
        <w:autoSpaceDN w:val="0"/>
        <w:adjustRightInd w:val="0"/>
        <w:spacing w:after="0" w:line="240" w:lineRule="auto"/>
        <w:rPr>
          <w:rFonts w:ascii="Arial" w:hAnsi="Arial" w:cs="Arial"/>
          <w:iCs/>
          <w:sz w:val="28"/>
          <w:szCs w:val="28"/>
        </w:rPr>
      </w:pPr>
      <m:oMathPara>
        <m:oMathParaPr>
          <m:jc m:val="right"/>
        </m:oMathParaPr>
        <m:oMath>
          <m:acc>
            <m:accPr>
              <m:chr m:val="⃗"/>
              <m:ctrlPr>
                <w:rPr>
                  <w:rFonts w:ascii="Cambria Math" w:hAnsi="Cambria Math" w:cs="Arial"/>
                  <w:iCs/>
                  <w:sz w:val="28"/>
                  <w:szCs w:val="28"/>
                </w:rPr>
              </m:ctrlPr>
            </m:accPr>
            <m:e>
              <m:r>
                <m:rPr>
                  <m:sty m:val="p"/>
                </m:rPr>
                <w:rPr>
                  <w:rFonts w:ascii="Cambria Math" w:hAnsi="Cambria Math" w:cs="Arial"/>
                  <w:sz w:val="28"/>
                  <w:szCs w:val="28"/>
                </w:rPr>
                <m:t>V</m:t>
              </m:r>
            </m:e>
          </m:acc>
          <m:r>
            <m:rPr>
              <m:sty m:val="p"/>
            </m:rPr>
            <w:rPr>
              <w:rFonts w:ascii="Cambria Math" w:hAnsi="Cambria Math" w:cs="Arial"/>
              <w:sz w:val="28"/>
              <w:szCs w:val="28"/>
            </w:rPr>
            <m:t xml:space="preserve">=k </m:t>
          </m:r>
          <m:acc>
            <m:accPr>
              <m:chr m:val="⃗"/>
              <m:ctrlPr>
                <w:rPr>
                  <w:rFonts w:ascii="Cambria Math" w:hAnsi="Cambria Math" w:cs="Arial"/>
                  <w:iCs/>
                  <w:sz w:val="28"/>
                  <w:szCs w:val="28"/>
                </w:rPr>
              </m:ctrlPr>
            </m:accPr>
            <m:e>
              <m:r>
                <m:rPr>
                  <m:sty m:val="p"/>
                </m:rPr>
                <w:rPr>
                  <w:rFonts w:ascii="Cambria Math" w:hAnsi="Cambria Math" w:cs="Arial"/>
                  <w:sz w:val="28"/>
                  <w:szCs w:val="28"/>
                </w:rPr>
                <m:t>i</m:t>
              </m:r>
            </m:e>
          </m:acc>
          <m:r>
            <m:rPr>
              <m:sty m:val="p"/>
            </m:rPr>
            <w:rPr>
              <w:rFonts w:ascii="Cambria Math" w:hAnsi="Cambria Math" w:cs="Arial"/>
              <w:sz w:val="28"/>
              <w:szCs w:val="28"/>
            </w:rPr>
            <m:t xml:space="preserve">=-k </m:t>
          </m:r>
          <m:acc>
            <m:accPr>
              <m:chr m:val="⃗"/>
              <m:ctrlPr>
                <w:rPr>
                  <w:rFonts w:ascii="Cambria Math" w:hAnsi="Cambria Math" w:cs="Arial"/>
                  <w:iCs/>
                  <w:sz w:val="28"/>
                  <w:szCs w:val="28"/>
                </w:rPr>
              </m:ctrlPr>
            </m:accPr>
            <m:e>
              <m:r>
                <m:rPr>
                  <m:sty m:val="p"/>
                </m:rPr>
                <w:rPr>
                  <w:rFonts w:ascii="Cambria Math" w:hAnsi="Cambria Math" w:cs="Arial"/>
                  <w:sz w:val="28"/>
                  <w:szCs w:val="28"/>
                </w:rPr>
                <m:t>grad</m:t>
              </m:r>
            </m:e>
          </m:acc>
          <m:r>
            <m:rPr>
              <m:sty m:val="p"/>
            </m:rPr>
            <w:rPr>
              <w:rFonts w:ascii="Cambria Math" w:hAnsi="Cambria Math" w:cs="Arial"/>
              <w:sz w:val="28"/>
              <w:szCs w:val="28"/>
            </w:rPr>
            <m:t xml:space="preserve"> h=</m:t>
          </m:r>
          <m:acc>
            <m:accPr>
              <m:chr m:val="⃗"/>
              <m:ctrlPr>
                <w:rPr>
                  <w:rFonts w:ascii="Cambria Math" w:hAnsi="Cambria Math" w:cs="Arial"/>
                  <w:iCs/>
                  <w:sz w:val="28"/>
                  <w:szCs w:val="28"/>
                </w:rPr>
              </m:ctrlPr>
            </m:accPr>
            <m:e>
              <m:r>
                <m:rPr>
                  <m:sty m:val="p"/>
                </m:rPr>
                <w:rPr>
                  <w:rFonts w:ascii="Cambria Math" w:hAnsi="Cambria Math" w:cs="Arial"/>
                  <w:sz w:val="28"/>
                  <w:szCs w:val="28"/>
                </w:rPr>
                <m:t>grad</m:t>
              </m:r>
            </m:e>
          </m:acc>
          <m:r>
            <m:rPr>
              <m:sty m:val="p"/>
            </m:rPr>
            <w:rPr>
              <w:rFonts w:ascii="Cambria Math" w:hAnsi="Cambria Math" w:cs="Arial"/>
              <w:sz w:val="28"/>
              <w:szCs w:val="28"/>
            </w:rPr>
            <m:t xml:space="preserve"> </m:t>
          </m:r>
          <m:d>
            <m:dPr>
              <m:ctrlPr>
                <w:rPr>
                  <w:rFonts w:ascii="Cambria Math" w:hAnsi="Cambria Math" w:cs="Arial"/>
                  <w:iCs/>
                  <w:sz w:val="28"/>
                  <w:szCs w:val="28"/>
                </w:rPr>
              </m:ctrlPr>
            </m:dPr>
            <m:e>
              <m:r>
                <m:rPr>
                  <m:sty m:val="p"/>
                </m:rPr>
                <w:rPr>
                  <w:rFonts w:ascii="Cambria Math" w:hAnsi="Cambria Math" w:cs="Arial"/>
                  <w:sz w:val="28"/>
                  <w:szCs w:val="28"/>
                </w:rPr>
                <m:t>–kh</m:t>
              </m:r>
            </m:e>
          </m:d>
          <m:r>
            <m:rPr>
              <m:sty m:val="b"/>
            </m:rPr>
            <w:rPr>
              <w:rFonts w:ascii="Cambria Math" w:hAnsi="Cambria Math" w:cstheme="majorBidi"/>
              <w:sz w:val="28"/>
              <w:szCs w:val="28"/>
            </w:rPr>
            <m:t xml:space="preserve">                                 </m:t>
          </m:r>
          <m:r>
            <m:rPr>
              <m:sty m:val="b"/>
            </m:rPr>
            <w:rPr>
              <w:rFonts w:ascii="Cambria Math" w:hAnsi="Cambria Math" w:cstheme="majorBidi"/>
              <w:sz w:val="24"/>
              <w:szCs w:val="24"/>
            </w:rPr>
            <m:t xml:space="preserve"> (</m:t>
          </m:r>
          <m:r>
            <m:rPr>
              <m:sty m:val="p"/>
            </m:rPr>
            <w:rPr>
              <w:rFonts w:ascii="Cambria Math" w:hAnsi="Cambria Math"/>
              <w:sz w:val="24"/>
              <w:szCs w:val="24"/>
            </w:rPr>
            <m:t>I.25)</m:t>
          </m:r>
        </m:oMath>
      </m:oMathPara>
    </w:p>
    <w:p w:rsidR="00874D5F" w:rsidRDefault="00874D5F" w:rsidP="00C02FBB">
      <w:pPr>
        <w:autoSpaceDE w:val="0"/>
        <w:autoSpaceDN w:val="0"/>
        <w:adjustRightInd w:val="0"/>
        <w:spacing w:after="0" w:line="240" w:lineRule="auto"/>
        <w:rPr>
          <w:rFonts w:asciiTheme="majorBidi" w:hAnsiTheme="majorBidi" w:cstheme="majorBidi"/>
          <w:sz w:val="24"/>
          <w:szCs w:val="24"/>
        </w:rPr>
      </w:pPr>
    </w:p>
    <w:p w:rsidR="006309C0" w:rsidRDefault="006309C0" w:rsidP="00C02FBB">
      <w:pPr>
        <w:autoSpaceDE w:val="0"/>
        <w:autoSpaceDN w:val="0"/>
        <w:adjustRightInd w:val="0"/>
        <w:spacing w:after="0" w:line="240" w:lineRule="auto"/>
        <w:rPr>
          <w:rFonts w:asciiTheme="majorBidi" w:hAnsiTheme="majorBidi" w:cstheme="majorBidi"/>
          <w:sz w:val="24"/>
          <w:szCs w:val="24"/>
        </w:rPr>
      </w:pPr>
      <w:r w:rsidRPr="0056178A">
        <w:rPr>
          <w:rFonts w:asciiTheme="majorBidi" w:hAnsiTheme="majorBidi" w:cstheme="majorBidi"/>
          <w:sz w:val="24"/>
          <w:szCs w:val="24"/>
        </w:rPr>
        <w:t xml:space="preserve">Le </w:t>
      </w:r>
      <w:r w:rsidR="00940FDC">
        <w:rPr>
          <w:rFonts w:asciiTheme="majorBidi" w:hAnsiTheme="majorBidi" w:cstheme="majorBidi"/>
          <w:sz w:val="24"/>
          <w:szCs w:val="24"/>
        </w:rPr>
        <w:t>t</w:t>
      </w:r>
      <w:r w:rsidRPr="0056178A">
        <w:rPr>
          <w:rFonts w:asciiTheme="majorBidi" w:hAnsiTheme="majorBidi" w:cstheme="majorBidi"/>
          <w:sz w:val="24"/>
          <w:szCs w:val="24"/>
        </w:rPr>
        <w:t xml:space="preserve">ableau </w:t>
      </w:r>
      <w:r w:rsidR="00C02FBB" w:rsidRPr="00C02FBB">
        <w:rPr>
          <w:rFonts w:ascii="Times New Roman" w:hAnsi="Times New Roman" w:cs="Times New Roman"/>
          <w:sz w:val="26"/>
          <w:szCs w:val="26"/>
        </w:rPr>
        <w:t>I.2</w:t>
      </w:r>
      <w:r w:rsidR="00990F41">
        <w:rPr>
          <w:rFonts w:ascii="Times New Roman" w:hAnsi="Times New Roman" w:cs="Times New Roman"/>
          <w:sz w:val="26"/>
          <w:szCs w:val="26"/>
        </w:rPr>
        <w:t xml:space="preserve"> </w:t>
      </w:r>
      <w:r w:rsidRPr="0056178A">
        <w:rPr>
          <w:rFonts w:asciiTheme="majorBidi" w:hAnsiTheme="majorBidi" w:cstheme="majorBidi"/>
          <w:sz w:val="24"/>
          <w:szCs w:val="24"/>
        </w:rPr>
        <w:t>donne quelques valeurs du coefficient de perméabilité pour des matériaux</w:t>
      </w:r>
      <w:r w:rsidRPr="0056178A">
        <w:rPr>
          <w:rFonts w:asciiTheme="majorBidi" w:hAnsiTheme="majorBidi" w:cstheme="majorBidi"/>
          <w:b/>
          <w:bCs/>
          <w:sz w:val="24"/>
          <w:szCs w:val="24"/>
        </w:rPr>
        <w:t xml:space="preserve"> </w:t>
      </w:r>
      <w:r w:rsidRPr="0056178A">
        <w:rPr>
          <w:rFonts w:asciiTheme="majorBidi" w:hAnsiTheme="majorBidi" w:cstheme="majorBidi"/>
          <w:sz w:val="24"/>
          <w:szCs w:val="24"/>
        </w:rPr>
        <w:t>divers</w:t>
      </w:r>
      <w:r w:rsidR="00D77DA1">
        <w:rPr>
          <w:rFonts w:asciiTheme="majorBidi" w:hAnsiTheme="majorBidi" w:cstheme="majorBidi"/>
          <w:sz w:val="24"/>
          <w:szCs w:val="24"/>
        </w:rPr>
        <w:t> </w:t>
      </w:r>
    </w:p>
    <w:p w:rsidR="006309C0" w:rsidRPr="0056178A" w:rsidRDefault="006309C0" w:rsidP="006309C0">
      <w:pPr>
        <w:autoSpaceDE w:val="0"/>
        <w:autoSpaceDN w:val="0"/>
        <w:adjustRightInd w:val="0"/>
        <w:spacing w:after="0" w:line="240" w:lineRule="auto"/>
        <w:rPr>
          <w:rFonts w:asciiTheme="majorBidi" w:hAnsiTheme="majorBidi" w:cstheme="majorBidi"/>
          <w:sz w:val="24"/>
          <w:szCs w:val="24"/>
        </w:rPr>
      </w:pPr>
    </w:p>
    <w:tbl>
      <w:tblPr>
        <w:tblStyle w:val="Grilledutableau"/>
        <w:tblW w:w="10270" w:type="dxa"/>
        <w:tblLook w:val="04A0"/>
      </w:tblPr>
      <w:tblGrid>
        <w:gridCol w:w="3398"/>
        <w:gridCol w:w="3398"/>
        <w:gridCol w:w="3474"/>
      </w:tblGrid>
      <w:tr w:rsidR="0056178A" w:rsidRPr="00940FDC" w:rsidTr="00BA0065">
        <w:trPr>
          <w:trHeight w:val="550"/>
        </w:trPr>
        <w:tc>
          <w:tcPr>
            <w:tcW w:w="3398" w:type="dxa"/>
          </w:tcPr>
          <w:p w:rsidR="0056178A" w:rsidRPr="00953FC9" w:rsidRDefault="0056178A" w:rsidP="00EB01BE">
            <w:pPr>
              <w:jc w:val="center"/>
              <w:rPr>
                <w:rFonts w:asciiTheme="majorBidi" w:hAnsiTheme="majorBidi" w:cstheme="majorBidi"/>
                <w:sz w:val="24"/>
                <w:szCs w:val="24"/>
              </w:rPr>
            </w:pPr>
            <w:r w:rsidRPr="00953FC9">
              <w:rPr>
                <w:rFonts w:asciiTheme="majorBidi" w:hAnsiTheme="majorBidi" w:cstheme="majorBidi"/>
                <w:sz w:val="24"/>
                <w:szCs w:val="24"/>
              </w:rPr>
              <w:t>Type de sol</w:t>
            </w:r>
          </w:p>
        </w:tc>
        <w:tc>
          <w:tcPr>
            <w:tcW w:w="3398" w:type="dxa"/>
          </w:tcPr>
          <w:p w:rsidR="0056178A" w:rsidRPr="00953FC9" w:rsidRDefault="0056178A" w:rsidP="00EB01BE">
            <w:pPr>
              <w:autoSpaceDE w:val="0"/>
              <w:autoSpaceDN w:val="0"/>
              <w:adjustRightInd w:val="0"/>
              <w:rPr>
                <w:rFonts w:asciiTheme="majorBidi" w:hAnsiTheme="majorBidi" w:cstheme="majorBidi"/>
                <w:sz w:val="24"/>
                <w:szCs w:val="24"/>
              </w:rPr>
            </w:pPr>
            <w:r w:rsidRPr="00953FC9">
              <w:rPr>
                <w:rFonts w:asciiTheme="majorBidi" w:hAnsiTheme="majorBidi" w:cstheme="majorBidi"/>
                <w:sz w:val="24"/>
                <w:szCs w:val="24"/>
              </w:rPr>
              <w:t>Coefficient de perméabilité</w:t>
            </w:r>
            <w:r w:rsidR="00BA0065" w:rsidRPr="00953FC9">
              <w:rPr>
                <w:rFonts w:asciiTheme="majorBidi" w:hAnsiTheme="majorBidi" w:cstheme="majorBidi"/>
                <w:sz w:val="24"/>
                <w:szCs w:val="24"/>
              </w:rPr>
              <w:t xml:space="preserve"> </w:t>
            </w:r>
            <w:r w:rsidRPr="00953FC9">
              <w:rPr>
                <w:rFonts w:asciiTheme="majorBidi" w:hAnsiTheme="majorBidi" w:cstheme="majorBidi"/>
                <w:sz w:val="24"/>
                <w:szCs w:val="24"/>
              </w:rPr>
              <w:t>(m/s)</w:t>
            </w:r>
          </w:p>
        </w:tc>
        <w:tc>
          <w:tcPr>
            <w:tcW w:w="3474" w:type="dxa"/>
          </w:tcPr>
          <w:p w:rsidR="0056178A" w:rsidRPr="00953FC9" w:rsidRDefault="0056178A" w:rsidP="00EB01BE">
            <w:pPr>
              <w:jc w:val="center"/>
              <w:rPr>
                <w:rFonts w:asciiTheme="majorBidi" w:hAnsiTheme="majorBidi" w:cstheme="majorBidi"/>
                <w:sz w:val="24"/>
                <w:szCs w:val="24"/>
              </w:rPr>
            </w:pPr>
            <w:r w:rsidRPr="00953FC9">
              <w:rPr>
                <w:rFonts w:asciiTheme="majorBidi" w:hAnsiTheme="majorBidi" w:cstheme="majorBidi"/>
                <w:sz w:val="24"/>
                <w:szCs w:val="24"/>
              </w:rPr>
              <w:t>Perméabilité</w:t>
            </w:r>
          </w:p>
        </w:tc>
      </w:tr>
      <w:tr w:rsidR="0056178A" w:rsidRPr="00940FDC" w:rsidTr="00BA0065">
        <w:trPr>
          <w:trHeight w:val="1214"/>
        </w:trPr>
        <w:tc>
          <w:tcPr>
            <w:tcW w:w="3398" w:type="dxa"/>
          </w:tcPr>
          <w:p w:rsidR="0056178A" w:rsidRPr="00953FC9" w:rsidRDefault="0056178A" w:rsidP="00EB01BE">
            <w:pPr>
              <w:autoSpaceDE w:val="0"/>
              <w:autoSpaceDN w:val="0"/>
              <w:adjustRightInd w:val="0"/>
              <w:rPr>
                <w:rFonts w:asciiTheme="majorBidi" w:hAnsiTheme="majorBidi" w:cstheme="majorBidi"/>
                <w:sz w:val="24"/>
                <w:szCs w:val="24"/>
              </w:rPr>
            </w:pPr>
            <w:r w:rsidRPr="00953FC9">
              <w:rPr>
                <w:rFonts w:asciiTheme="majorBidi" w:hAnsiTheme="majorBidi" w:cstheme="majorBidi"/>
                <w:sz w:val="24"/>
                <w:szCs w:val="24"/>
              </w:rPr>
              <w:t>Graves</w:t>
            </w:r>
          </w:p>
          <w:p w:rsidR="0056178A" w:rsidRPr="00953FC9" w:rsidRDefault="0056178A" w:rsidP="00EB01BE">
            <w:pPr>
              <w:autoSpaceDE w:val="0"/>
              <w:autoSpaceDN w:val="0"/>
              <w:adjustRightInd w:val="0"/>
              <w:rPr>
                <w:rFonts w:asciiTheme="majorBidi" w:hAnsiTheme="majorBidi" w:cstheme="majorBidi"/>
                <w:sz w:val="24"/>
                <w:szCs w:val="24"/>
              </w:rPr>
            </w:pPr>
            <w:r w:rsidRPr="00953FC9">
              <w:rPr>
                <w:rFonts w:asciiTheme="majorBidi" w:hAnsiTheme="majorBidi" w:cstheme="majorBidi"/>
                <w:sz w:val="24"/>
                <w:szCs w:val="24"/>
              </w:rPr>
              <w:t>Sables</w:t>
            </w:r>
          </w:p>
          <w:p w:rsidR="0056178A" w:rsidRPr="00953FC9" w:rsidRDefault="0056178A" w:rsidP="00EB01BE">
            <w:pPr>
              <w:autoSpaceDE w:val="0"/>
              <w:autoSpaceDN w:val="0"/>
              <w:adjustRightInd w:val="0"/>
              <w:rPr>
                <w:rFonts w:asciiTheme="majorBidi" w:hAnsiTheme="majorBidi" w:cstheme="majorBidi"/>
                <w:sz w:val="24"/>
                <w:szCs w:val="24"/>
              </w:rPr>
            </w:pPr>
            <w:r w:rsidRPr="00953FC9">
              <w:rPr>
                <w:rFonts w:asciiTheme="majorBidi" w:hAnsiTheme="majorBidi" w:cstheme="majorBidi"/>
                <w:sz w:val="24"/>
                <w:szCs w:val="24"/>
              </w:rPr>
              <w:t>Limons et sables argileux</w:t>
            </w:r>
          </w:p>
          <w:p w:rsidR="0056178A" w:rsidRPr="00953FC9" w:rsidRDefault="0056178A" w:rsidP="00EB01BE">
            <w:pPr>
              <w:rPr>
                <w:rFonts w:asciiTheme="majorBidi" w:hAnsiTheme="majorBidi" w:cstheme="majorBidi"/>
                <w:sz w:val="24"/>
                <w:szCs w:val="24"/>
              </w:rPr>
            </w:pPr>
            <w:r w:rsidRPr="00953FC9">
              <w:rPr>
                <w:rFonts w:asciiTheme="majorBidi" w:hAnsiTheme="majorBidi" w:cstheme="majorBidi"/>
                <w:sz w:val="24"/>
                <w:szCs w:val="24"/>
              </w:rPr>
              <w:t>Argiles</w:t>
            </w:r>
          </w:p>
        </w:tc>
        <w:tc>
          <w:tcPr>
            <w:tcW w:w="3398" w:type="dxa"/>
          </w:tcPr>
          <w:p w:rsidR="0056178A" w:rsidRPr="00953FC9" w:rsidRDefault="004E79B2" w:rsidP="00EB01BE">
            <w:pPr>
              <w:autoSpaceDE w:val="0"/>
              <w:autoSpaceDN w:val="0"/>
              <w:adjustRightInd w:val="0"/>
              <w:rPr>
                <w:rFonts w:ascii="Arial" w:hAnsi="Arial" w:cs="Arial"/>
                <w:sz w:val="24"/>
                <w:szCs w:val="24"/>
              </w:rPr>
            </w:pPr>
            <m:oMath>
              <m:sSup>
                <m:sSupPr>
                  <m:ctrlPr>
                    <w:rPr>
                      <w:rFonts w:ascii="Cambria Math" w:hAnsi="Cambria Math" w:cstheme="majorBidi"/>
                      <w:sz w:val="24"/>
                      <w:szCs w:val="24"/>
                    </w:rPr>
                  </m:ctrlPr>
                </m:sSupPr>
                <m:e>
                  <m:r>
                    <m:rPr>
                      <m:sty m:val="p"/>
                    </m:rPr>
                    <w:rPr>
                      <w:rFonts w:ascii="Cambria Math" w:hAnsi="Cambria Math" w:cstheme="majorBidi"/>
                      <w:sz w:val="24"/>
                      <w:szCs w:val="24"/>
                    </w:rPr>
                    <m:t>10</m:t>
                  </m:r>
                </m:e>
                <m:sup>
                  <m:r>
                    <m:rPr>
                      <m:sty m:val="p"/>
                    </m:rPr>
                    <w:rPr>
                      <w:rFonts w:ascii="Cambria Math" w:hAnsi="Cambria Math" w:cstheme="majorBidi"/>
                      <w:sz w:val="24"/>
                      <w:szCs w:val="24"/>
                    </w:rPr>
                    <m:t>-3</m:t>
                  </m:r>
                </m:sup>
              </m:sSup>
            </m:oMath>
            <w:r w:rsidR="0056178A" w:rsidRPr="00953FC9">
              <w:rPr>
                <w:rFonts w:ascii="Arial" w:hAnsi="Arial" w:cs="Arial"/>
                <w:sz w:val="24"/>
                <w:szCs w:val="24"/>
              </w:rPr>
              <w:t>&lt; k &lt; 1</w:t>
            </w:r>
          </w:p>
          <w:p w:rsidR="0056178A" w:rsidRPr="00953FC9" w:rsidRDefault="004E79B2" w:rsidP="00EB01BE">
            <w:pPr>
              <w:rPr>
                <w:rFonts w:asciiTheme="majorBidi" w:hAnsiTheme="majorBidi" w:cstheme="majorBidi"/>
                <w:sz w:val="24"/>
                <w:szCs w:val="24"/>
              </w:rPr>
            </w:pPr>
            <m:oMath>
              <m:sSup>
                <m:sSupPr>
                  <m:ctrlPr>
                    <w:rPr>
                      <w:rFonts w:ascii="Cambria Math" w:hAnsi="Cambria Math" w:cstheme="majorBidi"/>
                      <w:sz w:val="24"/>
                      <w:szCs w:val="24"/>
                    </w:rPr>
                  </m:ctrlPr>
                </m:sSupPr>
                <m:e>
                  <m:r>
                    <m:rPr>
                      <m:sty m:val="p"/>
                    </m:rPr>
                    <w:rPr>
                      <w:rFonts w:ascii="Cambria Math" w:hAnsi="Cambria Math" w:cstheme="majorBidi"/>
                      <w:sz w:val="24"/>
                      <w:szCs w:val="24"/>
                    </w:rPr>
                    <m:t>10</m:t>
                  </m:r>
                </m:e>
                <m:sup>
                  <m:r>
                    <m:rPr>
                      <m:sty m:val="p"/>
                    </m:rPr>
                    <w:rPr>
                      <w:rFonts w:ascii="Cambria Math" w:hAnsi="Cambria Math" w:cstheme="majorBidi"/>
                      <w:sz w:val="24"/>
                      <w:szCs w:val="24"/>
                    </w:rPr>
                    <m:t>-5</m:t>
                  </m:r>
                </m:sup>
              </m:sSup>
            </m:oMath>
            <w:r w:rsidR="0056178A" w:rsidRPr="00953FC9">
              <w:rPr>
                <w:rFonts w:ascii="Arial" w:hAnsi="Arial" w:cs="Arial"/>
                <w:sz w:val="24"/>
                <w:szCs w:val="24"/>
              </w:rPr>
              <w:t xml:space="preserve">&lt; k &lt; </w:t>
            </w:r>
            <m:oMath>
              <m:sSup>
                <m:sSupPr>
                  <m:ctrlPr>
                    <w:rPr>
                      <w:rFonts w:ascii="Cambria Math" w:hAnsi="Cambria Math" w:cstheme="majorBidi"/>
                      <w:sz w:val="24"/>
                      <w:szCs w:val="24"/>
                    </w:rPr>
                  </m:ctrlPr>
                </m:sSupPr>
                <m:e>
                  <m:r>
                    <m:rPr>
                      <m:sty m:val="p"/>
                    </m:rPr>
                    <w:rPr>
                      <w:rFonts w:ascii="Cambria Math" w:hAnsi="Cambria Math" w:cstheme="majorBidi"/>
                      <w:sz w:val="24"/>
                      <w:szCs w:val="24"/>
                    </w:rPr>
                    <m:t>10</m:t>
                  </m:r>
                </m:e>
                <m:sup>
                  <m:r>
                    <m:rPr>
                      <m:sty m:val="p"/>
                    </m:rPr>
                    <w:rPr>
                      <w:rFonts w:ascii="Cambria Math" w:hAnsi="Cambria Math" w:cstheme="majorBidi"/>
                      <w:sz w:val="24"/>
                      <w:szCs w:val="24"/>
                    </w:rPr>
                    <m:t>-3</m:t>
                  </m:r>
                </m:sup>
              </m:sSup>
            </m:oMath>
          </w:p>
          <w:p w:rsidR="0056178A" w:rsidRPr="00953FC9" w:rsidRDefault="004E79B2" w:rsidP="00EB01BE">
            <w:pPr>
              <w:rPr>
                <w:rFonts w:asciiTheme="majorBidi" w:hAnsiTheme="majorBidi" w:cstheme="majorBidi"/>
                <w:sz w:val="24"/>
                <w:szCs w:val="24"/>
              </w:rPr>
            </w:pPr>
            <m:oMath>
              <m:sSup>
                <m:sSupPr>
                  <m:ctrlPr>
                    <w:rPr>
                      <w:rFonts w:ascii="Cambria Math" w:hAnsi="Cambria Math" w:cs="Arial"/>
                      <w:sz w:val="24"/>
                      <w:szCs w:val="24"/>
                    </w:rPr>
                  </m:ctrlPr>
                </m:sSupPr>
                <m:e>
                  <m:r>
                    <m:rPr>
                      <m:sty m:val="p"/>
                    </m:rPr>
                    <w:rPr>
                      <w:rFonts w:ascii="Cambria Math" w:hAnsi="Cambria Math" w:cs="Arial"/>
                      <w:sz w:val="24"/>
                      <w:szCs w:val="24"/>
                    </w:rPr>
                    <m:t>10</m:t>
                  </m:r>
                </m:e>
                <m:sup>
                  <m:r>
                    <m:rPr>
                      <m:sty m:val="p"/>
                    </m:rPr>
                    <w:rPr>
                      <w:rFonts w:ascii="Cambria Math" w:hAnsi="Cambria Math" w:cs="Arial"/>
                      <w:sz w:val="24"/>
                      <w:szCs w:val="24"/>
                    </w:rPr>
                    <m:t>-9</m:t>
                  </m:r>
                </m:sup>
              </m:sSup>
            </m:oMath>
            <w:r w:rsidR="0056178A" w:rsidRPr="00953FC9">
              <w:rPr>
                <w:rFonts w:ascii="Arial" w:hAnsi="Arial" w:cs="Arial"/>
                <w:sz w:val="24"/>
                <w:szCs w:val="24"/>
              </w:rPr>
              <w:t xml:space="preserve">&lt; k &lt; </w:t>
            </w:r>
            <m:oMath>
              <m:sSup>
                <m:sSupPr>
                  <m:ctrlPr>
                    <w:rPr>
                      <w:rFonts w:ascii="Cambria Math" w:hAnsi="Cambria Math" w:cstheme="majorBidi"/>
                      <w:sz w:val="24"/>
                      <w:szCs w:val="24"/>
                    </w:rPr>
                  </m:ctrlPr>
                </m:sSupPr>
                <m:e>
                  <m:r>
                    <m:rPr>
                      <m:sty m:val="p"/>
                    </m:rPr>
                    <w:rPr>
                      <w:rFonts w:ascii="Cambria Math" w:hAnsi="Cambria Math" w:cstheme="majorBidi"/>
                      <w:sz w:val="24"/>
                      <w:szCs w:val="24"/>
                    </w:rPr>
                    <m:t>10</m:t>
                  </m:r>
                </m:e>
                <m:sup>
                  <m:r>
                    <m:rPr>
                      <m:sty m:val="p"/>
                    </m:rPr>
                    <w:rPr>
                      <w:rFonts w:ascii="Cambria Math" w:hAnsi="Cambria Math" w:cstheme="majorBidi"/>
                      <w:sz w:val="24"/>
                      <w:szCs w:val="24"/>
                    </w:rPr>
                    <m:t>-3</m:t>
                  </m:r>
                </m:sup>
              </m:sSup>
            </m:oMath>
          </w:p>
          <w:p w:rsidR="0056178A" w:rsidRPr="00953FC9" w:rsidRDefault="004E79B2" w:rsidP="00EB01BE">
            <w:pPr>
              <w:autoSpaceDE w:val="0"/>
              <w:autoSpaceDN w:val="0"/>
              <w:adjustRightInd w:val="0"/>
              <w:rPr>
                <w:rFonts w:ascii="Arial" w:hAnsi="Arial" w:cs="Arial"/>
                <w:sz w:val="24"/>
                <w:szCs w:val="24"/>
              </w:rPr>
            </w:pPr>
            <m:oMath>
              <m:sSup>
                <m:sSupPr>
                  <m:ctrlPr>
                    <w:rPr>
                      <w:rFonts w:ascii="Cambria Math" w:eastAsiaTheme="minorEastAsia" w:hAnsi="Cambria Math" w:cstheme="majorBidi"/>
                      <w:sz w:val="24"/>
                      <w:szCs w:val="24"/>
                    </w:rPr>
                  </m:ctrlPr>
                </m:sSupPr>
                <m:e>
                  <m:r>
                    <m:rPr>
                      <m:sty m:val="p"/>
                    </m:rPr>
                    <w:rPr>
                      <w:rFonts w:ascii="Cambria Math" w:eastAsiaTheme="minorEastAsia" w:hAnsi="Cambria Math" w:cstheme="majorBidi"/>
                      <w:sz w:val="24"/>
                      <w:szCs w:val="24"/>
                    </w:rPr>
                    <m:t>10</m:t>
                  </m:r>
                </m:e>
                <m:sup>
                  <m:r>
                    <m:rPr>
                      <m:sty m:val="p"/>
                    </m:rPr>
                    <w:rPr>
                      <w:rFonts w:ascii="Cambria Math" w:eastAsiaTheme="minorEastAsia" w:hAnsi="Cambria Math" w:cstheme="majorBidi"/>
                      <w:sz w:val="24"/>
                      <w:szCs w:val="24"/>
                    </w:rPr>
                    <m:t>-13</m:t>
                  </m:r>
                </m:sup>
              </m:sSup>
            </m:oMath>
            <w:r w:rsidR="0056178A" w:rsidRPr="00953FC9">
              <w:rPr>
                <w:rFonts w:ascii="Arial" w:hAnsi="Arial" w:cs="Arial"/>
                <w:sz w:val="24"/>
                <w:szCs w:val="24"/>
              </w:rPr>
              <w:t xml:space="preserve">&lt; k &lt; </w:t>
            </w:r>
            <m:oMath>
              <m:sSup>
                <m:sSupPr>
                  <m:ctrlPr>
                    <w:rPr>
                      <w:rFonts w:ascii="Cambria Math" w:hAnsi="Cambria Math" w:cs="Arial"/>
                      <w:sz w:val="24"/>
                      <w:szCs w:val="24"/>
                    </w:rPr>
                  </m:ctrlPr>
                </m:sSupPr>
                <m:e>
                  <m:r>
                    <m:rPr>
                      <m:sty m:val="p"/>
                    </m:rPr>
                    <w:rPr>
                      <w:rFonts w:ascii="Cambria Math" w:hAnsi="Cambria Math" w:cs="Arial"/>
                      <w:sz w:val="24"/>
                      <w:szCs w:val="24"/>
                    </w:rPr>
                    <m:t>10</m:t>
                  </m:r>
                </m:e>
                <m:sup>
                  <m:r>
                    <m:rPr>
                      <m:sty m:val="p"/>
                    </m:rPr>
                    <w:rPr>
                      <w:rFonts w:ascii="Cambria Math" w:hAnsi="Cambria Math" w:cs="Arial"/>
                      <w:sz w:val="24"/>
                      <w:szCs w:val="24"/>
                    </w:rPr>
                    <m:t>-9</m:t>
                  </m:r>
                </m:sup>
              </m:sSup>
            </m:oMath>
          </w:p>
        </w:tc>
        <w:tc>
          <w:tcPr>
            <w:tcW w:w="3474" w:type="dxa"/>
          </w:tcPr>
          <w:p w:rsidR="0056178A" w:rsidRPr="00953FC9" w:rsidRDefault="0056178A" w:rsidP="00EB01BE">
            <w:pPr>
              <w:autoSpaceDE w:val="0"/>
              <w:autoSpaceDN w:val="0"/>
              <w:adjustRightInd w:val="0"/>
              <w:rPr>
                <w:rFonts w:asciiTheme="majorBidi" w:hAnsiTheme="majorBidi" w:cstheme="majorBidi"/>
                <w:sz w:val="24"/>
                <w:szCs w:val="24"/>
              </w:rPr>
            </w:pPr>
            <w:r w:rsidRPr="00953FC9">
              <w:rPr>
                <w:rFonts w:asciiTheme="majorBidi" w:hAnsiTheme="majorBidi" w:cstheme="majorBidi"/>
                <w:sz w:val="24"/>
                <w:szCs w:val="24"/>
              </w:rPr>
              <w:t>très élevée</w:t>
            </w:r>
          </w:p>
          <w:p w:rsidR="0056178A" w:rsidRPr="00953FC9" w:rsidRDefault="0056178A" w:rsidP="00EB01BE">
            <w:pPr>
              <w:autoSpaceDE w:val="0"/>
              <w:autoSpaceDN w:val="0"/>
              <w:adjustRightInd w:val="0"/>
              <w:rPr>
                <w:rFonts w:asciiTheme="majorBidi" w:hAnsiTheme="majorBidi" w:cstheme="majorBidi"/>
                <w:sz w:val="24"/>
                <w:szCs w:val="24"/>
              </w:rPr>
            </w:pPr>
            <w:r w:rsidRPr="00953FC9">
              <w:rPr>
                <w:rFonts w:asciiTheme="majorBidi" w:hAnsiTheme="majorBidi" w:cstheme="majorBidi"/>
                <w:sz w:val="24"/>
                <w:szCs w:val="24"/>
              </w:rPr>
              <w:t>assez élevée</w:t>
            </w:r>
          </w:p>
          <w:p w:rsidR="0056178A" w:rsidRPr="00953FC9" w:rsidRDefault="0056178A" w:rsidP="00EB01BE">
            <w:pPr>
              <w:autoSpaceDE w:val="0"/>
              <w:autoSpaceDN w:val="0"/>
              <w:adjustRightInd w:val="0"/>
              <w:rPr>
                <w:rFonts w:asciiTheme="majorBidi" w:hAnsiTheme="majorBidi" w:cstheme="majorBidi"/>
                <w:sz w:val="24"/>
                <w:szCs w:val="24"/>
              </w:rPr>
            </w:pPr>
            <w:r w:rsidRPr="00953FC9">
              <w:rPr>
                <w:rFonts w:asciiTheme="majorBidi" w:hAnsiTheme="majorBidi" w:cstheme="majorBidi"/>
                <w:sz w:val="24"/>
                <w:szCs w:val="24"/>
              </w:rPr>
              <w:t>faible</w:t>
            </w:r>
          </w:p>
          <w:p w:rsidR="0056178A" w:rsidRPr="00953FC9" w:rsidRDefault="0056178A" w:rsidP="00EB01BE">
            <w:pPr>
              <w:tabs>
                <w:tab w:val="left" w:pos="960"/>
              </w:tabs>
              <w:rPr>
                <w:rFonts w:asciiTheme="majorBidi" w:hAnsiTheme="majorBidi" w:cstheme="majorBidi"/>
                <w:sz w:val="24"/>
                <w:szCs w:val="24"/>
              </w:rPr>
            </w:pPr>
            <w:r w:rsidRPr="00953FC9">
              <w:rPr>
                <w:rFonts w:asciiTheme="majorBidi" w:hAnsiTheme="majorBidi" w:cstheme="majorBidi"/>
                <w:sz w:val="24"/>
                <w:szCs w:val="24"/>
              </w:rPr>
              <w:t>pratiquement imperméable</w:t>
            </w:r>
          </w:p>
        </w:tc>
      </w:tr>
    </w:tbl>
    <w:p w:rsidR="00940FDC" w:rsidRPr="00953FC9" w:rsidRDefault="00C02FBB" w:rsidP="00953FC9">
      <w:pPr>
        <w:autoSpaceDE w:val="0"/>
        <w:autoSpaceDN w:val="0"/>
        <w:adjustRightInd w:val="0"/>
        <w:spacing w:before="240" w:after="0" w:line="360" w:lineRule="auto"/>
        <w:jc w:val="center"/>
        <w:rPr>
          <w:rFonts w:ascii="Times New Roman" w:hAnsi="Times New Roman" w:cs="Times New Roman"/>
          <w:sz w:val="24"/>
          <w:szCs w:val="24"/>
        </w:rPr>
      </w:pPr>
      <w:r w:rsidRPr="00953FC9">
        <w:rPr>
          <w:rFonts w:ascii="Times New Roman" w:hAnsi="Times New Roman" w:cs="Times New Roman"/>
          <w:b/>
          <w:bCs/>
        </w:rPr>
        <w:t>Tableau I.2.</w:t>
      </w:r>
      <w:r w:rsidR="00445DA9" w:rsidRPr="00953FC9">
        <w:rPr>
          <w:rFonts w:ascii="Times New Roman" w:hAnsi="Times New Roman" w:cs="Times New Roman"/>
        </w:rPr>
        <w:t>Valeurs d</w:t>
      </w:r>
      <w:r w:rsidR="00940FDC" w:rsidRPr="00953FC9">
        <w:rPr>
          <w:rFonts w:ascii="Times New Roman" w:hAnsi="Times New Roman" w:cs="Times New Roman"/>
        </w:rPr>
        <w:t>u</w:t>
      </w:r>
      <w:r w:rsidR="00445DA9" w:rsidRPr="00953FC9">
        <w:rPr>
          <w:rFonts w:ascii="Times New Roman" w:hAnsi="Times New Roman" w:cs="Times New Roman"/>
        </w:rPr>
        <w:t xml:space="preserve"> coefficient de perméabilité</w:t>
      </w:r>
      <w:r w:rsidR="00940FDC" w:rsidRPr="00953FC9">
        <w:rPr>
          <w:rFonts w:ascii="Times New Roman" w:hAnsi="Times New Roman" w:cs="Times New Roman"/>
        </w:rPr>
        <w:t xml:space="preserve"> </w:t>
      </w:r>
      <w:r w:rsidR="00610437" w:rsidRPr="00953FC9">
        <w:rPr>
          <w:rFonts w:ascii="Times New Roman" w:hAnsi="Times New Roman" w:cs="Times New Roman"/>
        </w:rPr>
        <w:t>[</w:t>
      </w:r>
      <w:r w:rsidR="00164B84">
        <w:rPr>
          <w:rFonts w:ascii="Times New Roman" w:hAnsi="Times New Roman" w:cs="Times New Roman"/>
        </w:rPr>
        <w:t>1</w:t>
      </w:r>
      <w:r w:rsidR="00610437" w:rsidRPr="00953FC9">
        <w:rPr>
          <w:rFonts w:ascii="Times New Roman" w:hAnsi="Times New Roman" w:cs="Times New Roman"/>
        </w:rPr>
        <w:t>2]</w:t>
      </w:r>
      <w:r w:rsidR="00445DA9" w:rsidRPr="00953FC9">
        <w:rPr>
          <w:rFonts w:ascii="Times New Roman" w:hAnsi="Times New Roman" w:cs="Times New Roman"/>
        </w:rPr>
        <w:t>.</w:t>
      </w:r>
    </w:p>
    <w:p w:rsidR="00BA0065" w:rsidRDefault="00874D5F" w:rsidP="00953FC9">
      <w:pPr>
        <w:autoSpaceDE w:val="0"/>
        <w:autoSpaceDN w:val="0"/>
        <w:adjustRightInd w:val="0"/>
        <w:spacing w:after="0" w:line="360" w:lineRule="auto"/>
        <w:rPr>
          <w:rFonts w:asciiTheme="majorBidi" w:hAnsiTheme="majorBidi" w:cstheme="majorBidi"/>
          <w:b/>
          <w:bCs/>
          <w:sz w:val="24"/>
          <w:szCs w:val="24"/>
        </w:rPr>
      </w:pPr>
      <w:r w:rsidRPr="00874D5F">
        <w:rPr>
          <w:rFonts w:ascii="Times New Roman" w:hAnsi="Times New Roman" w:cs="Times New Roman"/>
          <w:b/>
          <w:bCs/>
          <w:sz w:val="28"/>
          <w:szCs w:val="28"/>
        </w:rPr>
        <w:t>I.11.</w:t>
      </w:r>
      <w:r>
        <w:rPr>
          <w:rFonts w:ascii="Times New Roman" w:hAnsi="Times New Roman" w:cs="Times New Roman"/>
          <w:b/>
          <w:bCs/>
          <w:sz w:val="28"/>
          <w:szCs w:val="28"/>
        </w:rPr>
        <w:t>2.2.</w:t>
      </w:r>
      <w:r w:rsidR="00940FDC">
        <w:rPr>
          <w:rFonts w:ascii="Times New Roman" w:hAnsi="Times New Roman" w:cs="Times New Roman"/>
          <w:b/>
          <w:bCs/>
          <w:sz w:val="28"/>
          <w:szCs w:val="28"/>
        </w:rPr>
        <w:t xml:space="preserve"> </w:t>
      </w:r>
      <w:r w:rsidR="00A918EC" w:rsidRPr="00073F09">
        <w:rPr>
          <w:rFonts w:asciiTheme="majorBidi" w:hAnsiTheme="majorBidi" w:cstheme="majorBidi"/>
          <w:b/>
          <w:bCs/>
          <w:sz w:val="24"/>
          <w:szCs w:val="24"/>
        </w:rPr>
        <w:t>Milieu homogène et anisotrope :</w:t>
      </w:r>
      <w:r w:rsidR="00610437" w:rsidRPr="00610437">
        <w:rPr>
          <w:rFonts w:ascii="Times New Roman" w:hAnsi="Times New Roman" w:cs="Times New Roman"/>
          <w:sz w:val="26"/>
          <w:szCs w:val="26"/>
        </w:rPr>
        <w:t xml:space="preserve"> </w:t>
      </w:r>
      <w:r w:rsidR="00610437">
        <w:rPr>
          <w:rFonts w:ascii="Times New Roman" w:hAnsi="Times New Roman" w:cs="Times New Roman"/>
          <w:sz w:val="26"/>
          <w:szCs w:val="26"/>
        </w:rPr>
        <w:t>[</w:t>
      </w:r>
      <w:r w:rsidR="00164B84">
        <w:rPr>
          <w:rFonts w:ascii="Times New Roman" w:hAnsi="Times New Roman" w:cs="Times New Roman"/>
          <w:sz w:val="26"/>
          <w:szCs w:val="26"/>
        </w:rPr>
        <w:t>1</w:t>
      </w:r>
      <w:r w:rsidR="00610437">
        <w:rPr>
          <w:rFonts w:ascii="Times New Roman" w:hAnsi="Times New Roman" w:cs="Times New Roman"/>
          <w:sz w:val="26"/>
          <w:szCs w:val="26"/>
        </w:rPr>
        <w:t>2</w:t>
      </w:r>
      <w:r w:rsidR="00610437" w:rsidRPr="00610437">
        <w:rPr>
          <w:rFonts w:ascii="Times New Roman" w:hAnsi="Times New Roman" w:cs="Times New Roman"/>
          <w:sz w:val="26"/>
          <w:szCs w:val="26"/>
        </w:rPr>
        <w:t>].</w:t>
      </w:r>
    </w:p>
    <w:p w:rsidR="00073F09" w:rsidRDefault="00073F09" w:rsidP="00953FC9">
      <w:pPr>
        <w:autoSpaceDE w:val="0"/>
        <w:autoSpaceDN w:val="0"/>
        <w:adjustRightInd w:val="0"/>
        <w:spacing w:after="0" w:line="360" w:lineRule="auto"/>
        <w:jc w:val="both"/>
        <w:rPr>
          <w:rFonts w:asciiTheme="majorBidi" w:hAnsiTheme="majorBidi" w:cstheme="majorBidi"/>
          <w:sz w:val="24"/>
          <w:szCs w:val="24"/>
        </w:rPr>
      </w:pPr>
      <w:r w:rsidRPr="00073F09">
        <w:rPr>
          <w:rFonts w:asciiTheme="majorBidi" w:hAnsiTheme="majorBidi" w:cstheme="majorBidi"/>
          <w:sz w:val="24"/>
          <w:szCs w:val="24"/>
        </w:rPr>
        <w:t xml:space="preserve">Dans ce cas </w:t>
      </w:r>
      <w:r w:rsidR="00AE3926" w:rsidRPr="00073F09">
        <w:rPr>
          <w:rFonts w:asciiTheme="majorBidi" w:hAnsiTheme="majorBidi" w:cstheme="majorBidi"/>
          <w:sz w:val="24"/>
          <w:szCs w:val="24"/>
        </w:rPr>
        <w:t>le vecteur gradient hydraulique</w:t>
      </w:r>
      <w:r w:rsidRPr="00073F09">
        <w:rPr>
          <w:rFonts w:asciiTheme="majorBidi" w:hAnsiTheme="majorBidi" w:cstheme="majorBidi"/>
          <w:sz w:val="24"/>
          <w:szCs w:val="24"/>
        </w:rPr>
        <w:t xml:space="preserve"> et vitesse de décharge ne sont plus colinéaires.</w:t>
      </w:r>
      <w:r w:rsidR="00883188">
        <w:rPr>
          <w:rFonts w:asciiTheme="majorBidi" w:hAnsiTheme="majorBidi" w:cstheme="majorBidi"/>
          <w:sz w:val="24"/>
          <w:szCs w:val="24"/>
        </w:rPr>
        <w:t xml:space="preserve"> </w:t>
      </w:r>
      <w:r w:rsidRPr="00073F09">
        <w:rPr>
          <w:rFonts w:asciiTheme="majorBidi" w:hAnsiTheme="majorBidi" w:cstheme="majorBidi"/>
          <w:sz w:val="24"/>
          <w:szCs w:val="24"/>
        </w:rPr>
        <w:t>I</w:t>
      </w:r>
      <w:r>
        <w:rPr>
          <w:rFonts w:asciiTheme="majorBidi" w:hAnsiTheme="majorBidi" w:cstheme="majorBidi"/>
          <w:sz w:val="24"/>
          <w:szCs w:val="24"/>
        </w:rPr>
        <w:t>l</w:t>
      </w:r>
      <w:r w:rsidRPr="00073F09">
        <w:rPr>
          <w:rFonts w:asciiTheme="majorBidi" w:hAnsiTheme="majorBidi" w:cstheme="majorBidi"/>
          <w:sz w:val="24"/>
          <w:szCs w:val="24"/>
        </w:rPr>
        <w:t>s se déduisen</w:t>
      </w:r>
      <w:r>
        <w:rPr>
          <w:rFonts w:asciiTheme="majorBidi" w:hAnsiTheme="majorBidi" w:cstheme="majorBidi"/>
          <w:sz w:val="24"/>
          <w:szCs w:val="24"/>
        </w:rPr>
        <w:t xml:space="preserve">t </w:t>
      </w:r>
      <w:r w:rsidR="0023124E">
        <w:rPr>
          <w:rFonts w:asciiTheme="majorBidi" w:hAnsiTheme="majorBidi" w:cstheme="majorBidi"/>
          <w:sz w:val="24"/>
          <w:szCs w:val="24"/>
        </w:rPr>
        <w:t>l'un de l</w:t>
      </w:r>
      <w:r w:rsidRPr="00073F09">
        <w:rPr>
          <w:rFonts w:asciiTheme="majorBidi" w:hAnsiTheme="majorBidi" w:cstheme="majorBidi"/>
          <w:sz w:val="24"/>
          <w:szCs w:val="24"/>
        </w:rPr>
        <w:t>'autre</w:t>
      </w:r>
      <w:r w:rsidR="0023124E">
        <w:rPr>
          <w:rFonts w:asciiTheme="majorBidi" w:hAnsiTheme="majorBidi" w:cstheme="majorBidi"/>
          <w:sz w:val="24"/>
          <w:szCs w:val="24"/>
        </w:rPr>
        <w:t xml:space="preserve"> p</w:t>
      </w:r>
      <w:r w:rsidRPr="00073F09">
        <w:rPr>
          <w:rFonts w:asciiTheme="majorBidi" w:hAnsiTheme="majorBidi" w:cstheme="majorBidi"/>
          <w:sz w:val="24"/>
          <w:szCs w:val="24"/>
        </w:rPr>
        <w:t>ar un opérateu</w:t>
      </w:r>
      <w:r w:rsidR="0023124E">
        <w:rPr>
          <w:rFonts w:asciiTheme="majorBidi" w:hAnsiTheme="majorBidi" w:cstheme="majorBidi"/>
          <w:sz w:val="24"/>
          <w:szCs w:val="24"/>
        </w:rPr>
        <w:t>r lin</w:t>
      </w:r>
      <w:r w:rsidRPr="00073F09">
        <w:rPr>
          <w:rFonts w:asciiTheme="majorBidi" w:hAnsiTheme="majorBidi" w:cstheme="majorBidi"/>
          <w:sz w:val="24"/>
          <w:szCs w:val="24"/>
        </w:rPr>
        <w:t>éaire</w:t>
      </w:r>
      <w:r w:rsidR="00940FDC">
        <w:rPr>
          <w:rFonts w:asciiTheme="majorBidi" w:hAnsiTheme="majorBidi" w:cstheme="majorBidi"/>
          <w:sz w:val="24"/>
          <w:szCs w:val="24"/>
        </w:rPr>
        <w:t xml:space="preserve"> </w:t>
      </w:r>
      <w:r w:rsidRPr="00073F09">
        <w:rPr>
          <w:rFonts w:asciiTheme="majorBidi" w:hAnsiTheme="majorBidi" w:cstheme="majorBidi"/>
          <w:sz w:val="24"/>
          <w:szCs w:val="24"/>
        </w:rPr>
        <w:t>:</w:t>
      </w:r>
      <w:r w:rsidR="0023124E">
        <w:rPr>
          <w:rFonts w:asciiTheme="majorBidi" w:hAnsiTheme="majorBidi" w:cstheme="majorBidi"/>
          <w:sz w:val="24"/>
          <w:szCs w:val="24"/>
        </w:rPr>
        <w:t xml:space="preserve"> l</w:t>
      </w:r>
      <w:r w:rsidRPr="00073F09">
        <w:rPr>
          <w:rFonts w:asciiTheme="majorBidi" w:hAnsiTheme="majorBidi" w:cstheme="majorBidi"/>
          <w:sz w:val="24"/>
          <w:szCs w:val="24"/>
        </w:rPr>
        <w:t>e tenseu</w:t>
      </w:r>
      <w:r w:rsidR="0023124E">
        <w:rPr>
          <w:rFonts w:asciiTheme="majorBidi" w:hAnsiTheme="majorBidi" w:cstheme="majorBidi"/>
          <w:sz w:val="24"/>
          <w:szCs w:val="24"/>
        </w:rPr>
        <w:t>r d</w:t>
      </w:r>
      <w:r w:rsidRPr="00073F09">
        <w:rPr>
          <w:rFonts w:asciiTheme="majorBidi" w:hAnsiTheme="majorBidi" w:cstheme="majorBidi"/>
          <w:sz w:val="24"/>
          <w:szCs w:val="24"/>
        </w:rPr>
        <w:t>e perméabilité</w:t>
      </w:r>
      <w:r w:rsidR="00940FDC">
        <w:rPr>
          <w:rFonts w:asciiTheme="majorBidi" w:hAnsiTheme="majorBidi" w:cstheme="majorBidi"/>
          <w:sz w:val="24"/>
          <w:szCs w:val="24"/>
        </w:rPr>
        <w:t xml:space="preserve"> </w:t>
      </w:r>
      <w:r w:rsidRPr="00073F09">
        <w:rPr>
          <w:rFonts w:asciiTheme="majorBidi" w:hAnsiTheme="majorBidi" w:cstheme="majorBidi"/>
          <w:sz w:val="24"/>
          <w:szCs w:val="24"/>
        </w:rPr>
        <w:t>(k) indépenda</w:t>
      </w:r>
      <w:r w:rsidR="0023124E">
        <w:rPr>
          <w:rFonts w:asciiTheme="majorBidi" w:hAnsiTheme="majorBidi" w:cstheme="majorBidi"/>
          <w:sz w:val="24"/>
          <w:szCs w:val="24"/>
        </w:rPr>
        <w:t>n</w:t>
      </w:r>
      <w:r w:rsidRPr="00073F09">
        <w:rPr>
          <w:rFonts w:asciiTheme="majorBidi" w:hAnsiTheme="majorBidi" w:cstheme="majorBidi"/>
          <w:sz w:val="24"/>
          <w:szCs w:val="24"/>
        </w:rPr>
        <w:t>t</w:t>
      </w:r>
      <w:r w:rsidR="0023124E">
        <w:rPr>
          <w:rFonts w:asciiTheme="majorBidi" w:hAnsiTheme="majorBidi" w:cstheme="majorBidi"/>
          <w:sz w:val="24"/>
          <w:szCs w:val="24"/>
        </w:rPr>
        <w:t xml:space="preserve"> de </w:t>
      </w:r>
      <w:r w:rsidR="0023124E" w:rsidRPr="00883188">
        <w:rPr>
          <w:rFonts w:asciiTheme="majorBidi" w:hAnsiTheme="majorBidi" w:cstheme="majorBidi"/>
          <w:b/>
          <w:bCs/>
          <w:sz w:val="24"/>
          <w:szCs w:val="24"/>
        </w:rPr>
        <w:t xml:space="preserve"> </w:t>
      </w:r>
      <w:r w:rsidR="0023124E" w:rsidRPr="00940FDC">
        <w:rPr>
          <w:rFonts w:asciiTheme="majorBidi" w:hAnsiTheme="majorBidi" w:cstheme="majorBidi"/>
          <w:bCs/>
          <w:sz w:val="24"/>
          <w:szCs w:val="24"/>
        </w:rPr>
        <w:t>x</w:t>
      </w:r>
      <w:r w:rsidRPr="00073F09">
        <w:rPr>
          <w:rFonts w:asciiTheme="majorBidi" w:hAnsiTheme="majorBidi" w:cstheme="majorBidi"/>
          <w:sz w:val="24"/>
          <w:szCs w:val="24"/>
        </w:rPr>
        <w:t xml:space="preserve">, </w:t>
      </w:r>
      <w:r w:rsidRPr="00883188">
        <w:rPr>
          <w:rFonts w:asciiTheme="majorBidi" w:hAnsiTheme="majorBidi" w:cstheme="majorBidi"/>
          <w:b/>
          <w:bCs/>
          <w:sz w:val="24"/>
          <w:szCs w:val="24"/>
        </w:rPr>
        <w:t>y</w:t>
      </w:r>
      <w:r w:rsidRPr="00073F09">
        <w:rPr>
          <w:rFonts w:asciiTheme="majorBidi" w:hAnsiTheme="majorBidi" w:cstheme="majorBidi"/>
          <w:sz w:val="24"/>
          <w:szCs w:val="24"/>
        </w:rPr>
        <w:t xml:space="preserve"> et</w:t>
      </w:r>
      <w:r w:rsidR="0023124E">
        <w:rPr>
          <w:rFonts w:asciiTheme="majorBidi" w:hAnsiTheme="majorBidi" w:cstheme="majorBidi"/>
          <w:sz w:val="24"/>
          <w:szCs w:val="24"/>
        </w:rPr>
        <w:t xml:space="preserve"> </w:t>
      </w:r>
      <w:r w:rsidR="0023124E" w:rsidRPr="00940FDC">
        <w:rPr>
          <w:rFonts w:asciiTheme="majorBidi" w:hAnsiTheme="majorBidi" w:cstheme="majorBidi"/>
          <w:bCs/>
          <w:sz w:val="24"/>
          <w:szCs w:val="24"/>
        </w:rPr>
        <w:t>z</w:t>
      </w:r>
      <w:r w:rsidR="00883188">
        <w:rPr>
          <w:rFonts w:asciiTheme="majorBidi" w:hAnsiTheme="majorBidi" w:cstheme="majorBidi"/>
          <w:sz w:val="24"/>
          <w:szCs w:val="24"/>
        </w:rPr>
        <w:t>.</w:t>
      </w:r>
    </w:p>
    <w:p w:rsidR="0023124E" w:rsidRPr="009C0635" w:rsidRDefault="004E79B2" w:rsidP="009C0635">
      <w:pPr>
        <w:autoSpaceDE w:val="0"/>
        <w:autoSpaceDN w:val="0"/>
        <w:adjustRightInd w:val="0"/>
        <w:spacing w:after="0" w:line="240" w:lineRule="auto"/>
        <w:rPr>
          <w:rFonts w:asciiTheme="majorBidi" w:eastAsiaTheme="minorEastAsia" w:hAnsiTheme="majorBidi" w:cstheme="majorBidi"/>
          <w:sz w:val="28"/>
          <w:szCs w:val="28"/>
        </w:rPr>
      </w:pPr>
      <m:oMathPara>
        <m:oMathParaPr>
          <m:jc m:val="right"/>
        </m:oMathParaPr>
        <m:oMath>
          <m:d>
            <m:dPr>
              <m:ctrlPr>
                <w:rPr>
                  <w:rFonts w:ascii="Cambria Math" w:hAnsi="Cambria Math" w:cstheme="majorBidi"/>
                  <w:bCs/>
                  <w:sz w:val="28"/>
                  <w:szCs w:val="28"/>
                </w:rPr>
              </m:ctrlPr>
            </m:dPr>
            <m:e>
              <m:r>
                <m:rPr>
                  <m:sty m:val="p"/>
                </m:rPr>
                <w:rPr>
                  <w:rFonts w:ascii="Cambria Math" w:hAnsi="Cambria Math" w:cstheme="majorBidi"/>
                  <w:sz w:val="28"/>
                  <w:szCs w:val="28"/>
                </w:rPr>
                <m:t>k</m:t>
              </m:r>
            </m:e>
          </m:d>
          <m:r>
            <m:rPr>
              <m:sty m:val="p"/>
            </m:rPr>
            <w:rPr>
              <w:rFonts w:ascii="Cambria Math" w:hAnsi="Cambria Math" w:cstheme="majorBidi"/>
              <w:sz w:val="28"/>
              <w:szCs w:val="28"/>
            </w:rPr>
            <m:t>=</m:t>
          </m:r>
          <m:d>
            <m:dPr>
              <m:ctrlPr>
                <w:rPr>
                  <w:rFonts w:ascii="Cambria Math" w:hAnsi="Cambria Math" w:cstheme="majorBidi"/>
                  <w:bCs/>
                  <w:sz w:val="28"/>
                  <w:szCs w:val="28"/>
                </w:rPr>
              </m:ctrlPr>
            </m:dPr>
            <m:e>
              <m:m>
                <m:mPr>
                  <m:mcs>
                    <m:mc>
                      <m:mcPr>
                        <m:count m:val="3"/>
                        <m:mcJc m:val="center"/>
                      </m:mcPr>
                    </m:mc>
                  </m:mcs>
                  <m:ctrlPr>
                    <w:rPr>
                      <w:rFonts w:ascii="Cambria Math" w:hAnsi="Cambria Math" w:cstheme="majorBidi"/>
                      <w:bCs/>
                      <w:sz w:val="28"/>
                      <w:szCs w:val="28"/>
                    </w:rPr>
                  </m:ctrlPr>
                </m:mPr>
                <m:mr>
                  <m:e>
                    <m:sSub>
                      <m:sSubPr>
                        <m:ctrlPr>
                          <w:rPr>
                            <w:rFonts w:ascii="Cambria Math" w:hAnsi="Cambria Math" w:cstheme="majorBidi"/>
                            <w:bCs/>
                            <w:sz w:val="28"/>
                            <w:szCs w:val="28"/>
                          </w:rPr>
                        </m:ctrlPr>
                      </m:sSubPr>
                      <m:e>
                        <m:r>
                          <m:rPr>
                            <m:sty m:val="p"/>
                          </m:rPr>
                          <w:rPr>
                            <w:rFonts w:ascii="Cambria Math" w:hAnsi="Cambria Math" w:cstheme="majorBidi"/>
                            <w:sz w:val="28"/>
                            <w:szCs w:val="28"/>
                          </w:rPr>
                          <m:t>k</m:t>
                        </m:r>
                      </m:e>
                      <m:sub>
                        <m:r>
                          <m:rPr>
                            <m:sty m:val="p"/>
                          </m:rPr>
                          <w:rPr>
                            <w:rFonts w:ascii="Cambria Math" w:hAnsi="Cambria Math" w:cstheme="majorBidi"/>
                            <w:sz w:val="28"/>
                            <w:szCs w:val="28"/>
                          </w:rPr>
                          <m:t>x</m:t>
                        </m:r>
                      </m:sub>
                    </m:sSub>
                  </m:e>
                  <m:e>
                    <m:sSub>
                      <m:sSubPr>
                        <m:ctrlPr>
                          <w:rPr>
                            <w:rFonts w:ascii="Cambria Math" w:hAnsi="Cambria Math" w:cstheme="majorBidi"/>
                            <w:bCs/>
                            <w:sz w:val="28"/>
                            <w:szCs w:val="28"/>
                          </w:rPr>
                        </m:ctrlPr>
                      </m:sSubPr>
                      <m:e>
                        <m:r>
                          <m:rPr>
                            <m:sty m:val="p"/>
                          </m:rPr>
                          <w:rPr>
                            <w:rFonts w:ascii="Cambria Math" w:hAnsi="Cambria Math" w:cstheme="majorBidi"/>
                            <w:sz w:val="28"/>
                            <w:szCs w:val="28"/>
                          </w:rPr>
                          <m:t>k</m:t>
                        </m:r>
                      </m:e>
                      <m:sub>
                        <m:r>
                          <m:rPr>
                            <m:sty m:val="p"/>
                          </m:rPr>
                          <w:rPr>
                            <w:rFonts w:ascii="Cambria Math" w:hAnsi="Cambria Math" w:cstheme="majorBidi"/>
                            <w:sz w:val="28"/>
                            <w:szCs w:val="28"/>
                          </w:rPr>
                          <m:t>xy</m:t>
                        </m:r>
                      </m:sub>
                    </m:sSub>
                  </m:e>
                  <m:e>
                    <m:sSub>
                      <m:sSubPr>
                        <m:ctrlPr>
                          <w:rPr>
                            <w:rFonts w:ascii="Cambria Math" w:hAnsi="Cambria Math" w:cstheme="majorBidi"/>
                            <w:bCs/>
                            <w:sz w:val="28"/>
                            <w:szCs w:val="28"/>
                          </w:rPr>
                        </m:ctrlPr>
                      </m:sSubPr>
                      <m:e>
                        <m:r>
                          <m:rPr>
                            <m:sty m:val="p"/>
                          </m:rPr>
                          <w:rPr>
                            <w:rFonts w:ascii="Cambria Math" w:hAnsi="Cambria Math" w:cstheme="majorBidi"/>
                            <w:sz w:val="28"/>
                            <w:szCs w:val="28"/>
                          </w:rPr>
                          <m:t>k</m:t>
                        </m:r>
                      </m:e>
                      <m:sub>
                        <m:r>
                          <m:rPr>
                            <m:sty m:val="p"/>
                          </m:rPr>
                          <w:rPr>
                            <w:rFonts w:ascii="Cambria Math" w:hAnsi="Cambria Math" w:cstheme="majorBidi"/>
                            <w:sz w:val="28"/>
                            <w:szCs w:val="28"/>
                          </w:rPr>
                          <m:t>xz</m:t>
                        </m:r>
                      </m:sub>
                    </m:sSub>
                  </m:e>
                </m:mr>
                <m:mr>
                  <m:e>
                    <m:sSub>
                      <m:sSubPr>
                        <m:ctrlPr>
                          <w:rPr>
                            <w:rFonts w:ascii="Cambria Math" w:hAnsi="Cambria Math" w:cstheme="majorBidi"/>
                            <w:bCs/>
                            <w:sz w:val="28"/>
                            <w:szCs w:val="28"/>
                          </w:rPr>
                        </m:ctrlPr>
                      </m:sSubPr>
                      <m:e>
                        <m:r>
                          <m:rPr>
                            <m:sty m:val="p"/>
                          </m:rPr>
                          <w:rPr>
                            <w:rFonts w:ascii="Cambria Math" w:hAnsi="Cambria Math" w:cstheme="majorBidi"/>
                            <w:sz w:val="28"/>
                            <w:szCs w:val="28"/>
                          </w:rPr>
                          <m:t>k</m:t>
                        </m:r>
                      </m:e>
                      <m:sub>
                        <m:r>
                          <m:rPr>
                            <m:sty m:val="p"/>
                          </m:rPr>
                          <w:rPr>
                            <w:rFonts w:ascii="Cambria Math" w:hAnsi="Cambria Math" w:cstheme="majorBidi"/>
                            <w:sz w:val="28"/>
                            <w:szCs w:val="28"/>
                          </w:rPr>
                          <m:t>yx</m:t>
                        </m:r>
                      </m:sub>
                    </m:sSub>
                  </m:e>
                  <m:e>
                    <m:sSub>
                      <m:sSubPr>
                        <m:ctrlPr>
                          <w:rPr>
                            <w:rFonts w:ascii="Cambria Math" w:hAnsi="Cambria Math" w:cstheme="majorBidi"/>
                            <w:bCs/>
                            <w:sz w:val="28"/>
                            <w:szCs w:val="28"/>
                          </w:rPr>
                        </m:ctrlPr>
                      </m:sSubPr>
                      <m:e>
                        <m:r>
                          <m:rPr>
                            <m:sty m:val="p"/>
                          </m:rPr>
                          <w:rPr>
                            <w:rFonts w:ascii="Cambria Math" w:hAnsi="Cambria Math" w:cstheme="majorBidi"/>
                            <w:sz w:val="28"/>
                            <w:szCs w:val="28"/>
                          </w:rPr>
                          <m:t>k</m:t>
                        </m:r>
                      </m:e>
                      <m:sub>
                        <m:r>
                          <m:rPr>
                            <m:sty m:val="p"/>
                          </m:rPr>
                          <w:rPr>
                            <w:rFonts w:ascii="Cambria Math" w:hAnsi="Cambria Math" w:cstheme="majorBidi"/>
                            <w:sz w:val="28"/>
                            <w:szCs w:val="28"/>
                          </w:rPr>
                          <m:t>y</m:t>
                        </m:r>
                      </m:sub>
                    </m:sSub>
                  </m:e>
                  <m:e>
                    <m:sSub>
                      <m:sSubPr>
                        <m:ctrlPr>
                          <w:rPr>
                            <w:rFonts w:ascii="Cambria Math" w:hAnsi="Cambria Math" w:cstheme="majorBidi"/>
                            <w:bCs/>
                            <w:sz w:val="28"/>
                            <w:szCs w:val="28"/>
                          </w:rPr>
                        </m:ctrlPr>
                      </m:sSubPr>
                      <m:e>
                        <m:r>
                          <m:rPr>
                            <m:sty m:val="p"/>
                          </m:rPr>
                          <w:rPr>
                            <w:rFonts w:ascii="Cambria Math" w:hAnsi="Cambria Math" w:cstheme="majorBidi"/>
                            <w:sz w:val="28"/>
                            <w:szCs w:val="28"/>
                          </w:rPr>
                          <m:t>k</m:t>
                        </m:r>
                      </m:e>
                      <m:sub>
                        <m:r>
                          <m:rPr>
                            <m:sty m:val="p"/>
                          </m:rPr>
                          <w:rPr>
                            <w:rFonts w:ascii="Cambria Math" w:hAnsi="Cambria Math" w:cstheme="majorBidi"/>
                            <w:sz w:val="28"/>
                            <w:szCs w:val="28"/>
                          </w:rPr>
                          <m:t>yz</m:t>
                        </m:r>
                      </m:sub>
                    </m:sSub>
                  </m:e>
                </m:mr>
                <m:mr>
                  <m:e>
                    <m:sSub>
                      <m:sSubPr>
                        <m:ctrlPr>
                          <w:rPr>
                            <w:rFonts w:ascii="Cambria Math" w:hAnsi="Cambria Math" w:cstheme="majorBidi"/>
                            <w:bCs/>
                            <w:sz w:val="28"/>
                            <w:szCs w:val="28"/>
                          </w:rPr>
                        </m:ctrlPr>
                      </m:sSubPr>
                      <m:e>
                        <m:r>
                          <m:rPr>
                            <m:sty m:val="p"/>
                          </m:rPr>
                          <w:rPr>
                            <w:rFonts w:ascii="Cambria Math" w:hAnsi="Cambria Math" w:cstheme="majorBidi"/>
                            <w:sz w:val="28"/>
                            <w:szCs w:val="28"/>
                          </w:rPr>
                          <m:t>k</m:t>
                        </m:r>
                      </m:e>
                      <m:sub>
                        <m:r>
                          <m:rPr>
                            <m:sty m:val="p"/>
                          </m:rPr>
                          <w:rPr>
                            <w:rFonts w:ascii="Cambria Math" w:hAnsi="Cambria Math" w:cstheme="majorBidi"/>
                            <w:sz w:val="28"/>
                            <w:szCs w:val="28"/>
                          </w:rPr>
                          <m:t>zx</m:t>
                        </m:r>
                      </m:sub>
                    </m:sSub>
                  </m:e>
                  <m:e>
                    <m:sSub>
                      <m:sSubPr>
                        <m:ctrlPr>
                          <w:rPr>
                            <w:rFonts w:ascii="Cambria Math" w:hAnsi="Cambria Math" w:cstheme="majorBidi"/>
                            <w:bCs/>
                            <w:sz w:val="28"/>
                            <w:szCs w:val="28"/>
                          </w:rPr>
                        </m:ctrlPr>
                      </m:sSubPr>
                      <m:e>
                        <m:r>
                          <m:rPr>
                            <m:sty m:val="p"/>
                          </m:rPr>
                          <w:rPr>
                            <w:rFonts w:ascii="Cambria Math" w:hAnsi="Cambria Math" w:cstheme="majorBidi"/>
                            <w:sz w:val="28"/>
                            <w:szCs w:val="28"/>
                          </w:rPr>
                          <m:t>k</m:t>
                        </m:r>
                      </m:e>
                      <m:sub>
                        <m:r>
                          <m:rPr>
                            <m:sty m:val="p"/>
                          </m:rPr>
                          <w:rPr>
                            <w:rFonts w:ascii="Cambria Math" w:hAnsi="Cambria Math" w:cstheme="majorBidi"/>
                            <w:sz w:val="28"/>
                            <w:szCs w:val="28"/>
                          </w:rPr>
                          <m:t>zy</m:t>
                        </m:r>
                      </m:sub>
                    </m:sSub>
                  </m:e>
                  <m:e>
                    <m:sSub>
                      <m:sSubPr>
                        <m:ctrlPr>
                          <w:rPr>
                            <w:rFonts w:ascii="Cambria Math" w:hAnsi="Cambria Math" w:cstheme="majorBidi"/>
                            <w:bCs/>
                            <w:sz w:val="28"/>
                            <w:szCs w:val="28"/>
                          </w:rPr>
                        </m:ctrlPr>
                      </m:sSubPr>
                      <m:e>
                        <m:r>
                          <m:rPr>
                            <m:sty m:val="p"/>
                          </m:rPr>
                          <w:rPr>
                            <w:rFonts w:ascii="Cambria Math" w:hAnsi="Cambria Math" w:cstheme="majorBidi"/>
                            <w:sz w:val="28"/>
                            <w:szCs w:val="28"/>
                          </w:rPr>
                          <m:t>k</m:t>
                        </m:r>
                      </m:e>
                      <m:sub>
                        <m:r>
                          <m:rPr>
                            <m:sty m:val="p"/>
                          </m:rPr>
                          <w:rPr>
                            <w:rFonts w:ascii="Cambria Math" w:hAnsi="Cambria Math" w:cstheme="majorBidi"/>
                            <w:sz w:val="28"/>
                            <w:szCs w:val="28"/>
                          </w:rPr>
                          <m:t>z</m:t>
                        </m:r>
                      </m:sub>
                    </m:sSub>
                  </m:e>
                </m:mr>
              </m:m>
            </m:e>
          </m:d>
          <m:r>
            <m:rPr>
              <m:sty m:val="b"/>
            </m:rPr>
            <w:rPr>
              <w:rFonts w:ascii="Cambria Math" w:hAnsi="Cambria Math" w:cstheme="majorBidi"/>
              <w:sz w:val="28"/>
              <w:szCs w:val="28"/>
            </w:rPr>
            <m:t xml:space="preserve">                                               </m:t>
          </m:r>
          <m:r>
            <m:rPr>
              <m:sty m:val="b"/>
            </m:rPr>
            <w:rPr>
              <w:rFonts w:ascii="Cambria Math" w:hAnsi="Cambria Math" w:cstheme="majorBidi"/>
              <w:sz w:val="24"/>
              <w:szCs w:val="24"/>
            </w:rPr>
            <m:t xml:space="preserve"> (</m:t>
          </m:r>
          <m:r>
            <m:rPr>
              <m:sty m:val="p"/>
            </m:rPr>
            <w:rPr>
              <w:rFonts w:ascii="Cambria Math" w:hAnsi="Cambria Math"/>
              <w:sz w:val="24"/>
              <w:szCs w:val="24"/>
            </w:rPr>
            <m:t>I.26)</m:t>
          </m:r>
        </m:oMath>
      </m:oMathPara>
    </w:p>
    <w:p w:rsidR="00EB5FAB" w:rsidRDefault="00EB5FAB" w:rsidP="000A2C33">
      <w:pPr>
        <w:autoSpaceDE w:val="0"/>
        <w:autoSpaceDN w:val="0"/>
        <w:adjustRightInd w:val="0"/>
        <w:spacing w:after="0" w:line="360" w:lineRule="auto"/>
        <w:jc w:val="both"/>
        <w:rPr>
          <w:rFonts w:ascii="Times New Roman" w:hAnsi="Times New Roman" w:cs="Times New Roman"/>
          <w:b/>
          <w:bCs/>
          <w:sz w:val="28"/>
          <w:szCs w:val="28"/>
        </w:rPr>
      </w:pPr>
    </w:p>
    <w:p w:rsidR="009C0635" w:rsidRDefault="009C0635" w:rsidP="000A2C33">
      <w:pPr>
        <w:autoSpaceDE w:val="0"/>
        <w:autoSpaceDN w:val="0"/>
        <w:adjustRightInd w:val="0"/>
        <w:spacing w:after="0" w:line="360" w:lineRule="auto"/>
        <w:jc w:val="both"/>
        <w:rPr>
          <w:rFonts w:ascii="Times New Roman" w:hAnsi="Times New Roman" w:cs="Times New Roman"/>
          <w:b/>
          <w:bCs/>
          <w:sz w:val="28"/>
          <w:szCs w:val="28"/>
        </w:rPr>
      </w:pPr>
    </w:p>
    <w:p w:rsidR="009C0635" w:rsidRDefault="009C0635" w:rsidP="000A2C33">
      <w:pPr>
        <w:autoSpaceDE w:val="0"/>
        <w:autoSpaceDN w:val="0"/>
        <w:adjustRightInd w:val="0"/>
        <w:spacing w:after="0" w:line="360" w:lineRule="auto"/>
        <w:jc w:val="both"/>
        <w:rPr>
          <w:rFonts w:ascii="Times New Roman" w:hAnsi="Times New Roman" w:cs="Times New Roman"/>
          <w:b/>
          <w:bCs/>
          <w:sz w:val="28"/>
          <w:szCs w:val="28"/>
        </w:rPr>
      </w:pPr>
    </w:p>
    <w:p w:rsidR="000A2C33" w:rsidRPr="003D60C1" w:rsidRDefault="000A2C33" w:rsidP="000A2C33">
      <w:pPr>
        <w:autoSpaceDE w:val="0"/>
        <w:autoSpaceDN w:val="0"/>
        <w:adjustRightInd w:val="0"/>
        <w:spacing w:after="0" w:line="360" w:lineRule="auto"/>
        <w:jc w:val="both"/>
        <w:rPr>
          <w:rFonts w:asciiTheme="majorBidi" w:hAnsiTheme="majorBidi" w:cstheme="majorBidi"/>
          <w:b/>
          <w:bCs/>
          <w:sz w:val="28"/>
          <w:szCs w:val="28"/>
        </w:rPr>
      </w:pPr>
      <w:r>
        <w:rPr>
          <w:rFonts w:ascii="Times New Roman" w:hAnsi="Times New Roman" w:cs="Times New Roman"/>
          <w:b/>
          <w:bCs/>
          <w:sz w:val="28"/>
          <w:szCs w:val="28"/>
        </w:rPr>
        <w:lastRenderedPageBreak/>
        <w:t>I.15</w:t>
      </w:r>
      <w:r w:rsidRPr="00874D5F">
        <w:rPr>
          <w:rFonts w:ascii="Times New Roman" w:hAnsi="Times New Roman" w:cs="Times New Roman"/>
          <w:b/>
          <w:bCs/>
          <w:sz w:val="28"/>
          <w:szCs w:val="28"/>
        </w:rPr>
        <w:t>.</w:t>
      </w:r>
      <w:r w:rsidRPr="00F413C2">
        <w:rPr>
          <w:rFonts w:asciiTheme="majorBidi" w:hAnsiTheme="majorBidi" w:cstheme="majorBidi"/>
          <w:b/>
          <w:bCs/>
          <w:sz w:val="24"/>
          <w:szCs w:val="24"/>
        </w:rPr>
        <w:t xml:space="preserve"> </w:t>
      </w:r>
      <w:r w:rsidRPr="003D60C1">
        <w:rPr>
          <w:rFonts w:asciiTheme="majorBidi" w:hAnsiTheme="majorBidi" w:cstheme="majorBidi"/>
          <w:b/>
          <w:bCs/>
          <w:sz w:val="28"/>
          <w:szCs w:val="28"/>
        </w:rPr>
        <w:t>Écoulements tridimensionnels  à symétrie de révolution Hydraulique des puits</w:t>
      </w:r>
    </w:p>
    <w:p w:rsidR="000A2C33" w:rsidRPr="00D82140" w:rsidRDefault="000A2C33" w:rsidP="00D74766">
      <w:pPr>
        <w:autoSpaceDE w:val="0"/>
        <w:autoSpaceDN w:val="0"/>
        <w:adjustRightInd w:val="0"/>
        <w:spacing w:after="0" w:line="360" w:lineRule="auto"/>
        <w:ind w:firstLine="709"/>
        <w:jc w:val="both"/>
        <w:rPr>
          <w:rFonts w:asciiTheme="majorBidi" w:hAnsiTheme="majorBidi" w:cstheme="majorBidi"/>
          <w:sz w:val="24"/>
          <w:szCs w:val="24"/>
        </w:rPr>
      </w:pPr>
      <w:r w:rsidRPr="00D82140">
        <w:rPr>
          <w:rFonts w:asciiTheme="majorBidi" w:hAnsiTheme="majorBidi" w:cstheme="majorBidi"/>
          <w:sz w:val="24"/>
          <w:szCs w:val="24"/>
        </w:rPr>
        <w:t>On rencontre de tels écoulements lors de la réalisation de pompages dans la nappe phréatique Les applications pratiques des pompages sont les suivantes: alimentation en eau, rabattement des nappes  et essais de perméabilité in situ</w:t>
      </w:r>
      <w:r>
        <w:rPr>
          <w:rFonts w:asciiTheme="majorBidi" w:hAnsiTheme="majorBidi" w:cstheme="majorBidi"/>
          <w:sz w:val="24"/>
          <w:szCs w:val="24"/>
        </w:rPr>
        <w:t xml:space="preserve"> </w:t>
      </w:r>
      <w:r w:rsidRPr="00024FB6">
        <w:rPr>
          <w:rFonts w:asciiTheme="majorBidi" w:hAnsiTheme="majorBidi" w:cstheme="majorBidi"/>
          <w:sz w:val="24"/>
          <w:szCs w:val="24"/>
        </w:rPr>
        <w:t>[</w:t>
      </w:r>
      <w:r w:rsidR="00164B84">
        <w:rPr>
          <w:rFonts w:asciiTheme="majorBidi" w:hAnsiTheme="majorBidi" w:cstheme="majorBidi"/>
          <w:sz w:val="24"/>
          <w:szCs w:val="24"/>
        </w:rPr>
        <w:t>1</w:t>
      </w:r>
      <w:r>
        <w:rPr>
          <w:rFonts w:asciiTheme="majorBidi" w:hAnsiTheme="majorBidi" w:cstheme="majorBidi"/>
          <w:sz w:val="24"/>
          <w:szCs w:val="24"/>
        </w:rPr>
        <w:t>2</w:t>
      </w:r>
      <w:r w:rsidRPr="00024FB6">
        <w:rPr>
          <w:rFonts w:asciiTheme="majorBidi" w:hAnsiTheme="majorBidi" w:cstheme="majorBidi"/>
          <w:sz w:val="24"/>
          <w:szCs w:val="24"/>
        </w:rPr>
        <w:t>]</w:t>
      </w:r>
      <w:r w:rsidRPr="00D82140">
        <w:rPr>
          <w:rFonts w:asciiTheme="majorBidi" w:hAnsiTheme="majorBidi" w:cstheme="majorBidi"/>
          <w:sz w:val="24"/>
          <w:szCs w:val="24"/>
        </w:rPr>
        <w:t>.</w:t>
      </w:r>
    </w:p>
    <w:p w:rsidR="000A2C33" w:rsidRDefault="000A2C33" w:rsidP="000A2C33">
      <w:pPr>
        <w:autoSpaceDE w:val="0"/>
        <w:autoSpaceDN w:val="0"/>
        <w:adjustRightInd w:val="0"/>
        <w:spacing w:after="0" w:line="240" w:lineRule="auto"/>
        <w:rPr>
          <w:rFonts w:ascii="Times New Roman" w:hAnsi="Times New Roman" w:cs="Times New Roman"/>
          <w:b/>
          <w:bCs/>
          <w:sz w:val="28"/>
          <w:szCs w:val="28"/>
        </w:rPr>
      </w:pPr>
    </w:p>
    <w:p w:rsidR="000A2C33" w:rsidRPr="00D82140" w:rsidRDefault="000A2C33" w:rsidP="000A2C33">
      <w:pPr>
        <w:autoSpaceDE w:val="0"/>
        <w:autoSpaceDN w:val="0"/>
        <w:adjustRightInd w:val="0"/>
        <w:spacing w:after="0" w:line="360" w:lineRule="auto"/>
        <w:rPr>
          <w:rFonts w:asciiTheme="majorBidi" w:hAnsiTheme="majorBidi" w:cstheme="majorBidi"/>
          <w:b/>
          <w:bCs/>
          <w:sz w:val="24"/>
          <w:szCs w:val="24"/>
          <w:vertAlign w:val="subscript"/>
        </w:rPr>
      </w:pPr>
      <w:r>
        <w:rPr>
          <w:rFonts w:ascii="Times New Roman" w:hAnsi="Times New Roman" w:cs="Times New Roman"/>
          <w:b/>
          <w:bCs/>
          <w:sz w:val="28"/>
          <w:szCs w:val="28"/>
        </w:rPr>
        <w:t>I.15</w:t>
      </w:r>
      <w:r w:rsidRPr="00874D5F">
        <w:rPr>
          <w:rFonts w:ascii="Times New Roman" w:hAnsi="Times New Roman" w:cs="Times New Roman"/>
          <w:b/>
          <w:bCs/>
          <w:sz w:val="28"/>
          <w:szCs w:val="28"/>
        </w:rPr>
        <w:t>.</w:t>
      </w:r>
      <w:r>
        <w:rPr>
          <w:rFonts w:ascii="Times New Roman" w:hAnsi="Times New Roman" w:cs="Times New Roman"/>
          <w:b/>
          <w:bCs/>
          <w:sz w:val="28"/>
          <w:szCs w:val="28"/>
        </w:rPr>
        <w:t>1.</w:t>
      </w:r>
      <w:r w:rsidRPr="00F413C2">
        <w:rPr>
          <w:rFonts w:asciiTheme="majorBidi" w:hAnsiTheme="majorBidi" w:cstheme="majorBidi"/>
          <w:b/>
          <w:bCs/>
          <w:sz w:val="24"/>
          <w:szCs w:val="24"/>
        </w:rPr>
        <w:t xml:space="preserve"> </w:t>
      </w:r>
      <w:r w:rsidR="00D74766" w:rsidRPr="00D82140">
        <w:rPr>
          <w:rFonts w:asciiTheme="majorBidi" w:hAnsiTheme="majorBidi" w:cstheme="majorBidi"/>
          <w:b/>
          <w:bCs/>
          <w:sz w:val="24"/>
          <w:szCs w:val="24"/>
        </w:rPr>
        <w:t>Équation</w:t>
      </w:r>
      <w:r w:rsidRPr="00D82140">
        <w:rPr>
          <w:rFonts w:asciiTheme="majorBidi" w:hAnsiTheme="majorBidi" w:cstheme="majorBidi"/>
          <w:b/>
          <w:bCs/>
          <w:sz w:val="24"/>
          <w:szCs w:val="24"/>
        </w:rPr>
        <w:t xml:space="preserve"> de l</w:t>
      </w:r>
      <w:r w:rsidRPr="00D82140">
        <w:rPr>
          <w:rFonts w:ascii="Times New Roman" w:hAnsi="Times New Roman" w:cs="Times New Roman"/>
          <w:b/>
          <w:bCs/>
          <w:sz w:val="24"/>
          <w:szCs w:val="24"/>
        </w:rPr>
        <w:t>’écoulement</w:t>
      </w:r>
      <w:r w:rsidRPr="00D82140">
        <w:rPr>
          <w:rFonts w:asciiTheme="majorBidi" w:hAnsiTheme="majorBidi" w:cstheme="majorBidi"/>
          <w:b/>
          <w:bCs/>
          <w:sz w:val="24"/>
          <w:szCs w:val="24"/>
        </w:rPr>
        <w:t xml:space="preserve"> </w:t>
      </w:r>
    </w:p>
    <w:p w:rsidR="000A2C33" w:rsidRPr="00D82140" w:rsidRDefault="000A2C33" w:rsidP="000A2C33">
      <w:pPr>
        <w:autoSpaceDE w:val="0"/>
        <w:autoSpaceDN w:val="0"/>
        <w:adjustRightInd w:val="0"/>
        <w:spacing w:after="0" w:line="360" w:lineRule="auto"/>
        <w:jc w:val="both"/>
        <w:rPr>
          <w:rFonts w:asciiTheme="majorBidi" w:hAnsiTheme="majorBidi" w:cstheme="majorBidi"/>
          <w:sz w:val="24"/>
          <w:szCs w:val="24"/>
        </w:rPr>
      </w:pPr>
      <w:r w:rsidRPr="00D82140">
        <w:rPr>
          <w:rFonts w:asciiTheme="majorBidi" w:hAnsiTheme="majorBidi" w:cstheme="majorBidi"/>
          <w:sz w:val="24"/>
          <w:szCs w:val="24"/>
        </w:rPr>
        <w:t>I1 y a deux sortes d'équation de l'écoulement: celles du régime permanent</w:t>
      </w:r>
      <w:r w:rsidRPr="00D82140">
        <w:rPr>
          <w:rFonts w:asciiTheme="majorBidi" w:hAnsiTheme="majorBidi" w:cstheme="majorBidi"/>
          <w:b/>
          <w:bCs/>
          <w:sz w:val="24"/>
          <w:szCs w:val="24"/>
        </w:rPr>
        <w:t xml:space="preserve"> </w:t>
      </w:r>
      <w:r w:rsidRPr="00D82140">
        <w:rPr>
          <w:rFonts w:asciiTheme="majorBidi" w:hAnsiTheme="majorBidi" w:cstheme="majorBidi"/>
          <w:sz w:val="24"/>
          <w:szCs w:val="24"/>
        </w:rPr>
        <w:t>et celles du régime transitoire</w:t>
      </w:r>
      <w:r>
        <w:rPr>
          <w:rFonts w:asciiTheme="majorBidi" w:hAnsiTheme="majorBidi" w:cstheme="majorBidi"/>
          <w:sz w:val="24"/>
          <w:szCs w:val="24"/>
        </w:rPr>
        <w:t xml:space="preserve"> </w:t>
      </w:r>
      <w:r w:rsidRPr="00024FB6">
        <w:rPr>
          <w:rFonts w:asciiTheme="majorBidi" w:hAnsiTheme="majorBidi" w:cstheme="majorBidi"/>
          <w:sz w:val="24"/>
          <w:szCs w:val="24"/>
        </w:rPr>
        <w:t>[</w:t>
      </w:r>
      <w:r>
        <w:rPr>
          <w:rFonts w:asciiTheme="majorBidi" w:hAnsiTheme="majorBidi" w:cstheme="majorBidi"/>
          <w:sz w:val="24"/>
          <w:szCs w:val="24"/>
        </w:rPr>
        <w:t>4</w:t>
      </w:r>
      <w:r w:rsidRPr="00024FB6">
        <w:rPr>
          <w:rFonts w:asciiTheme="majorBidi" w:hAnsiTheme="majorBidi" w:cstheme="majorBidi"/>
          <w:sz w:val="24"/>
          <w:szCs w:val="24"/>
        </w:rPr>
        <w:t>]</w:t>
      </w:r>
      <w:r>
        <w:rPr>
          <w:rFonts w:asciiTheme="majorBidi" w:hAnsiTheme="majorBidi" w:cstheme="majorBidi"/>
          <w:sz w:val="24"/>
          <w:szCs w:val="24"/>
        </w:rPr>
        <w:t>.</w:t>
      </w:r>
    </w:p>
    <w:p w:rsidR="000A2C33" w:rsidRDefault="000A2C33" w:rsidP="000A2C33">
      <w:pPr>
        <w:autoSpaceDE w:val="0"/>
        <w:autoSpaceDN w:val="0"/>
        <w:adjustRightInd w:val="0"/>
        <w:spacing w:after="0" w:line="240" w:lineRule="auto"/>
        <w:rPr>
          <w:rFonts w:ascii="Times New Roman" w:hAnsi="Times New Roman" w:cs="Times New Roman"/>
          <w:b/>
          <w:bCs/>
          <w:sz w:val="28"/>
          <w:szCs w:val="28"/>
        </w:rPr>
      </w:pPr>
    </w:p>
    <w:p w:rsidR="000A2C33" w:rsidRDefault="000A2C33" w:rsidP="000A2C33">
      <w:pPr>
        <w:autoSpaceDE w:val="0"/>
        <w:autoSpaceDN w:val="0"/>
        <w:adjustRightInd w:val="0"/>
        <w:spacing w:after="0" w:line="360" w:lineRule="auto"/>
        <w:rPr>
          <w:rFonts w:asciiTheme="majorBidi" w:hAnsiTheme="majorBidi" w:cstheme="majorBidi"/>
          <w:b/>
          <w:bCs/>
          <w:sz w:val="28"/>
          <w:szCs w:val="28"/>
        </w:rPr>
      </w:pPr>
      <w:r>
        <w:rPr>
          <w:rFonts w:ascii="Times New Roman" w:hAnsi="Times New Roman" w:cs="Times New Roman"/>
          <w:b/>
          <w:bCs/>
          <w:sz w:val="28"/>
          <w:szCs w:val="28"/>
        </w:rPr>
        <w:t>I.15</w:t>
      </w:r>
      <w:r w:rsidRPr="00874D5F">
        <w:rPr>
          <w:rFonts w:ascii="Times New Roman" w:hAnsi="Times New Roman" w:cs="Times New Roman"/>
          <w:b/>
          <w:bCs/>
          <w:sz w:val="28"/>
          <w:szCs w:val="28"/>
        </w:rPr>
        <w:t>.</w:t>
      </w:r>
      <w:r>
        <w:rPr>
          <w:rFonts w:ascii="Times New Roman" w:hAnsi="Times New Roman" w:cs="Times New Roman"/>
          <w:b/>
          <w:bCs/>
          <w:sz w:val="28"/>
          <w:szCs w:val="28"/>
        </w:rPr>
        <w:t>1.1</w:t>
      </w:r>
      <w:r w:rsidRPr="00F413C2">
        <w:rPr>
          <w:rFonts w:asciiTheme="majorBidi" w:hAnsiTheme="majorBidi" w:cstheme="majorBidi"/>
          <w:b/>
          <w:bCs/>
          <w:sz w:val="24"/>
          <w:szCs w:val="24"/>
        </w:rPr>
        <w:t xml:space="preserve"> </w:t>
      </w:r>
      <w:r w:rsidRPr="00D82140">
        <w:rPr>
          <w:rFonts w:asciiTheme="majorBidi" w:hAnsiTheme="majorBidi" w:cstheme="majorBidi"/>
          <w:b/>
          <w:bCs/>
          <w:sz w:val="24"/>
          <w:szCs w:val="24"/>
        </w:rPr>
        <w:t>Régime transitoire</w:t>
      </w:r>
    </w:p>
    <w:p w:rsidR="00D74766" w:rsidRDefault="000A2C33" w:rsidP="00D74766">
      <w:pPr>
        <w:autoSpaceDE w:val="0"/>
        <w:autoSpaceDN w:val="0"/>
        <w:adjustRightInd w:val="0"/>
        <w:spacing w:after="0" w:line="360" w:lineRule="auto"/>
        <w:ind w:firstLine="709"/>
        <w:jc w:val="both"/>
        <w:rPr>
          <w:rFonts w:asciiTheme="majorBidi" w:hAnsiTheme="majorBidi" w:cstheme="majorBidi"/>
          <w:sz w:val="24"/>
          <w:szCs w:val="24"/>
        </w:rPr>
      </w:pPr>
      <w:r w:rsidRPr="00D82140">
        <w:rPr>
          <w:rFonts w:asciiTheme="majorBidi" w:hAnsiTheme="majorBidi" w:cstheme="majorBidi"/>
          <w:sz w:val="24"/>
          <w:szCs w:val="24"/>
        </w:rPr>
        <w:t>Le régime transitoire, ou de non-équilibre, se produit entre le début du pompage et le moment où</w:t>
      </w:r>
      <w:r w:rsidRPr="00D82140">
        <w:rPr>
          <w:rFonts w:asciiTheme="majorBidi" w:hAnsiTheme="majorBidi" w:cstheme="majorBidi"/>
          <w:i/>
          <w:iCs/>
          <w:sz w:val="24"/>
          <w:szCs w:val="24"/>
        </w:rPr>
        <w:t xml:space="preserve"> </w:t>
      </w:r>
      <w:r>
        <w:rPr>
          <w:rFonts w:asciiTheme="majorBidi" w:hAnsiTheme="majorBidi" w:cstheme="majorBidi"/>
          <w:sz w:val="24"/>
          <w:szCs w:val="24"/>
        </w:rPr>
        <w:t>l'on</w:t>
      </w:r>
      <w:r w:rsidRPr="00D82140">
        <w:rPr>
          <w:rFonts w:asciiTheme="majorBidi" w:hAnsiTheme="majorBidi" w:cstheme="majorBidi"/>
          <w:sz w:val="24"/>
          <w:szCs w:val="24"/>
        </w:rPr>
        <w:t xml:space="preserve"> atteint le régime permanent</w:t>
      </w:r>
      <w:r>
        <w:rPr>
          <w:rFonts w:asciiTheme="majorBidi" w:hAnsiTheme="majorBidi" w:cstheme="majorBidi"/>
          <w:sz w:val="24"/>
          <w:szCs w:val="24"/>
        </w:rPr>
        <w:t>.</w:t>
      </w:r>
    </w:p>
    <w:p w:rsidR="000A2C33" w:rsidRPr="00D82140" w:rsidRDefault="000A2C33" w:rsidP="00D74766">
      <w:pPr>
        <w:autoSpaceDE w:val="0"/>
        <w:autoSpaceDN w:val="0"/>
        <w:adjustRightInd w:val="0"/>
        <w:spacing w:after="0" w:line="360" w:lineRule="auto"/>
        <w:ind w:firstLine="709"/>
        <w:jc w:val="both"/>
        <w:rPr>
          <w:rFonts w:asciiTheme="majorBidi" w:hAnsiTheme="majorBidi" w:cstheme="majorBidi"/>
          <w:sz w:val="24"/>
          <w:szCs w:val="24"/>
        </w:rPr>
      </w:pPr>
      <w:r w:rsidRPr="00D82140">
        <w:rPr>
          <w:rFonts w:asciiTheme="majorBidi" w:hAnsiTheme="majorBidi" w:cstheme="majorBidi"/>
          <w:sz w:val="24"/>
          <w:szCs w:val="24"/>
        </w:rPr>
        <w:t>Dans la réalité, on considérera que l'écoulement vers un</w:t>
      </w:r>
      <w:r w:rsidRPr="00D82140">
        <w:rPr>
          <w:rFonts w:asciiTheme="majorBidi" w:hAnsiTheme="majorBidi" w:cstheme="majorBidi"/>
          <w:b/>
          <w:bCs/>
          <w:sz w:val="24"/>
          <w:szCs w:val="24"/>
        </w:rPr>
        <w:t xml:space="preserve"> </w:t>
      </w:r>
      <w:r w:rsidRPr="00D82140">
        <w:rPr>
          <w:rFonts w:asciiTheme="majorBidi" w:hAnsiTheme="majorBidi" w:cstheme="majorBidi"/>
          <w:sz w:val="24"/>
          <w:szCs w:val="24"/>
        </w:rPr>
        <w:t>puits est en régime transitoire tant que, dans les piézomètres, l'évolution des rabattements causés par le pompage seul est mesurable dans le temps, ou bien tant que le gradient hydraulique varie de façon mesurable</w:t>
      </w:r>
      <w:r>
        <w:rPr>
          <w:rFonts w:asciiTheme="majorBidi" w:hAnsiTheme="majorBidi" w:cstheme="majorBidi"/>
          <w:sz w:val="24"/>
          <w:szCs w:val="24"/>
        </w:rPr>
        <w:t xml:space="preserve"> </w:t>
      </w:r>
      <w:r w:rsidRPr="00024FB6">
        <w:rPr>
          <w:rFonts w:asciiTheme="majorBidi" w:hAnsiTheme="majorBidi" w:cstheme="majorBidi"/>
          <w:sz w:val="24"/>
          <w:szCs w:val="24"/>
        </w:rPr>
        <w:t>[</w:t>
      </w:r>
      <w:r w:rsidR="00957C5C">
        <w:rPr>
          <w:rFonts w:asciiTheme="majorBidi" w:hAnsiTheme="majorBidi" w:cstheme="majorBidi"/>
          <w:sz w:val="24"/>
          <w:szCs w:val="24"/>
        </w:rPr>
        <w:t>10</w:t>
      </w:r>
      <w:r w:rsidRPr="00024FB6">
        <w:rPr>
          <w:rFonts w:asciiTheme="majorBidi" w:hAnsiTheme="majorBidi" w:cstheme="majorBidi"/>
          <w:sz w:val="24"/>
          <w:szCs w:val="24"/>
        </w:rPr>
        <w:t>]</w:t>
      </w:r>
      <w:r w:rsidRPr="00D82140">
        <w:rPr>
          <w:rFonts w:asciiTheme="majorBidi" w:hAnsiTheme="majorBidi" w:cstheme="majorBidi"/>
          <w:sz w:val="24"/>
          <w:szCs w:val="24"/>
        </w:rPr>
        <w:t>.</w:t>
      </w:r>
    </w:p>
    <w:p w:rsidR="000A2C33" w:rsidRDefault="000A2C33" w:rsidP="000A2C33">
      <w:pPr>
        <w:autoSpaceDE w:val="0"/>
        <w:autoSpaceDN w:val="0"/>
        <w:adjustRightInd w:val="0"/>
        <w:spacing w:after="0" w:line="240" w:lineRule="auto"/>
        <w:rPr>
          <w:rFonts w:ascii="Times New Roman" w:hAnsi="Times New Roman" w:cs="Times New Roman"/>
          <w:b/>
          <w:bCs/>
          <w:sz w:val="28"/>
          <w:szCs w:val="28"/>
        </w:rPr>
      </w:pPr>
    </w:p>
    <w:p w:rsidR="000A2C33" w:rsidRPr="00D82140" w:rsidRDefault="000A2C33" w:rsidP="000A2C33">
      <w:pPr>
        <w:autoSpaceDE w:val="0"/>
        <w:autoSpaceDN w:val="0"/>
        <w:adjustRightInd w:val="0"/>
        <w:spacing w:after="0" w:line="360" w:lineRule="auto"/>
        <w:rPr>
          <w:rFonts w:asciiTheme="majorBidi" w:hAnsiTheme="majorBidi" w:cstheme="majorBidi"/>
          <w:b/>
          <w:bCs/>
          <w:sz w:val="24"/>
          <w:szCs w:val="24"/>
        </w:rPr>
      </w:pPr>
      <w:r>
        <w:rPr>
          <w:rFonts w:ascii="Times New Roman" w:hAnsi="Times New Roman" w:cs="Times New Roman"/>
          <w:b/>
          <w:bCs/>
          <w:sz w:val="28"/>
          <w:szCs w:val="28"/>
        </w:rPr>
        <w:t>I.15</w:t>
      </w:r>
      <w:r w:rsidRPr="00874D5F">
        <w:rPr>
          <w:rFonts w:ascii="Times New Roman" w:hAnsi="Times New Roman" w:cs="Times New Roman"/>
          <w:b/>
          <w:bCs/>
          <w:sz w:val="28"/>
          <w:szCs w:val="28"/>
        </w:rPr>
        <w:t>.</w:t>
      </w:r>
      <w:r>
        <w:rPr>
          <w:rFonts w:ascii="Times New Roman" w:hAnsi="Times New Roman" w:cs="Times New Roman"/>
          <w:b/>
          <w:bCs/>
          <w:sz w:val="28"/>
          <w:szCs w:val="28"/>
        </w:rPr>
        <w:t>1.2</w:t>
      </w:r>
      <w:r w:rsidRPr="00F413C2">
        <w:rPr>
          <w:rFonts w:asciiTheme="majorBidi" w:hAnsiTheme="majorBidi" w:cstheme="majorBidi"/>
          <w:b/>
          <w:bCs/>
          <w:sz w:val="24"/>
          <w:szCs w:val="24"/>
        </w:rPr>
        <w:t xml:space="preserve"> </w:t>
      </w:r>
      <w:r w:rsidRPr="00D82140">
        <w:rPr>
          <w:rFonts w:asciiTheme="majorBidi" w:hAnsiTheme="majorBidi" w:cstheme="majorBidi"/>
          <w:b/>
          <w:bCs/>
          <w:sz w:val="24"/>
          <w:szCs w:val="24"/>
        </w:rPr>
        <w:t>Régime permanent</w:t>
      </w:r>
    </w:p>
    <w:p w:rsidR="000A2C33" w:rsidRDefault="000A2C33" w:rsidP="00D74766">
      <w:pPr>
        <w:autoSpaceDE w:val="0"/>
        <w:autoSpaceDN w:val="0"/>
        <w:adjustRightInd w:val="0"/>
        <w:spacing w:after="0" w:line="360" w:lineRule="auto"/>
        <w:ind w:firstLine="709"/>
        <w:jc w:val="both"/>
        <w:rPr>
          <w:rFonts w:asciiTheme="majorBidi" w:hAnsiTheme="majorBidi" w:cstheme="majorBidi"/>
          <w:sz w:val="24"/>
          <w:szCs w:val="24"/>
        </w:rPr>
      </w:pPr>
      <w:r w:rsidRPr="00D82140">
        <w:rPr>
          <w:rFonts w:asciiTheme="majorBidi" w:hAnsiTheme="majorBidi" w:cstheme="majorBidi"/>
          <w:sz w:val="24"/>
          <w:szCs w:val="24"/>
        </w:rPr>
        <w:t>Le régime est permanent quand i1 y a équilibre entre le débit sortant du puits et le débit entrant par ailleurs dans la nappe</w:t>
      </w:r>
      <w:r>
        <w:rPr>
          <w:rFonts w:asciiTheme="majorBidi" w:hAnsiTheme="majorBidi" w:cstheme="majorBidi"/>
          <w:sz w:val="24"/>
          <w:szCs w:val="24"/>
        </w:rPr>
        <w:t xml:space="preserve">. </w:t>
      </w:r>
    </w:p>
    <w:p w:rsidR="000A2C33" w:rsidRPr="00957C5C" w:rsidRDefault="000A2C33" w:rsidP="00957C5C">
      <w:pPr>
        <w:autoSpaceDE w:val="0"/>
        <w:autoSpaceDN w:val="0"/>
        <w:adjustRightInd w:val="0"/>
        <w:spacing w:after="0" w:line="360" w:lineRule="auto"/>
        <w:jc w:val="both"/>
        <w:rPr>
          <w:rFonts w:asciiTheme="majorBidi" w:hAnsiTheme="majorBidi" w:cstheme="majorBidi"/>
          <w:sz w:val="28"/>
          <w:szCs w:val="28"/>
        </w:rPr>
      </w:pPr>
      <w:r w:rsidRPr="00D82140">
        <w:rPr>
          <w:rFonts w:asciiTheme="majorBidi" w:hAnsiTheme="majorBidi" w:cstheme="majorBidi"/>
          <w:sz w:val="24"/>
          <w:szCs w:val="24"/>
        </w:rPr>
        <w:t xml:space="preserve">On dira que le régime permanent </w:t>
      </w:r>
      <w:r>
        <w:rPr>
          <w:rFonts w:asciiTheme="majorBidi" w:hAnsiTheme="majorBidi" w:cstheme="majorBidi"/>
          <w:sz w:val="24"/>
          <w:szCs w:val="24"/>
        </w:rPr>
        <w:t>si,</w:t>
      </w:r>
      <w:r w:rsidRPr="004D3E99">
        <w:rPr>
          <w:rFonts w:asciiTheme="majorBidi" w:hAnsiTheme="majorBidi" w:cstheme="majorBidi"/>
          <w:sz w:val="24"/>
          <w:szCs w:val="24"/>
        </w:rPr>
        <w:t xml:space="preserve"> </w:t>
      </w:r>
      <w:r>
        <w:rPr>
          <w:rFonts w:asciiTheme="majorBidi" w:hAnsiTheme="majorBidi" w:cstheme="majorBidi"/>
          <w:sz w:val="24"/>
          <w:szCs w:val="24"/>
        </w:rPr>
        <w:t>dans les piézomètres,</w:t>
      </w:r>
      <w:r w:rsidRPr="00D82140">
        <w:rPr>
          <w:rFonts w:asciiTheme="majorBidi" w:hAnsiTheme="majorBidi" w:cstheme="majorBidi"/>
          <w:sz w:val="24"/>
          <w:szCs w:val="24"/>
        </w:rPr>
        <w:t xml:space="preserve"> l'évolution du rabattement dans le temps devient négligeable, ou si le gradient hydraulique devient constant aux abords du puits</w:t>
      </w:r>
      <w:r>
        <w:rPr>
          <w:rFonts w:asciiTheme="majorBidi" w:hAnsiTheme="majorBidi" w:cstheme="majorBidi"/>
          <w:sz w:val="24"/>
          <w:szCs w:val="24"/>
        </w:rPr>
        <w:t xml:space="preserve"> </w:t>
      </w:r>
      <w:r w:rsidRPr="00024FB6">
        <w:rPr>
          <w:rFonts w:asciiTheme="majorBidi" w:hAnsiTheme="majorBidi" w:cstheme="majorBidi"/>
          <w:sz w:val="24"/>
          <w:szCs w:val="24"/>
        </w:rPr>
        <w:t>[</w:t>
      </w:r>
      <w:r w:rsidR="00957C5C">
        <w:rPr>
          <w:rFonts w:asciiTheme="majorBidi" w:hAnsiTheme="majorBidi" w:cstheme="majorBidi"/>
          <w:sz w:val="24"/>
          <w:szCs w:val="24"/>
        </w:rPr>
        <w:t>10</w:t>
      </w:r>
      <w:r w:rsidRPr="00024FB6">
        <w:rPr>
          <w:rFonts w:asciiTheme="majorBidi" w:hAnsiTheme="majorBidi" w:cstheme="majorBidi"/>
          <w:sz w:val="24"/>
          <w:szCs w:val="24"/>
        </w:rPr>
        <w:t>]</w:t>
      </w:r>
      <w:r>
        <w:rPr>
          <w:rFonts w:asciiTheme="majorBidi" w:hAnsiTheme="majorBidi" w:cstheme="majorBidi"/>
          <w:sz w:val="24"/>
          <w:szCs w:val="24"/>
        </w:rPr>
        <w:t>.</w:t>
      </w:r>
    </w:p>
    <w:p w:rsidR="000A2C33" w:rsidRPr="00D82140" w:rsidRDefault="000A2C33" w:rsidP="000A2C33">
      <w:pPr>
        <w:autoSpaceDE w:val="0"/>
        <w:autoSpaceDN w:val="0"/>
        <w:adjustRightInd w:val="0"/>
        <w:spacing w:after="0" w:line="360" w:lineRule="auto"/>
        <w:rPr>
          <w:rFonts w:asciiTheme="majorBidi" w:hAnsiTheme="majorBidi" w:cstheme="majorBidi"/>
          <w:b/>
          <w:bCs/>
          <w:sz w:val="24"/>
          <w:szCs w:val="24"/>
        </w:rPr>
      </w:pPr>
      <w:r>
        <w:rPr>
          <w:rFonts w:ascii="Times New Roman" w:hAnsi="Times New Roman" w:cs="Times New Roman"/>
          <w:b/>
          <w:bCs/>
          <w:sz w:val="28"/>
          <w:szCs w:val="28"/>
        </w:rPr>
        <w:t>I.15</w:t>
      </w:r>
      <w:r w:rsidRPr="00874D5F">
        <w:rPr>
          <w:rFonts w:ascii="Times New Roman" w:hAnsi="Times New Roman" w:cs="Times New Roman"/>
          <w:b/>
          <w:bCs/>
          <w:sz w:val="28"/>
          <w:szCs w:val="28"/>
        </w:rPr>
        <w:t>.</w:t>
      </w:r>
      <w:r>
        <w:rPr>
          <w:rFonts w:ascii="Times New Roman" w:hAnsi="Times New Roman" w:cs="Times New Roman"/>
          <w:b/>
          <w:bCs/>
          <w:sz w:val="28"/>
          <w:szCs w:val="28"/>
        </w:rPr>
        <w:t>2.</w:t>
      </w:r>
      <w:r w:rsidRPr="00F413C2">
        <w:rPr>
          <w:rFonts w:asciiTheme="majorBidi" w:hAnsiTheme="majorBidi" w:cstheme="majorBidi"/>
          <w:b/>
          <w:bCs/>
          <w:sz w:val="24"/>
          <w:szCs w:val="24"/>
        </w:rPr>
        <w:t xml:space="preserve"> </w:t>
      </w:r>
      <w:r w:rsidRPr="00D82140">
        <w:rPr>
          <w:rFonts w:asciiTheme="majorBidi" w:hAnsiTheme="majorBidi" w:cstheme="majorBidi"/>
          <w:b/>
          <w:bCs/>
          <w:sz w:val="24"/>
          <w:szCs w:val="24"/>
        </w:rPr>
        <w:t xml:space="preserve">Hypothèses de calcul </w:t>
      </w:r>
      <w:r w:rsidRPr="00B25E96">
        <w:rPr>
          <w:rFonts w:asciiTheme="majorBidi" w:hAnsiTheme="majorBidi" w:cstheme="majorBidi"/>
          <w:b/>
          <w:bCs/>
          <w:sz w:val="24"/>
          <w:szCs w:val="24"/>
        </w:rPr>
        <w:t>(</w:t>
      </w:r>
      <w:r w:rsidRPr="00B25E96">
        <w:rPr>
          <w:rFonts w:asciiTheme="majorBidi" w:hAnsiTheme="majorBidi" w:cstheme="majorBidi"/>
          <w:b/>
          <w:sz w:val="24"/>
          <w:szCs w:val="24"/>
        </w:rPr>
        <w:t>en régime permanent</w:t>
      </w:r>
      <w:r w:rsidRPr="00B25E96">
        <w:rPr>
          <w:rFonts w:asciiTheme="majorBidi" w:hAnsiTheme="majorBidi" w:cstheme="majorBidi"/>
          <w:b/>
          <w:bCs/>
          <w:sz w:val="24"/>
          <w:szCs w:val="24"/>
        </w:rPr>
        <w:t>)</w:t>
      </w:r>
      <w:r w:rsidR="00B25E96">
        <w:rPr>
          <w:rFonts w:asciiTheme="majorBidi" w:hAnsiTheme="majorBidi" w:cstheme="majorBidi"/>
          <w:b/>
          <w:bCs/>
          <w:sz w:val="24"/>
          <w:szCs w:val="24"/>
        </w:rPr>
        <w:t> :</w:t>
      </w:r>
    </w:p>
    <w:p w:rsidR="000A2C33" w:rsidRDefault="000A2C33" w:rsidP="00D74766">
      <w:pPr>
        <w:autoSpaceDE w:val="0"/>
        <w:autoSpaceDN w:val="0"/>
        <w:adjustRightInd w:val="0"/>
        <w:spacing w:after="0" w:line="360" w:lineRule="auto"/>
        <w:ind w:firstLine="709"/>
        <w:jc w:val="both"/>
        <w:rPr>
          <w:rFonts w:asciiTheme="majorBidi" w:hAnsiTheme="majorBidi" w:cstheme="majorBidi"/>
          <w:sz w:val="24"/>
          <w:szCs w:val="24"/>
        </w:rPr>
      </w:pPr>
      <w:r w:rsidRPr="00D82140">
        <w:rPr>
          <w:rFonts w:asciiTheme="majorBidi" w:hAnsiTheme="majorBidi" w:cstheme="majorBidi"/>
          <w:sz w:val="24"/>
          <w:szCs w:val="24"/>
        </w:rPr>
        <w:t>Soit un massif perméable, isotrope, de perméabilité k, baigné par une nappe libre d'épaisseur</w:t>
      </w:r>
      <w:r w:rsidRPr="00D82140">
        <w:rPr>
          <w:rFonts w:asciiTheme="majorBidi" w:hAnsiTheme="majorBidi" w:cstheme="majorBidi"/>
          <w:b/>
          <w:bCs/>
          <w:sz w:val="24"/>
          <w:szCs w:val="24"/>
        </w:rPr>
        <w:t xml:space="preserve"> H</w:t>
      </w:r>
      <w:r w:rsidRPr="00D82140">
        <w:rPr>
          <w:rFonts w:asciiTheme="majorBidi" w:hAnsiTheme="majorBidi" w:cstheme="majorBidi"/>
          <w:sz w:val="24"/>
          <w:szCs w:val="24"/>
        </w:rPr>
        <w:t xml:space="preserve">, reposant sur un substratum </w:t>
      </w:r>
      <w:r w:rsidRPr="002B2577">
        <w:rPr>
          <w:rFonts w:asciiTheme="majorBidi" w:hAnsiTheme="majorBidi" w:cstheme="majorBidi"/>
          <w:sz w:val="24"/>
          <w:szCs w:val="24"/>
        </w:rPr>
        <w:t>imperméable (</w:t>
      </w:r>
      <w:r w:rsidR="00B25E96">
        <w:rPr>
          <w:rFonts w:asciiTheme="majorBidi" w:hAnsiTheme="majorBidi" w:cstheme="majorBidi"/>
          <w:sz w:val="24"/>
          <w:szCs w:val="24"/>
        </w:rPr>
        <w:t>fig.1</w:t>
      </w:r>
      <w:r w:rsidR="009C3548">
        <w:rPr>
          <w:rFonts w:asciiTheme="majorBidi" w:hAnsiTheme="majorBidi" w:cstheme="majorBidi"/>
          <w:sz w:val="24"/>
          <w:szCs w:val="24"/>
        </w:rPr>
        <w:t>8</w:t>
      </w:r>
      <w:r w:rsidRPr="002B2577">
        <w:rPr>
          <w:rFonts w:asciiTheme="majorBidi" w:hAnsiTheme="majorBidi" w:cstheme="majorBidi"/>
          <w:sz w:val="24"/>
          <w:szCs w:val="24"/>
        </w:rPr>
        <w:t>).</w:t>
      </w:r>
      <w:r w:rsidR="00B25E96">
        <w:rPr>
          <w:rFonts w:asciiTheme="majorBidi" w:hAnsiTheme="majorBidi" w:cstheme="majorBidi"/>
          <w:sz w:val="24"/>
          <w:szCs w:val="24"/>
        </w:rPr>
        <w:t xml:space="preserve"> </w:t>
      </w:r>
      <w:r w:rsidRPr="00D82140">
        <w:rPr>
          <w:rFonts w:asciiTheme="majorBidi" w:hAnsiTheme="majorBidi" w:cstheme="majorBidi"/>
          <w:sz w:val="24"/>
          <w:szCs w:val="24"/>
        </w:rPr>
        <w:t>Supposons que l'on fore un puits circulaire vertical, de rayon</w:t>
      </w:r>
      <w:r w:rsidRPr="00D82140">
        <w:rPr>
          <w:rFonts w:asciiTheme="majorBidi" w:hAnsiTheme="majorBidi" w:cstheme="majorBidi"/>
          <w:b/>
          <w:bCs/>
          <w:sz w:val="24"/>
          <w:szCs w:val="24"/>
        </w:rPr>
        <w:t xml:space="preserve"> r</w:t>
      </w:r>
      <w:r w:rsidRPr="00D82140">
        <w:rPr>
          <w:rFonts w:asciiTheme="majorBidi" w:hAnsiTheme="majorBidi" w:cstheme="majorBidi"/>
          <w:sz w:val="24"/>
          <w:szCs w:val="24"/>
        </w:rPr>
        <w:t>, traversant complètement la couche  perméable jusqu'au substratum.</w:t>
      </w:r>
      <w:r w:rsidR="00B25E96">
        <w:rPr>
          <w:rFonts w:asciiTheme="majorBidi" w:hAnsiTheme="majorBidi" w:cstheme="majorBidi"/>
          <w:sz w:val="24"/>
          <w:szCs w:val="24"/>
        </w:rPr>
        <w:t xml:space="preserve"> </w:t>
      </w:r>
      <w:r w:rsidR="00B25E96" w:rsidRPr="00D82140">
        <w:rPr>
          <w:rFonts w:asciiTheme="majorBidi" w:hAnsiTheme="majorBidi" w:cstheme="majorBidi"/>
          <w:sz w:val="24"/>
          <w:szCs w:val="24"/>
        </w:rPr>
        <w:t>Le</w:t>
      </w:r>
      <w:r w:rsidRPr="00D82140">
        <w:rPr>
          <w:rFonts w:asciiTheme="majorBidi" w:hAnsiTheme="majorBidi" w:cstheme="majorBidi"/>
          <w:sz w:val="24"/>
          <w:szCs w:val="24"/>
        </w:rPr>
        <w:t xml:space="preserve"> puits est crépine de manière à ce que les parois ne s'éboulent pas .On pompe alors dans le puits à débit constant </w:t>
      </w:r>
      <w:r w:rsidRPr="00D82140">
        <w:rPr>
          <w:rFonts w:asciiTheme="majorBidi" w:hAnsiTheme="majorBidi" w:cstheme="majorBidi"/>
          <w:b/>
          <w:bCs/>
          <w:sz w:val="24"/>
          <w:szCs w:val="24"/>
        </w:rPr>
        <w:t>q</w:t>
      </w:r>
      <w:r w:rsidRPr="00D82140">
        <w:rPr>
          <w:rFonts w:asciiTheme="majorBidi" w:hAnsiTheme="majorBidi" w:cstheme="majorBidi"/>
          <w:sz w:val="24"/>
          <w:szCs w:val="24"/>
        </w:rPr>
        <w:t>. La hauteur</w:t>
      </w:r>
      <w:r w:rsidR="00B25E96">
        <w:rPr>
          <w:rFonts w:asciiTheme="majorBidi" w:hAnsiTheme="majorBidi" w:cstheme="majorBidi"/>
          <w:sz w:val="24"/>
          <w:szCs w:val="24"/>
        </w:rPr>
        <w:t xml:space="preserve"> </w:t>
      </w:r>
      <w:r w:rsidRPr="00D82140">
        <w:rPr>
          <w:rFonts w:asciiTheme="majorBidi" w:hAnsiTheme="majorBidi" w:cstheme="majorBidi"/>
          <w:sz w:val="24"/>
          <w:szCs w:val="24"/>
        </w:rPr>
        <w:t xml:space="preserve">de </w:t>
      </w:r>
      <w:r w:rsidR="00B25E96">
        <w:rPr>
          <w:rFonts w:asciiTheme="majorBidi" w:hAnsiTheme="majorBidi" w:cstheme="majorBidi"/>
          <w:sz w:val="24"/>
          <w:szCs w:val="24"/>
        </w:rPr>
        <w:t>l</w:t>
      </w:r>
      <w:r w:rsidRPr="00D82140">
        <w:rPr>
          <w:rFonts w:asciiTheme="majorBidi" w:hAnsiTheme="majorBidi" w:cstheme="majorBidi"/>
          <w:sz w:val="24"/>
          <w:szCs w:val="24"/>
        </w:rPr>
        <w:t xml:space="preserve">‘eau dans le puits est notée </w:t>
      </w:r>
      <w:r w:rsidRPr="00D82140">
        <w:rPr>
          <w:rFonts w:asciiTheme="majorBidi" w:hAnsiTheme="majorBidi" w:cstheme="majorBidi"/>
          <w:b/>
          <w:bCs/>
          <w:sz w:val="24"/>
          <w:szCs w:val="24"/>
        </w:rPr>
        <w:t>h</w:t>
      </w:r>
      <w:r w:rsidRPr="00D82140">
        <w:rPr>
          <w:rFonts w:asciiTheme="majorBidi" w:hAnsiTheme="majorBidi" w:cstheme="majorBidi"/>
          <w:sz w:val="24"/>
          <w:szCs w:val="24"/>
        </w:rPr>
        <w:t>.</w:t>
      </w:r>
    </w:p>
    <w:p w:rsidR="00B25E96" w:rsidRDefault="00B25E96" w:rsidP="00B25E96">
      <w:pPr>
        <w:autoSpaceDE w:val="0"/>
        <w:autoSpaceDN w:val="0"/>
        <w:adjustRightInd w:val="0"/>
        <w:spacing w:after="0" w:line="240" w:lineRule="auto"/>
        <w:jc w:val="both"/>
        <w:rPr>
          <w:rFonts w:asciiTheme="majorBidi" w:hAnsiTheme="majorBidi" w:cstheme="majorBidi"/>
          <w:sz w:val="24"/>
          <w:szCs w:val="24"/>
        </w:rPr>
      </w:pPr>
    </w:p>
    <w:p w:rsidR="000A2C33" w:rsidRDefault="000A2C33" w:rsidP="00D74766">
      <w:pPr>
        <w:autoSpaceDE w:val="0"/>
        <w:autoSpaceDN w:val="0"/>
        <w:adjustRightInd w:val="0"/>
        <w:spacing w:after="0" w:line="360" w:lineRule="auto"/>
        <w:ind w:firstLine="709"/>
        <w:jc w:val="both"/>
        <w:rPr>
          <w:rFonts w:asciiTheme="majorBidi" w:hAnsiTheme="majorBidi" w:cstheme="majorBidi"/>
          <w:sz w:val="24"/>
          <w:szCs w:val="24"/>
        </w:rPr>
      </w:pPr>
      <w:r w:rsidRPr="00D82140">
        <w:rPr>
          <w:rFonts w:asciiTheme="majorBidi" w:hAnsiTheme="majorBidi" w:cstheme="majorBidi"/>
          <w:sz w:val="24"/>
          <w:szCs w:val="24"/>
        </w:rPr>
        <w:t>Dans le cas où la nappe phréatique a une grande épaisseur au repos, un régime permanent  s'établit en une journée environ.</w:t>
      </w:r>
      <w:r w:rsidR="00B25E96">
        <w:rPr>
          <w:rFonts w:asciiTheme="majorBidi" w:hAnsiTheme="majorBidi" w:cstheme="majorBidi"/>
          <w:sz w:val="24"/>
          <w:szCs w:val="24"/>
        </w:rPr>
        <w:t xml:space="preserve"> </w:t>
      </w:r>
      <w:r w:rsidRPr="00D82140">
        <w:rPr>
          <w:rFonts w:asciiTheme="majorBidi" w:hAnsiTheme="majorBidi" w:cstheme="majorBidi"/>
          <w:sz w:val="24"/>
          <w:szCs w:val="24"/>
        </w:rPr>
        <w:t xml:space="preserve">La surface libre de la nappe présente  alors une dépression en forme d'entonnoir, centrée sur le puits et se raccordant à  une distance </w:t>
      </w:r>
      <w:r w:rsidRPr="00D82140">
        <w:rPr>
          <w:rFonts w:asciiTheme="majorBidi" w:hAnsiTheme="majorBidi" w:cstheme="majorBidi"/>
          <w:b/>
          <w:bCs/>
          <w:sz w:val="24"/>
          <w:szCs w:val="24"/>
        </w:rPr>
        <w:t>R</w:t>
      </w:r>
      <w:r w:rsidRPr="00D82140">
        <w:rPr>
          <w:rFonts w:asciiTheme="majorBidi" w:hAnsiTheme="majorBidi" w:cstheme="majorBidi"/>
          <w:sz w:val="24"/>
          <w:szCs w:val="24"/>
        </w:rPr>
        <w:t xml:space="preserve"> de l'axe du puits à la surface initiale de la nappe.</w:t>
      </w:r>
      <w:r w:rsidR="00B25E96">
        <w:rPr>
          <w:rFonts w:asciiTheme="majorBidi" w:hAnsiTheme="majorBidi" w:cstheme="majorBidi"/>
          <w:sz w:val="24"/>
          <w:szCs w:val="24"/>
        </w:rPr>
        <w:t xml:space="preserve"> </w:t>
      </w:r>
      <w:r w:rsidRPr="00D82140">
        <w:rPr>
          <w:rFonts w:asciiTheme="majorBidi" w:hAnsiTheme="majorBidi" w:cstheme="majorBidi"/>
          <w:sz w:val="24"/>
          <w:szCs w:val="24"/>
        </w:rPr>
        <w:t xml:space="preserve">Le rabattement de la nappe n'affecte donc qu'une portion du massif </w:t>
      </w:r>
      <w:r w:rsidRPr="00D82140">
        <w:rPr>
          <w:rFonts w:asciiTheme="majorBidi" w:hAnsiTheme="majorBidi" w:cstheme="majorBidi"/>
          <w:sz w:val="24"/>
          <w:szCs w:val="24"/>
        </w:rPr>
        <w:lastRenderedPageBreak/>
        <w:t xml:space="preserve">perméable située à </w:t>
      </w:r>
      <w:r w:rsidR="00B25E96">
        <w:rPr>
          <w:rFonts w:asciiTheme="majorBidi" w:hAnsiTheme="majorBidi" w:cstheme="majorBidi"/>
          <w:sz w:val="24"/>
          <w:szCs w:val="24"/>
        </w:rPr>
        <w:t>l</w:t>
      </w:r>
      <w:r w:rsidRPr="00D82140">
        <w:rPr>
          <w:rFonts w:asciiTheme="majorBidi" w:hAnsiTheme="majorBidi" w:cstheme="majorBidi"/>
          <w:sz w:val="24"/>
          <w:szCs w:val="24"/>
        </w:rPr>
        <w:t>‘intérieur du cylindre vertical de rayon R, appelé rayon d'alimentation ou rayon d'action.</w:t>
      </w:r>
    </w:p>
    <w:p w:rsidR="00311036" w:rsidRDefault="000A2C33" w:rsidP="00311036">
      <w:pPr>
        <w:tabs>
          <w:tab w:val="left" w:pos="4678"/>
        </w:tabs>
        <w:autoSpaceDE w:val="0"/>
        <w:autoSpaceDN w:val="0"/>
        <w:adjustRightInd w:val="0"/>
        <w:spacing w:after="0" w:line="360" w:lineRule="auto"/>
        <w:ind w:firstLine="709"/>
        <w:jc w:val="both"/>
        <w:rPr>
          <w:rFonts w:asciiTheme="majorBidi" w:hAnsiTheme="majorBidi" w:cstheme="majorBidi"/>
          <w:sz w:val="24"/>
          <w:szCs w:val="24"/>
        </w:rPr>
      </w:pPr>
      <w:r w:rsidRPr="00D82140">
        <w:rPr>
          <w:rFonts w:asciiTheme="majorBidi" w:hAnsiTheme="majorBidi" w:cstheme="majorBidi"/>
          <w:sz w:val="24"/>
          <w:szCs w:val="24"/>
        </w:rPr>
        <w:t>Le problème est de révolution autour de l'axe du puits</w:t>
      </w:r>
      <w:r w:rsidRPr="002B2577">
        <w:rPr>
          <w:rFonts w:asciiTheme="majorBidi" w:hAnsiTheme="majorBidi" w:cstheme="majorBidi"/>
          <w:sz w:val="24"/>
          <w:szCs w:val="24"/>
        </w:rPr>
        <w:t>. La figure ci-après</w:t>
      </w:r>
      <w:r w:rsidRPr="00D82140">
        <w:rPr>
          <w:rFonts w:asciiTheme="majorBidi" w:hAnsiTheme="majorBidi" w:cstheme="majorBidi"/>
          <w:sz w:val="24"/>
          <w:szCs w:val="24"/>
        </w:rPr>
        <w:t xml:space="preserve"> représente une section du massif par un plan diamétral  vertical.</w:t>
      </w:r>
      <w:r w:rsidR="00B25E96">
        <w:rPr>
          <w:rFonts w:asciiTheme="majorBidi" w:hAnsiTheme="majorBidi" w:cstheme="majorBidi"/>
          <w:sz w:val="24"/>
          <w:szCs w:val="24"/>
        </w:rPr>
        <w:t xml:space="preserve"> </w:t>
      </w:r>
      <w:r w:rsidRPr="00D82140">
        <w:rPr>
          <w:rFonts w:asciiTheme="majorBidi" w:hAnsiTheme="majorBidi" w:cstheme="majorBidi"/>
          <w:sz w:val="24"/>
          <w:szCs w:val="24"/>
        </w:rPr>
        <w:t>Le rabattement</w:t>
      </w:r>
      <w:r w:rsidRPr="00D82140">
        <w:rPr>
          <w:rFonts w:asciiTheme="majorBidi" w:hAnsiTheme="majorBidi" w:cstheme="majorBidi"/>
          <w:b/>
          <w:bCs/>
          <w:sz w:val="24"/>
          <w:szCs w:val="24"/>
        </w:rPr>
        <w:t xml:space="preserve">  δ</w:t>
      </w:r>
      <w:r w:rsidRPr="00D82140">
        <w:rPr>
          <w:rFonts w:asciiTheme="majorBidi" w:hAnsiTheme="majorBidi" w:cstheme="majorBidi"/>
          <w:sz w:val="24"/>
          <w:szCs w:val="24"/>
        </w:rPr>
        <w:t xml:space="preserve"> en un point d'abscisse</w:t>
      </w:r>
      <w:r w:rsidRPr="00D82140">
        <w:rPr>
          <w:rFonts w:asciiTheme="majorBidi" w:hAnsiTheme="majorBidi" w:cstheme="majorBidi"/>
          <w:b/>
          <w:bCs/>
          <w:sz w:val="24"/>
          <w:szCs w:val="24"/>
        </w:rPr>
        <w:t xml:space="preserve"> x</w:t>
      </w:r>
      <w:r w:rsidRPr="00D82140">
        <w:rPr>
          <w:rFonts w:asciiTheme="majorBidi" w:hAnsiTheme="majorBidi" w:cstheme="majorBidi"/>
          <w:sz w:val="24"/>
          <w:szCs w:val="24"/>
        </w:rPr>
        <w:t xml:space="preserve"> est donné par la différence de cote entre les points de la surface libre  situés à la verticale de</w:t>
      </w:r>
      <w:r w:rsidRPr="00D82140">
        <w:rPr>
          <w:rFonts w:asciiTheme="majorBidi" w:hAnsiTheme="majorBidi" w:cstheme="majorBidi"/>
          <w:b/>
          <w:bCs/>
          <w:sz w:val="24"/>
          <w:szCs w:val="24"/>
        </w:rPr>
        <w:t xml:space="preserve"> x </w:t>
      </w:r>
      <w:r w:rsidRPr="00D82140">
        <w:rPr>
          <w:rFonts w:asciiTheme="majorBidi" w:hAnsiTheme="majorBidi" w:cstheme="majorBidi"/>
          <w:sz w:val="24"/>
          <w:szCs w:val="24"/>
        </w:rPr>
        <w:t>avant et après pompage</w:t>
      </w:r>
      <w:r w:rsidR="00B25E96">
        <w:rPr>
          <w:rFonts w:asciiTheme="majorBidi" w:hAnsiTheme="majorBidi" w:cstheme="majorBidi"/>
          <w:sz w:val="24"/>
          <w:szCs w:val="24"/>
        </w:rPr>
        <w:t>.</w:t>
      </w:r>
      <w:r>
        <w:rPr>
          <w:rFonts w:asciiTheme="majorBidi" w:hAnsiTheme="majorBidi" w:cstheme="majorBidi"/>
          <w:sz w:val="24"/>
          <w:szCs w:val="24"/>
        </w:rPr>
        <w:t xml:space="preserve"> </w:t>
      </w:r>
      <w:r w:rsidRPr="00024FB6">
        <w:rPr>
          <w:rFonts w:asciiTheme="majorBidi" w:hAnsiTheme="majorBidi" w:cstheme="majorBidi"/>
          <w:sz w:val="24"/>
          <w:szCs w:val="24"/>
        </w:rPr>
        <w:t>[</w:t>
      </w:r>
      <w:r w:rsidR="00164B84">
        <w:rPr>
          <w:rFonts w:asciiTheme="majorBidi" w:hAnsiTheme="majorBidi" w:cstheme="majorBidi"/>
          <w:sz w:val="24"/>
          <w:szCs w:val="24"/>
        </w:rPr>
        <w:t>1</w:t>
      </w:r>
      <w:r>
        <w:rPr>
          <w:rFonts w:asciiTheme="majorBidi" w:hAnsiTheme="majorBidi" w:cstheme="majorBidi"/>
          <w:sz w:val="24"/>
          <w:szCs w:val="24"/>
        </w:rPr>
        <w:t>2</w:t>
      </w:r>
      <w:r w:rsidRPr="00024FB6">
        <w:rPr>
          <w:rFonts w:asciiTheme="majorBidi" w:hAnsiTheme="majorBidi" w:cstheme="majorBidi"/>
          <w:sz w:val="24"/>
          <w:szCs w:val="24"/>
        </w:rPr>
        <w:t>]</w:t>
      </w:r>
      <w:r>
        <w:rPr>
          <w:rFonts w:asciiTheme="majorBidi" w:hAnsiTheme="majorBidi" w:cstheme="majorBidi"/>
          <w:sz w:val="24"/>
          <w:szCs w:val="24"/>
        </w:rPr>
        <w:t>.</w:t>
      </w:r>
    </w:p>
    <w:p w:rsidR="000A2C33" w:rsidRPr="00B25E96" w:rsidRDefault="000A2C33" w:rsidP="00311036">
      <w:pPr>
        <w:tabs>
          <w:tab w:val="left" w:pos="4678"/>
        </w:tabs>
        <w:autoSpaceDE w:val="0"/>
        <w:autoSpaceDN w:val="0"/>
        <w:adjustRightInd w:val="0"/>
        <w:spacing w:after="0" w:line="360" w:lineRule="auto"/>
        <w:jc w:val="both"/>
        <w:rPr>
          <w:rFonts w:asciiTheme="majorBidi" w:hAnsiTheme="majorBidi" w:cstheme="majorBidi"/>
          <w:sz w:val="24"/>
          <w:szCs w:val="24"/>
        </w:rPr>
      </w:pPr>
      <w:r w:rsidRPr="002910E8">
        <w:rPr>
          <w:rFonts w:ascii="Arial" w:hAnsi="Arial" w:cs="Arial"/>
          <w:noProof/>
          <w:sz w:val="28"/>
          <w:szCs w:val="28"/>
          <w:lang w:val="fr-FR" w:eastAsia="fr-FR"/>
        </w:rPr>
        <w:drawing>
          <wp:inline distT="0" distB="0" distL="0" distR="0">
            <wp:extent cx="5965806" cy="3816000"/>
            <wp:effectExtent l="19050" t="0" r="0" b="0"/>
            <wp:docPr id="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lum bright="-20000" contrast="40000"/>
                    </a:blip>
                    <a:stretch>
                      <a:fillRect/>
                    </a:stretch>
                  </pic:blipFill>
                  <pic:spPr bwMode="auto">
                    <a:xfrm>
                      <a:off x="0" y="0"/>
                      <a:ext cx="5965806" cy="3816000"/>
                    </a:xfrm>
                    <a:prstGeom prst="rect">
                      <a:avLst/>
                    </a:prstGeom>
                    <a:noFill/>
                    <a:ln w="9525">
                      <a:noFill/>
                      <a:miter lim="800000"/>
                      <a:headEnd/>
                      <a:tailEnd/>
                    </a:ln>
                  </pic:spPr>
                </pic:pic>
              </a:graphicData>
            </a:graphic>
          </wp:inline>
        </w:drawing>
      </w:r>
    </w:p>
    <w:p w:rsidR="000A2C33" w:rsidRPr="00311036" w:rsidRDefault="009C3548" w:rsidP="00311036">
      <w:pPr>
        <w:autoSpaceDE w:val="0"/>
        <w:autoSpaceDN w:val="0"/>
        <w:adjustRightInd w:val="0"/>
        <w:spacing w:after="0" w:line="360" w:lineRule="auto"/>
        <w:jc w:val="center"/>
        <w:rPr>
          <w:rFonts w:asciiTheme="majorBidi" w:hAnsiTheme="majorBidi" w:cstheme="majorBidi"/>
          <w:b/>
          <w:bCs/>
          <w:sz w:val="24"/>
          <w:szCs w:val="24"/>
        </w:rPr>
      </w:pPr>
      <w:r>
        <w:rPr>
          <w:rFonts w:asciiTheme="majorBidi" w:hAnsiTheme="majorBidi" w:cstheme="majorBidi"/>
          <w:b/>
          <w:bCs/>
          <w:sz w:val="24"/>
          <w:szCs w:val="24"/>
        </w:rPr>
        <w:t>Figure I.18</w:t>
      </w:r>
      <w:r w:rsidR="000A2C33">
        <w:rPr>
          <w:rFonts w:asciiTheme="majorBidi" w:hAnsiTheme="majorBidi" w:cstheme="majorBidi"/>
          <w:b/>
          <w:bCs/>
          <w:sz w:val="24"/>
          <w:szCs w:val="24"/>
        </w:rPr>
        <w:t>.</w:t>
      </w:r>
      <w:r w:rsidR="00B25E96">
        <w:rPr>
          <w:rFonts w:asciiTheme="majorBidi" w:hAnsiTheme="majorBidi" w:cstheme="majorBidi"/>
          <w:b/>
          <w:bCs/>
          <w:sz w:val="24"/>
          <w:szCs w:val="24"/>
        </w:rPr>
        <w:t xml:space="preserve"> </w:t>
      </w:r>
      <w:r w:rsidR="000A2C33" w:rsidRPr="003D60C1">
        <w:rPr>
          <w:rFonts w:asciiTheme="majorBidi" w:hAnsiTheme="majorBidi" w:cstheme="majorBidi"/>
          <w:sz w:val="24"/>
          <w:szCs w:val="24"/>
        </w:rPr>
        <w:t>Rabattement de nappe libre</w:t>
      </w:r>
      <w:r w:rsidR="000A2C33">
        <w:rPr>
          <w:rFonts w:asciiTheme="majorBidi" w:hAnsiTheme="majorBidi" w:cstheme="majorBidi"/>
          <w:sz w:val="24"/>
          <w:szCs w:val="24"/>
        </w:rPr>
        <w:t xml:space="preserve"> </w:t>
      </w:r>
      <w:r w:rsidR="000A2C33" w:rsidRPr="00024FB6">
        <w:rPr>
          <w:rFonts w:asciiTheme="majorBidi" w:hAnsiTheme="majorBidi" w:cstheme="majorBidi"/>
          <w:sz w:val="24"/>
          <w:szCs w:val="24"/>
        </w:rPr>
        <w:t>[</w:t>
      </w:r>
      <w:r w:rsidR="00164B84">
        <w:rPr>
          <w:rFonts w:asciiTheme="majorBidi" w:hAnsiTheme="majorBidi" w:cstheme="majorBidi"/>
          <w:sz w:val="24"/>
          <w:szCs w:val="24"/>
        </w:rPr>
        <w:t>1</w:t>
      </w:r>
      <w:r w:rsidR="000A2C33">
        <w:rPr>
          <w:rFonts w:asciiTheme="majorBidi" w:hAnsiTheme="majorBidi" w:cstheme="majorBidi"/>
          <w:sz w:val="24"/>
          <w:szCs w:val="24"/>
        </w:rPr>
        <w:t>2</w:t>
      </w:r>
      <w:r w:rsidR="000A2C33" w:rsidRPr="00024FB6">
        <w:rPr>
          <w:rFonts w:asciiTheme="majorBidi" w:hAnsiTheme="majorBidi" w:cstheme="majorBidi"/>
          <w:sz w:val="24"/>
          <w:szCs w:val="24"/>
        </w:rPr>
        <w:t>]</w:t>
      </w:r>
      <w:r w:rsidR="000A2C33">
        <w:rPr>
          <w:rFonts w:asciiTheme="majorBidi" w:hAnsiTheme="majorBidi" w:cstheme="majorBidi"/>
          <w:sz w:val="24"/>
          <w:szCs w:val="24"/>
        </w:rPr>
        <w:t>.</w:t>
      </w:r>
    </w:p>
    <w:p w:rsidR="000A2C33" w:rsidRPr="00D82140" w:rsidRDefault="000A2C33" w:rsidP="000A2C33">
      <w:pPr>
        <w:autoSpaceDE w:val="0"/>
        <w:autoSpaceDN w:val="0"/>
        <w:adjustRightInd w:val="0"/>
        <w:spacing w:after="0" w:line="360" w:lineRule="auto"/>
        <w:jc w:val="both"/>
        <w:rPr>
          <w:rFonts w:ascii="Arial" w:hAnsi="Arial" w:cs="Arial"/>
          <w:b/>
          <w:bCs/>
          <w:sz w:val="24"/>
          <w:szCs w:val="24"/>
        </w:rPr>
      </w:pPr>
      <w:r w:rsidRPr="005F632C">
        <w:rPr>
          <w:rFonts w:asciiTheme="majorBidi" w:hAnsiTheme="majorBidi" w:cstheme="majorBidi"/>
          <w:b/>
          <w:bCs/>
          <w:sz w:val="32"/>
          <w:szCs w:val="32"/>
        </w:rPr>
        <w:t xml:space="preserve"> </w:t>
      </w:r>
      <w:r w:rsidRPr="00D56C15">
        <w:rPr>
          <w:rFonts w:ascii="Times New Roman" w:hAnsi="Times New Roman" w:cs="Times New Roman"/>
          <w:b/>
          <w:bCs/>
          <w:sz w:val="24"/>
          <w:szCs w:val="24"/>
        </w:rPr>
        <w:t>I.15.</w:t>
      </w:r>
      <w:r w:rsidRPr="00D56C15">
        <w:rPr>
          <w:rFonts w:asciiTheme="majorBidi" w:hAnsiTheme="majorBidi" w:cstheme="majorBidi"/>
          <w:b/>
          <w:bCs/>
          <w:sz w:val="24"/>
          <w:szCs w:val="24"/>
        </w:rPr>
        <w:t xml:space="preserve"> 3.</w:t>
      </w:r>
      <w:r w:rsidR="00B25E96">
        <w:rPr>
          <w:rFonts w:asciiTheme="majorBidi" w:hAnsiTheme="majorBidi" w:cstheme="majorBidi"/>
          <w:b/>
          <w:bCs/>
          <w:sz w:val="24"/>
          <w:szCs w:val="24"/>
        </w:rPr>
        <w:t xml:space="preserve"> </w:t>
      </w:r>
      <w:r w:rsidRPr="00D82140">
        <w:rPr>
          <w:rFonts w:asciiTheme="majorBidi" w:hAnsiTheme="majorBidi" w:cstheme="majorBidi"/>
          <w:b/>
          <w:bCs/>
          <w:sz w:val="24"/>
          <w:szCs w:val="24"/>
        </w:rPr>
        <w:t>Pompa</w:t>
      </w:r>
      <w:r w:rsidRPr="00D82140">
        <w:rPr>
          <w:rFonts w:asciiTheme="majorBidi" w:hAnsiTheme="majorBidi" w:cstheme="majorBidi"/>
          <w:b/>
          <w:bCs/>
          <w:noProof/>
          <w:sz w:val="24"/>
          <w:szCs w:val="24"/>
          <w:lang w:eastAsia="fr-FR"/>
        </w:rPr>
        <w:t>ge en régime permanent</w:t>
      </w:r>
      <w:r w:rsidR="00B25E96">
        <w:rPr>
          <w:rFonts w:asciiTheme="majorBidi" w:hAnsiTheme="majorBidi" w:cstheme="majorBidi"/>
          <w:b/>
          <w:bCs/>
          <w:noProof/>
          <w:sz w:val="24"/>
          <w:szCs w:val="24"/>
          <w:lang w:eastAsia="fr-FR"/>
        </w:rPr>
        <w:t xml:space="preserve"> </w:t>
      </w:r>
      <w:r w:rsidRPr="00D82140">
        <w:rPr>
          <w:rFonts w:asciiTheme="majorBidi" w:hAnsiTheme="majorBidi" w:cstheme="majorBidi"/>
          <w:b/>
          <w:bCs/>
          <w:noProof/>
          <w:sz w:val="24"/>
          <w:szCs w:val="24"/>
          <w:lang w:eastAsia="fr-FR"/>
        </w:rPr>
        <w:t>(formule de dupuit)</w:t>
      </w:r>
      <w:r w:rsidR="00311036" w:rsidRPr="00311036">
        <w:rPr>
          <w:rFonts w:asciiTheme="majorBidi" w:hAnsiTheme="majorBidi" w:cstheme="majorBidi"/>
          <w:sz w:val="24"/>
          <w:szCs w:val="24"/>
        </w:rPr>
        <w:t xml:space="preserve"> </w:t>
      </w:r>
      <w:r w:rsidR="00311036" w:rsidRPr="00024FB6">
        <w:rPr>
          <w:rFonts w:asciiTheme="majorBidi" w:hAnsiTheme="majorBidi" w:cstheme="majorBidi"/>
          <w:sz w:val="24"/>
          <w:szCs w:val="24"/>
        </w:rPr>
        <w:t>[</w:t>
      </w:r>
      <w:r w:rsidR="00164B84">
        <w:rPr>
          <w:rFonts w:asciiTheme="majorBidi" w:hAnsiTheme="majorBidi" w:cstheme="majorBidi"/>
          <w:sz w:val="24"/>
          <w:szCs w:val="24"/>
        </w:rPr>
        <w:t>1</w:t>
      </w:r>
      <w:r w:rsidR="00311036">
        <w:rPr>
          <w:rFonts w:asciiTheme="majorBidi" w:hAnsiTheme="majorBidi" w:cstheme="majorBidi"/>
          <w:sz w:val="24"/>
          <w:szCs w:val="24"/>
        </w:rPr>
        <w:t>2</w:t>
      </w:r>
      <w:r w:rsidR="00311036" w:rsidRPr="00024FB6">
        <w:rPr>
          <w:rFonts w:asciiTheme="majorBidi" w:hAnsiTheme="majorBidi" w:cstheme="majorBidi"/>
          <w:sz w:val="24"/>
          <w:szCs w:val="24"/>
        </w:rPr>
        <w:t>]</w:t>
      </w:r>
      <w:r w:rsidR="00311036">
        <w:rPr>
          <w:rFonts w:ascii="Arial" w:hAnsi="Arial" w:cs="Arial"/>
          <w:b/>
          <w:bCs/>
          <w:noProof/>
          <w:sz w:val="24"/>
          <w:szCs w:val="24"/>
          <w:lang w:val="fr-FR" w:eastAsia="fr-FR"/>
        </w:rPr>
        <w:t>:</w:t>
      </w:r>
      <w:r w:rsidRPr="00D82140">
        <w:rPr>
          <w:rFonts w:ascii="Arial" w:hAnsi="Arial" w:cs="Arial"/>
          <w:b/>
          <w:bCs/>
          <w:noProof/>
          <w:sz w:val="24"/>
          <w:szCs w:val="24"/>
          <w:lang w:eastAsia="fr-FR"/>
        </w:rPr>
        <w:t xml:space="preserve"> </w:t>
      </w:r>
    </w:p>
    <w:p w:rsidR="000A2C33" w:rsidRPr="00D82140" w:rsidRDefault="000A2C33" w:rsidP="00311036">
      <w:pPr>
        <w:autoSpaceDE w:val="0"/>
        <w:autoSpaceDN w:val="0"/>
        <w:adjustRightInd w:val="0"/>
        <w:spacing w:after="0" w:line="360" w:lineRule="auto"/>
        <w:jc w:val="both"/>
        <w:rPr>
          <w:rFonts w:asciiTheme="majorBidi" w:hAnsiTheme="majorBidi" w:cstheme="majorBidi"/>
          <w:sz w:val="24"/>
          <w:szCs w:val="24"/>
        </w:rPr>
      </w:pPr>
      <w:r w:rsidRPr="00D82140">
        <w:rPr>
          <w:rFonts w:asciiTheme="majorBidi" w:hAnsiTheme="majorBidi" w:cstheme="majorBidi"/>
          <w:sz w:val="24"/>
          <w:szCs w:val="24"/>
        </w:rPr>
        <w:t xml:space="preserve">Soit un point </w:t>
      </w:r>
      <w:r w:rsidRPr="00D82140">
        <w:rPr>
          <w:rFonts w:asciiTheme="majorBidi" w:hAnsiTheme="majorBidi" w:cstheme="majorBidi"/>
          <w:b/>
          <w:bCs/>
          <w:sz w:val="24"/>
          <w:szCs w:val="24"/>
        </w:rPr>
        <w:t>M</w:t>
      </w:r>
      <w:r w:rsidR="00B25E96">
        <w:rPr>
          <w:rFonts w:asciiTheme="majorBidi" w:hAnsiTheme="majorBidi" w:cstheme="majorBidi"/>
          <w:sz w:val="24"/>
          <w:szCs w:val="24"/>
        </w:rPr>
        <w:t xml:space="preserve"> quel</w:t>
      </w:r>
      <w:r w:rsidRPr="00D82140">
        <w:rPr>
          <w:rFonts w:asciiTheme="majorBidi" w:hAnsiTheme="majorBidi" w:cstheme="majorBidi"/>
          <w:sz w:val="24"/>
          <w:szCs w:val="24"/>
        </w:rPr>
        <w:t xml:space="preserve">conque de la surface libre de coordonnées </w:t>
      </w:r>
      <w:r w:rsidRPr="00D82140">
        <w:rPr>
          <w:rFonts w:asciiTheme="majorBidi" w:hAnsiTheme="majorBidi" w:cstheme="majorBidi"/>
          <w:b/>
          <w:bCs/>
          <w:sz w:val="24"/>
          <w:szCs w:val="24"/>
        </w:rPr>
        <w:t>x</w:t>
      </w:r>
      <w:r w:rsidRPr="00D82140">
        <w:rPr>
          <w:rFonts w:asciiTheme="majorBidi" w:hAnsiTheme="majorBidi" w:cstheme="majorBidi"/>
          <w:sz w:val="24"/>
          <w:szCs w:val="24"/>
        </w:rPr>
        <w:t xml:space="preserve"> e t </w:t>
      </w:r>
      <w:r w:rsidRPr="00D82140">
        <w:rPr>
          <w:rFonts w:asciiTheme="majorBidi" w:hAnsiTheme="majorBidi" w:cstheme="majorBidi"/>
          <w:b/>
          <w:bCs/>
          <w:sz w:val="24"/>
          <w:szCs w:val="24"/>
        </w:rPr>
        <w:t>z</w:t>
      </w:r>
      <w:r w:rsidRPr="00D82140">
        <w:rPr>
          <w:rFonts w:asciiTheme="majorBidi" w:hAnsiTheme="majorBidi" w:cstheme="majorBidi"/>
          <w:sz w:val="24"/>
          <w:szCs w:val="24"/>
        </w:rPr>
        <w:t xml:space="preserve">. </w:t>
      </w:r>
    </w:p>
    <w:p w:rsidR="000A2C33" w:rsidRPr="00C853D8" w:rsidRDefault="000A2C33" w:rsidP="00164B84">
      <w:pPr>
        <w:autoSpaceDE w:val="0"/>
        <w:autoSpaceDN w:val="0"/>
        <w:adjustRightInd w:val="0"/>
        <w:spacing w:after="0" w:line="360" w:lineRule="auto"/>
        <w:rPr>
          <w:rFonts w:asciiTheme="majorBidi" w:hAnsiTheme="majorBidi" w:cstheme="majorBidi"/>
          <w:sz w:val="24"/>
          <w:szCs w:val="24"/>
        </w:rPr>
      </w:pPr>
      <w:r w:rsidRPr="00D82140">
        <w:rPr>
          <w:rFonts w:asciiTheme="majorBidi" w:hAnsiTheme="majorBidi" w:cstheme="majorBidi"/>
          <w:sz w:val="24"/>
          <w:szCs w:val="24"/>
        </w:rPr>
        <w:t>On peut alors écrire </w:t>
      </w:r>
      <w:r w:rsidRPr="00C853D8">
        <w:rPr>
          <w:rFonts w:asciiTheme="majorBidi" w:hAnsiTheme="majorBidi" w:cstheme="majorBidi"/>
          <w:sz w:val="24"/>
          <w:szCs w:val="24"/>
        </w:rPr>
        <w:t xml:space="preserve">:             </w:t>
      </w:r>
      <m:oMath>
        <m:r>
          <m:rPr>
            <m:sty m:val="p"/>
          </m:rPr>
          <w:rPr>
            <w:rFonts w:ascii="Cambria Math" w:hAnsi="Cambria Math" w:cstheme="majorBidi"/>
            <w:sz w:val="28"/>
            <w:szCs w:val="28"/>
          </w:rPr>
          <m:t>v≈</m:t>
        </m:r>
        <m:sSub>
          <m:sSubPr>
            <m:ctrlPr>
              <w:rPr>
                <w:rFonts w:ascii="Cambria Math" w:hAnsi="Cambria Math" w:cstheme="majorBidi"/>
                <w:iCs/>
                <w:sz w:val="28"/>
                <w:szCs w:val="28"/>
              </w:rPr>
            </m:ctrlPr>
          </m:sSubPr>
          <m:e>
            <m:r>
              <m:rPr>
                <m:sty m:val="p"/>
              </m:rPr>
              <w:rPr>
                <w:rFonts w:ascii="Cambria Math" w:hAnsi="Cambria Math" w:cstheme="majorBidi"/>
                <w:sz w:val="28"/>
                <w:szCs w:val="28"/>
              </w:rPr>
              <m:t>v</m:t>
            </m:r>
          </m:e>
          <m:sub>
            <m:r>
              <m:rPr>
                <m:sty m:val="p"/>
              </m:rPr>
              <w:rPr>
                <w:rFonts w:ascii="Cambria Math" w:hAnsi="Cambria Math" w:cstheme="majorBidi"/>
                <w:sz w:val="28"/>
                <w:szCs w:val="28"/>
              </w:rPr>
              <m:t>x</m:t>
            </m:r>
          </m:sub>
        </m:sSub>
        <m:r>
          <m:rPr>
            <m:sty m:val="p"/>
          </m:rPr>
          <w:rPr>
            <w:rFonts w:ascii="Cambria Math" w:hAnsi="Cambria Math" w:cstheme="majorBidi"/>
            <w:sz w:val="28"/>
            <w:szCs w:val="28"/>
          </w:rPr>
          <m:t xml:space="preserve">   et     </m:t>
        </m:r>
        <m:sSub>
          <m:sSubPr>
            <m:ctrlPr>
              <w:rPr>
                <w:rFonts w:ascii="Cambria Math" w:hAnsi="Cambria Math" w:cstheme="majorBidi"/>
                <w:iCs/>
                <w:sz w:val="28"/>
                <w:szCs w:val="28"/>
              </w:rPr>
            </m:ctrlPr>
          </m:sSubPr>
          <m:e>
            <m:r>
              <m:rPr>
                <m:sty m:val="p"/>
              </m:rPr>
              <w:rPr>
                <w:rFonts w:ascii="Cambria Math" w:hAnsi="Cambria Math" w:cstheme="majorBidi"/>
                <w:sz w:val="28"/>
                <w:szCs w:val="28"/>
              </w:rPr>
              <m:t>v</m:t>
            </m:r>
          </m:e>
          <m:sub>
            <m:r>
              <m:rPr>
                <m:sty m:val="p"/>
              </m:rPr>
              <w:rPr>
                <w:rFonts w:ascii="Cambria Math" w:hAnsi="Cambria Math" w:cstheme="majorBidi"/>
                <w:sz w:val="28"/>
                <w:szCs w:val="28"/>
              </w:rPr>
              <m:t>x</m:t>
            </m:r>
          </m:sub>
        </m:sSub>
        <m:r>
          <m:rPr>
            <m:sty m:val="p"/>
          </m:rPr>
          <w:rPr>
            <w:rFonts w:ascii="Cambria Math" w:hAnsi="Cambria Math" w:cstheme="majorBidi"/>
            <w:sz w:val="28"/>
            <w:szCs w:val="28"/>
          </w:rPr>
          <m:t>=k</m:t>
        </m:r>
        <m:f>
          <m:fPr>
            <m:ctrlPr>
              <w:rPr>
                <w:rFonts w:ascii="Cambria Math" w:hAnsi="Cambria Math" w:cstheme="majorBidi"/>
                <w:iCs/>
                <w:sz w:val="28"/>
                <w:szCs w:val="28"/>
              </w:rPr>
            </m:ctrlPr>
          </m:fPr>
          <m:num>
            <m:r>
              <m:rPr>
                <m:sty m:val="p"/>
              </m:rPr>
              <w:rPr>
                <w:rFonts w:ascii="Cambria Math" w:hAnsi="Cambria Math" w:cstheme="majorBidi"/>
                <w:sz w:val="28"/>
                <w:szCs w:val="28"/>
              </w:rPr>
              <m:t>dz</m:t>
            </m:r>
          </m:num>
          <m:den>
            <m:r>
              <m:rPr>
                <m:sty m:val="p"/>
              </m:rPr>
              <w:rPr>
                <w:rFonts w:ascii="Cambria Math" w:hAnsi="Cambria Math" w:cstheme="majorBidi"/>
                <w:sz w:val="28"/>
                <w:szCs w:val="28"/>
              </w:rPr>
              <m:t>dx</m:t>
            </m:r>
          </m:den>
        </m:f>
        <m:r>
          <m:rPr>
            <m:sty m:val="p"/>
          </m:rPr>
          <w:rPr>
            <w:rFonts w:ascii="Cambria Math" w:hAnsi="Cambria Math" w:cstheme="majorBidi"/>
            <w:sz w:val="28"/>
            <w:szCs w:val="28"/>
          </w:rPr>
          <m:t xml:space="preserve">  </m:t>
        </m:r>
        <m:r>
          <m:rPr>
            <m:sty m:val="p"/>
          </m:rPr>
          <w:rPr>
            <w:rFonts w:ascii="Cambria Math" w:hAnsi="Cambria Math" w:cstheme="majorBidi"/>
            <w:sz w:val="26"/>
            <w:szCs w:val="26"/>
          </w:rPr>
          <m:t xml:space="preserve">                                                      </m:t>
        </m:r>
        <m:r>
          <m:rPr>
            <m:sty m:val="p"/>
          </m:rPr>
          <w:rPr>
            <w:rFonts w:ascii="Cambria Math" w:hAnsi="Cambria Math" w:cstheme="majorBidi"/>
            <w:sz w:val="32"/>
            <w:szCs w:val="32"/>
          </w:rPr>
          <m:t>(</m:t>
        </m:r>
        <m:r>
          <m:rPr>
            <m:sty m:val="p"/>
          </m:rPr>
          <w:rPr>
            <w:rFonts w:ascii="Cambria Math" w:hAnsi="Cambria Math"/>
            <w:sz w:val="24"/>
            <w:szCs w:val="24"/>
          </w:rPr>
          <m:t>I.27</m:t>
        </m:r>
        <m:r>
          <m:rPr>
            <m:sty m:val="p"/>
          </m:rPr>
          <w:rPr>
            <w:rFonts w:ascii="Cambria Math" w:hAnsi="Cambria Math" w:cstheme="majorBidi"/>
            <w:sz w:val="32"/>
            <w:szCs w:val="32"/>
          </w:rPr>
          <m:t>)</m:t>
        </m:r>
      </m:oMath>
    </w:p>
    <w:p w:rsidR="000A2C33" w:rsidRPr="00C853D8" w:rsidRDefault="000A2C33" w:rsidP="000A2C33">
      <w:pPr>
        <w:autoSpaceDE w:val="0"/>
        <w:autoSpaceDN w:val="0"/>
        <w:adjustRightInd w:val="0"/>
        <w:spacing w:after="0" w:line="360" w:lineRule="auto"/>
        <w:ind w:left="2832"/>
        <w:rPr>
          <w:rFonts w:asciiTheme="majorBidi" w:eastAsiaTheme="minorEastAsia" w:hAnsiTheme="majorBidi" w:cstheme="majorBidi"/>
          <w:iCs/>
          <w:sz w:val="28"/>
          <w:szCs w:val="28"/>
        </w:rPr>
      </w:pPr>
      <m:oMathPara>
        <m:oMathParaPr>
          <m:jc m:val="left"/>
        </m:oMathParaPr>
        <m:oMath>
          <m:r>
            <m:rPr>
              <m:sty m:val="p"/>
            </m:rPr>
            <w:rPr>
              <w:rFonts w:ascii="Cambria Math" w:eastAsiaTheme="minorEastAsia" w:hAnsi="Cambria Math" w:cstheme="majorBidi"/>
              <w:sz w:val="28"/>
              <w:szCs w:val="28"/>
            </w:rPr>
            <m:t>q=S .</m:t>
          </m:r>
          <m:sSub>
            <m:sSubPr>
              <m:ctrlPr>
                <w:rPr>
                  <w:rFonts w:ascii="Cambria Math" w:hAnsi="Cambria Math" w:cstheme="majorBidi"/>
                  <w:iCs/>
                  <w:sz w:val="28"/>
                  <w:szCs w:val="28"/>
                </w:rPr>
              </m:ctrlPr>
            </m:sSubPr>
            <m:e>
              <m:r>
                <m:rPr>
                  <m:sty m:val="p"/>
                </m:rPr>
                <w:rPr>
                  <w:rFonts w:ascii="Cambria Math" w:hAnsi="Cambria Math" w:cstheme="majorBidi"/>
                  <w:sz w:val="28"/>
                  <w:szCs w:val="28"/>
                </w:rPr>
                <m:t>v</m:t>
              </m:r>
            </m:e>
            <m:sub>
              <m:r>
                <m:rPr>
                  <m:sty m:val="p"/>
                </m:rPr>
                <w:rPr>
                  <w:rFonts w:ascii="Cambria Math" w:hAnsi="Cambria Math" w:cstheme="majorBidi"/>
                  <w:sz w:val="28"/>
                  <w:szCs w:val="28"/>
                </w:rPr>
                <m:t>x</m:t>
              </m:r>
            </m:sub>
          </m:sSub>
          <m:r>
            <m:rPr>
              <m:sty m:val="p"/>
            </m:rPr>
            <w:rPr>
              <w:rFonts w:ascii="Cambria Math" w:hAnsi="Cambria Math" w:cstheme="majorBidi"/>
              <w:sz w:val="26"/>
              <w:szCs w:val="26"/>
            </w:rPr>
            <m:t xml:space="preserve">                                                                                   </m:t>
          </m:r>
          <m:r>
            <m:rPr>
              <m:sty m:val="p"/>
            </m:rPr>
            <w:rPr>
              <w:rFonts w:ascii="Cambria Math" w:hAnsi="Cambria Math" w:cstheme="majorBidi"/>
              <w:sz w:val="32"/>
              <w:szCs w:val="32"/>
            </w:rPr>
            <m:t>(</m:t>
          </m:r>
          <m:r>
            <m:rPr>
              <m:sty m:val="p"/>
            </m:rPr>
            <w:rPr>
              <w:rFonts w:ascii="Cambria Math" w:hAnsi="Cambria Math"/>
              <w:sz w:val="24"/>
              <w:szCs w:val="24"/>
            </w:rPr>
            <m:t>I.28</m:t>
          </m:r>
          <m:r>
            <m:rPr>
              <m:sty m:val="p"/>
            </m:rPr>
            <w:rPr>
              <w:rFonts w:ascii="Cambria Math" w:hAnsi="Cambria Math" w:cstheme="majorBidi"/>
              <w:sz w:val="32"/>
              <w:szCs w:val="32"/>
            </w:rPr>
            <m:t>)</m:t>
          </m:r>
        </m:oMath>
      </m:oMathPara>
    </w:p>
    <w:p w:rsidR="000A2C33" w:rsidRPr="00C853D8" w:rsidRDefault="000A2C33" w:rsidP="000A2C33">
      <w:pPr>
        <w:autoSpaceDE w:val="0"/>
        <w:autoSpaceDN w:val="0"/>
        <w:adjustRightInd w:val="0"/>
        <w:spacing w:after="0" w:line="360" w:lineRule="auto"/>
        <w:ind w:left="2832"/>
        <w:rPr>
          <w:rFonts w:asciiTheme="majorBidi" w:eastAsiaTheme="minorEastAsia" w:hAnsiTheme="majorBidi" w:cstheme="majorBidi"/>
          <w:iCs/>
          <w:sz w:val="28"/>
          <w:szCs w:val="28"/>
        </w:rPr>
      </w:pPr>
      <m:oMathPara>
        <m:oMathParaPr>
          <m:jc m:val="left"/>
        </m:oMathParaPr>
        <m:oMath>
          <m:r>
            <m:rPr>
              <m:sty m:val="p"/>
            </m:rPr>
            <w:rPr>
              <w:rFonts w:ascii="Cambria Math" w:eastAsiaTheme="minorEastAsia" w:hAnsi="Cambria Math" w:cstheme="majorBidi"/>
              <w:sz w:val="28"/>
              <w:szCs w:val="28"/>
            </w:rPr>
            <m:t>S=2π.x.z</m:t>
          </m:r>
          <m:r>
            <m:rPr>
              <m:sty m:val="p"/>
            </m:rPr>
            <w:rPr>
              <w:rFonts w:ascii="Cambria Math" w:hAnsi="Cambria Math" w:cstheme="majorBidi"/>
              <w:sz w:val="26"/>
              <w:szCs w:val="26"/>
            </w:rPr>
            <m:t xml:space="preserve">                                                                              </m:t>
          </m:r>
          <m:r>
            <m:rPr>
              <m:sty m:val="p"/>
            </m:rPr>
            <w:rPr>
              <w:rFonts w:ascii="Cambria Math" w:hAnsi="Cambria Math" w:cstheme="majorBidi"/>
              <w:sz w:val="32"/>
              <w:szCs w:val="32"/>
            </w:rPr>
            <m:t>(</m:t>
          </m:r>
          <m:r>
            <m:rPr>
              <m:sty m:val="p"/>
            </m:rPr>
            <w:rPr>
              <w:rFonts w:ascii="Cambria Math" w:hAnsi="Cambria Math"/>
              <w:sz w:val="24"/>
              <w:szCs w:val="24"/>
            </w:rPr>
            <m:t>I.29</m:t>
          </m:r>
          <m:r>
            <m:rPr>
              <m:sty m:val="p"/>
            </m:rPr>
            <w:rPr>
              <w:rFonts w:ascii="Cambria Math" w:hAnsi="Cambria Math" w:cstheme="majorBidi"/>
              <w:sz w:val="32"/>
              <w:szCs w:val="32"/>
            </w:rPr>
            <m:t>)</m:t>
          </m:r>
        </m:oMath>
      </m:oMathPara>
    </w:p>
    <w:p w:rsidR="007E2E26" w:rsidRPr="00311036" w:rsidRDefault="000A2C33" w:rsidP="00311036">
      <w:pPr>
        <w:autoSpaceDE w:val="0"/>
        <w:autoSpaceDN w:val="0"/>
        <w:adjustRightInd w:val="0"/>
        <w:spacing w:after="0" w:line="360" w:lineRule="auto"/>
        <w:ind w:left="2832"/>
        <w:rPr>
          <w:rFonts w:asciiTheme="majorBidi" w:eastAsiaTheme="minorEastAsia" w:hAnsiTheme="majorBidi" w:cstheme="majorBidi"/>
          <w:iCs/>
          <w:sz w:val="28"/>
          <w:szCs w:val="28"/>
        </w:rPr>
      </w:pPr>
      <m:oMathPara>
        <m:oMath>
          <m:r>
            <m:rPr>
              <m:sty m:val="p"/>
            </m:rPr>
            <w:rPr>
              <w:rFonts w:ascii="Cambria Math" w:eastAsiaTheme="minorEastAsia" w:hAnsi="Cambria Math" w:cstheme="majorBidi"/>
              <w:sz w:val="28"/>
              <w:szCs w:val="28"/>
            </w:rPr>
            <m:t>q=S.</m:t>
          </m:r>
          <m:sSub>
            <m:sSubPr>
              <m:ctrlPr>
                <w:rPr>
                  <w:rFonts w:ascii="Cambria Math" w:hAnsi="Cambria Math" w:cstheme="majorBidi"/>
                  <w:iCs/>
                  <w:sz w:val="28"/>
                  <w:szCs w:val="28"/>
                </w:rPr>
              </m:ctrlPr>
            </m:sSubPr>
            <m:e>
              <m:r>
                <m:rPr>
                  <m:sty m:val="p"/>
                </m:rPr>
                <w:rPr>
                  <w:rFonts w:ascii="Cambria Math" w:hAnsi="Cambria Math" w:cstheme="majorBidi"/>
                  <w:sz w:val="28"/>
                  <w:szCs w:val="28"/>
                </w:rPr>
                <m:t>v</m:t>
              </m:r>
            </m:e>
            <m:sub>
              <m:r>
                <m:rPr>
                  <m:sty m:val="p"/>
                </m:rPr>
                <w:rPr>
                  <w:rFonts w:ascii="Cambria Math" w:hAnsi="Cambria Math" w:cstheme="majorBidi"/>
                  <w:sz w:val="28"/>
                  <w:szCs w:val="28"/>
                </w:rPr>
                <m:t>x</m:t>
              </m:r>
            </m:sub>
          </m:sSub>
          <m:r>
            <m:rPr>
              <m:sty m:val="p"/>
            </m:rPr>
            <w:rPr>
              <w:rFonts w:ascii="Cambria Math" w:eastAsiaTheme="minorEastAsia" w:hAnsi="Cambria Math" w:cstheme="majorBidi"/>
              <w:sz w:val="28"/>
              <w:szCs w:val="28"/>
            </w:rPr>
            <m:t>=2π.x.z.k.</m:t>
          </m:r>
          <m:f>
            <m:fPr>
              <m:ctrlPr>
                <w:rPr>
                  <w:rFonts w:ascii="Cambria Math" w:hAnsi="Cambria Math" w:cstheme="majorBidi"/>
                  <w:iCs/>
                  <w:sz w:val="28"/>
                  <w:szCs w:val="28"/>
                </w:rPr>
              </m:ctrlPr>
            </m:fPr>
            <m:num>
              <m:r>
                <m:rPr>
                  <m:sty m:val="p"/>
                </m:rPr>
                <w:rPr>
                  <w:rFonts w:ascii="Cambria Math" w:hAnsi="Cambria Math" w:cstheme="majorBidi"/>
                  <w:sz w:val="28"/>
                  <w:szCs w:val="28"/>
                </w:rPr>
                <m:t>dz</m:t>
              </m:r>
            </m:num>
            <m:den>
              <m:r>
                <m:rPr>
                  <m:sty m:val="p"/>
                </m:rPr>
                <w:rPr>
                  <w:rFonts w:ascii="Cambria Math" w:hAnsi="Cambria Math" w:cstheme="majorBidi"/>
                  <w:sz w:val="28"/>
                  <w:szCs w:val="28"/>
                </w:rPr>
                <m:t>dx</m:t>
              </m:r>
            </m:den>
          </m:f>
          <m:r>
            <m:rPr>
              <m:sty m:val="p"/>
            </m:rPr>
            <w:rPr>
              <w:rFonts w:ascii="Cambria Math" w:hAnsi="Cambria Math" w:cstheme="majorBidi"/>
              <w:sz w:val="26"/>
              <w:szCs w:val="26"/>
            </w:rPr>
            <m:t xml:space="preserve">                                                  </m:t>
          </m:r>
          <m:r>
            <m:rPr>
              <m:sty m:val="p"/>
            </m:rPr>
            <w:rPr>
              <w:rFonts w:ascii="Cambria Math" w:hAnsi="Cambria Math" w:cstheme="majorBidi"/>
              <w:sz w:val="32"/>
              <w:szCs w:val="32"/>
            </w:rPr>
            <m:t>(</m:t>
          </m:r>
          <m:r>
            <m:rPr>
              <m:sty m:val="p"/>
            </m:rPr>
            <w:rPr>
              <w:rFonts w:ascii="Cambria Math" w:hAnsi="Cambria Math"/>
              <w:sz w:val="24"/>
              <w:szCs w:val="24"/>
            </w:rPr>
            <m:t>I.30</m:t>
          </m:r>
          <m:r>
            <m:rPr>
              <m:sty m:val="p"/>
            </m:rPr>
            <w:rPr>
              <w:rFonts w:ascii="Cambria Math" w:hAnsi="Cambria Math" w:cstheme="majorBidi"/>
              <w:sz w:val="32"/>
              <w:szCs w:val="32"/>
            </w:rPr>
            <m:t>)</m:t>
          </m:r>
        </m:oMath>
      </m:oMathPara>
    </w:p>
    <w:p w:rsidR="000A2C33" w:rsidRPr="002910E8" w:rsidRDefault="000A2C33" w:rsidP="000A2C33">
      <w:pPr>
        <w:autoSpaceDE w:val="0"/>
        <w:autoSpaceDN w:val="0"/>
        <w:adjustRightInd w:val="0"/>
        <w:spacing w:after="0" w:line="360" w:lineRule="auto"/>
        <w:rPr>
          <w:rFonts w:asciiTheme="majorBidi" w:hAnsiTheme="majorBidi" w:cstheme="majorBidi"/>
          <w:sz w:val="28"/>
          <w:szCs w:val="28"/>
        </w:rPr>
      </w:pPr>
      <w:r>
        <w:rPr>
          <w:rFonts w:ascii="Times New Roman" w:hAnsi="Times New Roman" w:cs="Times New Roman"/>
          <w:b/>
          <w:bCs/>
          <w:sz w:val="28"/>
          <w:szCs w:val="28"/>
        </w:rPr>
        <w:t>I.15</w:t>
      </w:r>
      <w:r w:rsidRPr="00874D5F">
        <w:rPr>
          <w:rFonts w:ascii="Times New Roman" w:hAnsi="Times New Roman" w:cs="Times New Roman"/>
          <w:b/>
          <w:bCs/>
          <w:sz w:val="28"/>
          <w:szCs w:val="28"/>
        </w:rPr>
        <w:t>.</w:t>
      </w:r>
      <w:r>
        <w:rPr>
          <w:rFonts w:ascii="Times New Roman" w:hAnsi="Times New Roman" w:cs="Times New Roman"/>
          <w:b/>
          <w:bCs/>
          <w:sz w:val="28"/>
          <w:szCs w:val="28"/>
        </w:rPr>
        <w:t>4.</w:t>
      </w:r>
      <w:r w:rsidRPr="00F413C2">
        <w:rPr>
          <w:rFonts w:asciiTheme="majorBidi" w:hAnsiTheme="majorBidi" w:cstheme="majorBidi"/>
          <w:b/>
          <w:bCs/>
          <w:sz w:val="24"/>
          <w:szCs w:val="24"/>
        </w:rPr>
        <w:t xml:space="preserve"> </w:t>
      </w:r>
      <w:r w:rsidRPr="002910E8">
        <w:rPr>
          <w:rFonts w:asciiTheme="majorBidi" w:hAnsiTheme="majorBidi" w:cstheme="majorBidi"/>
          <w:b/>
          <w:bCs/>
          <w:sz w:val="28"/>
          <w:szCs w:val="28"/>
        </w:rPr>
        <w:t>Puits dans une nappe libre</w:t>
      </w:r>
      <w:r w:rsidRPr="002910E8">
        <w:rPr>
          <w:rFonts w:asciiTheme="majorBidi" w:hAnsiTheme="majorBidi" w:cstheme="majorBidi"/>
          <w:sz w:val="28"/>
          <w:szCs w:val="28"/>
        </w:rPr>
        <w:t xml:space="preserve"> </w:t>
      </w:r>
      <w:r w:rsidR="009C3548">
        <w:rPr>
          <w:rFonts w:asciiTheme="majorBidi" w:hAnsiTheme="majorBidi" w:cstheme="majorBidi"/>
          <w:sz w:val="28"/>
          <w:szCs w:val="28"/>
        </w:rPr>
        <w:t>(fig.1 8</w:t>
      </w:r>
      <w:r w:rsidRPr="002B2577">
        <w:rPr>
          <w:rFonts w:asciiTheme="majorBidi" w:hAnsiTheme="majorBidi" w:cstheme="majorBidi"/>
          <w:sz w:val="28"/>
          <w:szCs w:val="28"/>
        </w:rPr>
        <w:t>)</w:t>
      </w:r>
    </w:p>
    <w:p w:rsidR="000A2C33" w:rsidRDefault="000A2C33" w:rsidP="000A2C33">
      <w:pPr>
        <w:autoSpaceDE w:val="0"/>
        <w:autoSpaceDN w:val="0"/>
        <w:adjustRightInd w:val="0"/>
        <w:spacing w:after="0" w:line="360" w:lineRule="auto"/>
        <w:jc w:val="both"/>
        <w:rPr>
          <w:rFonts w:asciiTheme="majorBidi" w:eastAsiaTheme="minorEastAsia" w:hAnsiTheme="majorBidi" w:cstheme="majorBidi"/>
          <w:b/>
          <w:sz w:val="28"/>
          <w:szCs w:val="28"/>
        </w:rPr>
      </w:pPr>
      <w:r w:rsidRPr="0074306D">
        <w:rPr>
          <w:rFonts w:asciiTheme="majorBidi" w:hAnsiTheme="majorBidi" w:cstheme="majorBidi"/>
          <w:sz w:val="24"/>
          <w:szCs w:val="24"/>
        </w:rPr>
        <w:t xml:space="preserve">Puisque l’eau est incompressible et que le régime est permanent q, est égal au débit pompé </w:t>
      </w:r>
      <w:r>
        <w:rPr>
          <w:rFonts w:asciiTheme="majorBidi" w:hAnsiTheme="majorBidi" w:cstheme="majorBidi"/>
          <w:sz w:val="24"/>
          <w:szCs w:val="24"/>
        </w:rPr>
        <w:t xml:space="preserve">            dans l</w:t>
      </w:r>
      <w:r w:rsidRPr="0074306D">
        <w:rPr>
          <w:rFonts w:asciiTheme="majorBidi" w:hAnsiTheme="majorBidi" w:cstheme="majorBidi"/>
          <w:sz w:val="24"/>
          <w:szCs w:val="24"/>
        </w:rPr>
        <w:t>e puits</w:t>
      </w:r>
      <w:r>
        <w:rPr>
          <w:rFonts w:asciiTheme="majorBidi" w:hAnsiTheme="majorBidi" w:cstheme="majorBidi"/>
          <w:sz w:val="24"/>
          <w:szCs w:val="24"/>
        </w:rPr>
        <w:t xml:space="preserve"> [2]</w:t>
      </w:r>
      <w:r w:rsidRPr="0074306D">
        <w:rPr>
          <w:rFonts w:asciiTheme="majorBidi" w:hAnsiTheme="majorBidi" w:cstheme="majorBidi"/>
          <w:sz w:val="24"/>
          <w:szCs w:val="24"/>
        </w:rPr>
        <w:t xml:space="preserve">  </w:t>
      </w:r>
      <w:r>
        <w:rPr>
          <w:rFonts w:asciiTheme="majorBidi" w:hAnsiTheme="majorBidi" w:cstheme="majorBidi"/>
          <w:sz w:val="26"/>
          <w:szCs w:val="26"/>
        </w:rPr>
        <w:t xml:space="preserve">                            </w:t>
      </w:r>
      <m:oMath>
        <m:r>
          <m:rPr>
            <m:sty m:val="b"/>
          </m:rPr>
          <w:rPr>
            <w:rFonts w:ascii="Cambria Math" w:hAnsi="Cambria Math" w:cstheme="majorBidi"/>
            <w:sz w:val="28"/>
            <w:szCs w:val="28"/>
          </w:rPr>
          <m:t xml:space="preserve"> </m:t>
        </m:r>
        <m:r>
          <m:rPr>
            <m:sty m:val="p"/>
          </m:rPr>
          <w:rPr>
            <w:rFonts w:ascii="Cambria Math" w:hAnsi="Cambria Math" w:cstheme="majorBidi"/>
            <w:sz w:val="28"/>
            <w:szCs w:val="28"/>
          </w:rPr>
          <m:t>q=π</m:t>
        </m:r>
        <m:r>
          <m:rPr>
            <m:sty m:val="p"/>
          </m:rPr>
          <w:rPr>
            <w:rFonts w:ascii="Cambria Math" w:hAnsiTheme="majorBidi" w:cstheme="majorBidi"/>
            <w:sz w:val="28"/>
            <w:szCs w:val="28"/>
          </w:rPr>
          <m:t xml:space="preserve"> .k.</m:t>
        </m:r>
        <m:f>
          <m:fPr>
            <m:ctrlPr>
              <w:rPr>
                <w:rFonts w:ascii="Cambria Math" w:hAnsiTheme="majorBidi" w:cstheme="majorBidi"/>
                <w:bCs/>
                <w:sz w:val="28"/>
                <w:szCs w:val="28"/>
              </w:rPr>
            </m:ctrlPr>
          </m:fPr>
          <m:num>
            <m:sSup>
              <m:sSupPr>
                <m:ctrlPr>
                  <w:rPr>
                    <w:rFonts w:ascii="Cambria Math" w:hAnsi="Cambria Math" w:cstheme="majorBidi"/>
                    <w:bCs/>
                    <w:sz w:val="28"/>
                    <w:szCs w:val="28"/>
                  </w:rPr>
                </m:ctrlPr>
              </m:sSupPr>
              <m:e>
                <m:r>
                  <m:rPr>
                    <m:sty m:val="p"/>
                  </m:rPr>
                  <w:rPr>
                    <w:rFonts w:ascii="Cambria Math" w:hAnsi="Cambria Math" w:cstheme="majorBidi"/>
                    <w:sz w:val="28"/>
                    <w:szCs w:val="28"/>
                  </w:rPr>
                  <m:t>H</m:t>
                </m:r>
              </m:e>
              <m:sup>
                <m:r>
                  <m:rPr>
                    <m:sty m:val="p"/>
                  </m:rPr>
                  <w:rPr>
                    <w:rFonts w:ascii="Cambria Math" w:hAnsi="Cambria Math" w:cstheme="majorBidi"/>
                    <w:sz w:val="28"/>
                    <w:szCs w:val="28"/>
                  </w:rPr>
                  <m:t>2</m:t>
                </m:r>
              </m:sup>
            </m:sSup>
            <m:r>
              <m:rPr>
                <m:sty m:val="p"/>
              </m:rPr>
              <w:rPr>
                <w:rFonts w:ascii="Cambria Math" w:hAnsi="Cambria Math" w:cstheme="majorBidi"/>
                <w:sz w:val="28"/>
                <w:szCs w:val="28"/>
              </w:rPr>
              <m:t>-</m:t>
            </m:r>
            <m:sSup>
              <m:sSupPr>
                <m:ctrlPr>
                  <w:rPr>
                    <w:rFonts w:ascii="Cambria Math" w:hAnsi="Cambria Math" w:cstheme="majorBidi"/>
                    <w:bCs/>
                    <w:sz w:val="28"/>
                    <w:szCs w:val="28"/>
                  </w:rPr>
                </m:ctrlPr>
              </m:sSupPr>
              <m:e>
                <m:r>
                  <m:rPr>
                    <m:sty m:val="p"/>
                  </m:rPr>
                  <w:rPr>
                    <w:rFonts w:ascii="Cambria Math" w:hAnsi="Cambria Math" w:cstheme="majorBidi"/>
                    <w:sz w:val="28"/>
                    <w:szCs w:val="28"/>
                  </w:rPr>
                  <m:t>h</m:t>
                </m:r>
              </m:e>
              <m:sup>
                <m:r>
                  <m:rPr>
                    <m:sty m:val="p"/>
                  </m:rPr>
                  <w:rPr>
                    <w:rFonts w:ascii="Cambria Math" w:hAnsi="Cambria Math" w:cstheme="majorBidi"/>
                    <w:sz w:val="28"/>
                    <w:szCs w:val="28"/>
                  </w:rPr>
                  <m:t>2</m:t>
                </m:r>
              </m:sup>
            </m:sSup>
          </m:num>
          <m:den>
            <m:r>
              <m:rPr>
                <m:sty m:val="p"/>
              </m:rPr>
              <w:rPr>
                <w:rFonts w:ascii="Cambria Math" w:hAnsi="Cambria Math" w:cstheme="majorBidi"/>
                <w:sz w:val="28"/>
                <w:szCs w:val="28"/>
              </w:rPr>
              <m:t>ln</m:t>
            </m:r>
            <m:r>
              <m:rPr>
                <m:sty m:val="p"/>
              </m:rPr>
              <w:rPr>
                <w:rFonts w:ascii="Cambria Math" w:hAnsiTheme="majorBidi" w:cstheme="majorBidi"/>
                <w:sz w:val="28"/>
                <w:szCs w:val="28"/>
              </w:rPr>
              <m:t>(</m:t>
            </m:r>
            <m:f>
              <m:fPr>
                <m:type m:val="lin"/>
                <m:ctrlPr>
                  <w:rPr>
                    <w:rFonts w:ascii="Cambria Math" w:hAnsiTheme="majorBidi" w:cstheme="majorBidi"/>
                    <w:bCs/>
                    <w:sz w:val="28"/>
                    <w:szCs w:val="28"/>
                  </w:rPr>
                </m:ctrlPr>
              </m:fPr>
              <m:num>
                <m:r>
                  <m:rPr>
                    <m:sty m:val="p"/>
                  </m:rPr>
                  <w:rPr>
                    <w:rFonts w:ascii="Cambria Math" w:hAnsi="Cambria Math" w:cstheme="majorBidi"/>
                    <w:sz w:val="28"/>
                    <w:szCs w:val="28"/>
                  </w:rPr>
                  <m:t>R</m:t>
                </m:r>
              </m:num>
              <m:den>
                <m:r>
                  <m:rPr>
                    <m:sty m:val="p"/>
                  </m:rPr>
                  <w:rPr>
                    <w:rFonts w:ascii="Cambria Math" w:hAnsi="Cambria Math" w:cstheme="majorBidi"/>
                    <w:sz w:val="28"/>
                    <w:szCs w:val="28"/>
                  </w:rPr>
                  <m:t>r</m:t>
                </m:r>
                <m:r>
                  <m:rPr>
                    <m:sty m:val="p"/>
                  </m:rPr>
                  <w:rPr>
                    <w:rFonts w:ascii="Cambria Math" w:hAnsi="Cambria Math" w:cstheme="majorBidi"/>
                    <w:sz w:val="16"/>
                    <w:szCs w:val="16"/>
                  </w:rPr>
                  <m:t xml:space="preserve"> </m:t>
                </m:r>
              </m:den>
            </m:f>
            <m:r>
              <m:rPr>
                <m:sty m:val="p"/>
              </m:rPr>
              <w:rPr>
                <w:rFonts w:ascii="Cambria Math" w:hAnsiTheme="majorBidi" w:cstheme="majorBidi"/>
                <w:sz w:val="28"/>
                <w:szCs w:val="28"/>
              </w:rPr>
              <m:t>)</m:t>
            </m:r>
          </m:den>
        </m:f>
        <m:r>
          <m:rPr>
            <m:sty m:val="p"/>
          </m:rPr>
          <w:rPr>
            <w:rFonts w:ascii="Cambria Math" w:hAnsi="Cambria Math" w:cstheme="majorBidi"/>
            <w:sz w:val="24"/>
            <w:szCs w:val="24"/>
          </w:rPr>
          <m:t xml:space="preserve">                                                        </m:t>
        </m:r>
        <m:r>
          <m:rPr>
            <m:sty m:val="b"/>
          </m:rPr>
          <w:rPr>
            <w:rFonts w:ascii="Cambria Math" w:hAnsi="Cambria Math" w:cstheme="majorBidi"/>
            <w:sz w:val="28"/>
            <w:szCs w:val="28"/>
          </w:rPr>
          <m:t xml:space="preserve">     (</m:t>
        </m:r>
        <m:r>
          <m:rPr>
            <m:sty m:val="p"/>
          </m:rPr>
          <w:rPr>
            <w:rFonts w:ascii="Cambria Math" w:hAnsi="Cambria Math"/>
          </w:rPr>
          <m:t>I.31</m:t>
        </m:r>
        <m:r>
          <m:rPr>
            <m:sty m:val="b"/>
          </m:rPr>
          <w:rPr>
            <w:rFonts w:ascii="Cambria Math" w:hAnsi="Cambria Math" w:cstheme="majorBidi"/>
            <w:sz w:val="28"/>
            <w:szCs w:val="28"/>
          </w:rPr>
          <m:t>)</m:t>
        </m:r>
      </m:oMath>
    </w:p>
    <w:p w:rsidR="000A2C33" w:rsidRPr="00D56C15" w:rsidRDefault="000A2C33" w:rsidP="000A2C33">
      <w:pPr>
        <w:spacing w:after="0" w:line="360" w:lineRule="auto"/>
        <w:rPr>
          <w:rFonts w:asciiTheme="majorBidi" w:hAnsiTheme="majorBidi" w:cstheme="majorBidi"/>
          <w:b/>
          <w:bCs/>
          <w:sz w:val="24"/>
          <w:szCs w:val="24"/>
        </w:rPr>
      </w:pPr>
      <w:r w:rsidRPr="00D56C15">
        <w:rPr>
          <w:rFonts w:ascii="Times New Roman" w:hAnsi="Times New Roman" w:cs="Times New Roman"/>
          <w:b/>
          <w:bCs/>
          <w:sz w:val="24"/>
          <w:szCs w:val="24"/>
        </w:rPr>
        <w:lastRenderedPageBreak/>
        <w:t>I.15.</w:t>
      </w:r>
      <w:r>
        <w:rPr>
          <w:rFonts w:ascii="Times New Roman" w:hAnsi="Times New Roman" w:cs="Times New Roman"/>
          <w:b/>
          <w:bCs/>
          <w:sz w:val="24"/>
          <w:szCs w:val="24"/>
        </w:rPr>
        <w:t>4.1.</w:t>
      </w:r>
      <w:r w:rsidRPr="00D56C15">
        <w:rPr>
          <w:rFonts w:asciiTheme="majorBidi" w:hAnsiTheme="majorBidi" w:cstheme="majorBidi"/>
          <w:b/>
          <w:bCs/>
        </w:rPr>
        <w:t xml:space="preserve"> </w:t>
      </w:r>
      <w:r w:rsidRPr="00D56C15">
        <w:rPr>
          <w:rFonts w:asciiTheme="majorBidi" w:hAnsiTheme="majorBidi" w:cstheme="majorBidi"/>
          <w:b/>
          <w:bCs/>
          <w:sz w:val="24"/>
          <w:szCs w:val="24"/>
        </w:rPr>
        <w:t>Equation de la surface libre</w:t>
      </w:r>
    </w:p>
    <w:p w:rsidR="000A2C33" w:rsidRDefault="000A2C33" w:rsidP="00F96994">
      <w:pPr>
        <w:spacing w:after="0" w:line="360" w:lineRule="auto"/>
        <w:jc w:val="both"/>
        <w:rPr>
          <w:rFonts w:asciiTheme="majorBidi" w:hAnsiTheme="majorBidi" w:cstheme="majorBidi"/>
          <w:sz w:val="28"/>
          <w:szCs w:val="28"/>
        </w:rPr>
      </w:pPr>
      <w:r w:rsidRPr="0074306D">
        <w:rPr>
          <w:rFonts w:asciiTheme="majorBidi" w:hAnsiTheme="majorBidi" w:cstheme="majorBidi"/>
          <w:sz w:val="24"/>
          <w:szCs w:val="24"/>
        </w:rPr>
        <w:t>En intégrant l'équation</w:t>
      </w:r>
      <m:oMath>
        <m:r>
          <m:rPr>
            <m:sty m:val="p"/>
          </m:rPr>
          <w:rPr>
            <w:rFonts w:ascii="Cambria Math" w:hAnsi="Cambria Math" w:cstheme="majorBidi"/>
            <w:sz w:val="32"/>
            <w:szCs w:val="32"/>
          </w:rPr>
          <m:t>(</m:t>
        </m:r>
        <m:r>
          <m:rPr>
            <m:sty m:val="p"/>
          </m:rPr>
          <w:rPr>
            <w:rFonts w:ascii="Cambria Math" w:hAnsi="Cambria Math"/>
            <w:sz w:val="24"/>
            <w:szCs w:val="24"/>
          </w:rPr>
          <m:t>I.30</m:t>
        </m:r>
        <m:r>
          <m:rPr>
            <m:sty m:val="p"/>
          </m:rPr>
          <w:rPr>
            <w:rFonts w:ascii="Cambria Math" w:hAnsi="Cambria Math" w:cstheme="majorBidi"/>
            <w:sz w:val="32"/>
            <w:szCs w:val="32"/>
          </w:rPr>
          <m:t>)</m:t>
        </m:r>
      </m:oMath>
      <w:r w:rsidRPr="0074306D">
        <w:rPr>
          <w:rFonts w:asciiTheme="majorBidi" w:hAnsiTheme="majorBidi" w:cstheme="majorBidi"/>
          <w:sz w:val="24"/>
          <w:szCs w:val="24"/>
        </w:rPr>
        <w:t>entre le rayon du puits et le point courant on obtient l'équation de la méridienne</w:t>
      </w:r>
      <w:r w:rsidRPr="00642469">
        <w:rPr>
          <w:rFonts w:asciiTheme="majorBidi" w:hAnsiTheme="majorBidi" w:cstheme="majorBidi"/>
          <w:sz w:val="28"/>
          <w:szCs w:val="28"/>
        </w:rPr>
        <w:t>:</w:t>
      </w:r>
      <w:r w:rsidRPr="00024FB6">
        <w:rPr>
          <w:rFonts w:asciiTheme="majorBidi" w:hAnsiTheme="majorBidi" w:cstheme="majorBidi"/>
          <w:sz w:val="24"/>
          <w:szCs w:val="24"/>
        </w:rPr>
        <w:t xml:space="preserve"> [</w:t>
      </w:r>
      <w:r w:rsidR="00164B84">
        <w:rPr>
          <w:rFonts w:asciiTheme="majorBidi" w:hAnsiTheme="majorBidi" w:cstheme="majorBidi"/>
          <w:sz w:val="24"/>
          <w:szCs w:val="24"/>
        </w:rPr>
        <w:t>1</w:t>
      </w:r>
      <w:r>
        <w:rPr>
          <w:rFonts w:asciiTheme="majorBidi" w:hAnsiTheme="majorBidi" w:cstheme="majorBidi"/>
          <w:sz w:val="24"/>
          <w:szCs w:val="24"/>
        </w:rPr>
        <w:t>2</w:t>
      </w:r>
      <w:r w:rsidRPr="00024FB6">
        <w:rPr>
          <w:rFonts w:asciiTheme="majorBidi" w:hAnsiTheme="majorBidi" w:cstheme="majorBidi"/>
          <w:sz w:val="24"/>
          <w:szCs w:val="24"/>
        </w:rPr>
        <w:t>]</w:t>
      </w:r>
      <w:r w:rsidRPr="00642469">
        <w:rPr>
          <w:rFonts w:asciiTheme="majorBidi" w:hAnsiTheme="majorBidi" w:cstheme="majorBidi"/>
          <w:sz w:val="28"/>
          <w:szCs w:val="28"/>
        </w:rPr>
        <w:t xml:space="preserve">                          </w:t>
      </w:r>
    </w:p>
    <w:p w:rsidR="000A2C33" w:rsidRPr="00D56C15" w:rsidRDefault="004E79B2" w:rsidP="000A2C33">
      <w:pPr>
        <w:spacing w:after="0" w:line="360" w:lineRule="auto"/>
        <w:jc w:val="center"/>
        <w:rPr>
          <w:rFonts w:asciiTheme="majorBidi" w:hAnsiTheme="majorBidi" w:cstheme="majorBidi"/>
          <w:iCs/>
          <w:sz w:val="32"/>
          <w:szCs w:val="32"/>
        </w:rPr>
      </w:pPr>
      <m:oMathPara>
        <m:oMathParaPr>
          <m:jc m:val="right"/>
        </m:oMathParaPr>
        <m:oMath>
          <m:sSup>
            <m:sSupPr>
              <m:ctrlPr>
                <w:rPr>
                  <w:rFonts w:ascii="Cambria Math" w:hAnsiTheme="majorBidi" w:cstheme="majorBidi"/>
                  <w:iCs/>
                  <w:sz w:val="28"/>
                  <w:szCs w:val="28"/>
                </w:rPr>
              </m:ctrlPr>
            </m:sSupPr>
            <m:e>
              <m:r>
                <m:rPr>
                  <m:sty m:val="p"/>
                </m:rPr>
                <w:rPr>
                  <w:rFonts w:ascii="Cambria Math" w:hAnsiTheme="majorBidi" w:cstheme="majorBidi"/>
                  <w:sz w:val="28"/>
                  <w:szCs w:val="28"/>
                </w:rPr>
                <m:t>Z</m:t>
              </m:r>
            </m:e>
            <m:sup>
              <m:r>
                <m:rPr>
                  <m:sty m:val="p"/>
                </m:rPr>
                <w:rPr>
                  <w:rFonts w:ascii="Cambria Math" w:hAnsiTheme="majorBidi" w:cstheme="majorBidi"/>
                  <w:sz w:val="28"/>
                  <w:szCs w:val="28"/>
                </w:rPr>
                <m:t>2</m:t>
              </m:r>
            </m:sup>
          </m:sSup>
          <m:r>
            <m:rPr>
              <m:sty m:val="p"/>
            </m:rPr>
            <w:rPr>
              <w:rFonts w:ascii="Cambria Math" w:hAnsiTheme="majorBidi" w:cstheme="majorBidi"/>
              <w:sz w:val="28"/>
              <w:szCs w:val="28"/>
            </w:rPr>
            <m:t>=</m:t>
          </m:r>
          <m:sSup>
            <m:sSupPr>
              <m:ctrlPr>
                <w:rPr>
                  <w:rFonts w:ascii="Cambria Math" w:hAnsiTheme="majorBidi" w:cstheme="majorBidi"/>
                  <w:iCs/>
                  <w:sz w:val="28"/>
                  <w:szCs w:val="28"/>
                </w:rPr>
              </m:ctrlPr>
            </m:sSupPr>
            <m:e>
              <m:r>
                <m:rPr>
                  <m:sty m:val="p"/>
                </m:rPr>
                <w:rPr>
                  <w:rFonts w:ascii="Cambria Math" w:hAnsiTheme="majorBidi" w:cstheme="majorBidi"/>
                  <w:sz w:val="28"/>
                  <w:szCs w:val="28"/>
                </w:rPr>
                <m:t>h</m:t>
              </m:r>
            </m:e>
            <m:sup>
              <m:r>
                <m:rPr>
                  <m:sty m:val="p"/>
                </m:rPr>
                <w:rPr>
                  <w:rFonts w:ascii="Cambria Math" w:hAnsiTheme="majorBidi" w:cstheme="majorBidi"/>
                  <w:sz w:val="28"/>
                  <w:szCs w:val="28"/>
                </w:rPr>
                <m:t>2</m:t>
              </m:r>
            </m:sup>
          </m:sSup>
          <m:r>
            <m:rPr>
              <m:sty m:val="p"/>
            </m:rPr>
            <w:rPr>
              <w:rFonts w:ascii="Cambria Math" w:hAnsiTheme="majorBidi" w:cstheme="majorBidi"/>
              <w:sz w:val="28"/>
              <w:szCs w:val="28"/>
            </w:rPr>
            <m:t>+</m:t>
          </m:r>
          <m:f>
            <m:fPr>
              <m:ctrlPr>
                <w:rPr>
                  <w:rFonts w:ascii="Cambria Math" w:hAnsiTheme="majorBidi" w:cstheme="majorBidi"/>
                  <w:iCs/>
                  <w:sz w:val="28"/>
                  <w:szCs w:val="28"/>
                </w:rPr>
              </m:ctrlPr>
            </m:fPr>
            <m:num>
              <m:r>
                <m:rPr>
                  <m:sty m:val="p"/>
                </m:rPr>
                <w:rPr>
                  <w:rFonts w:ascii="Cambria Math" w:hAnsiTheme="majorBidi" w:cstheme="majorBidi"/>
                  <w:sz w:val="28"/>
                  <w:szCs w:val="28"/>
                </w:rPr>
                <m:t>q</m:t>
              </m:r>
            </m:num>
            <m:den>
              <m:r>
                <m:rPr>
                  <m:sty m:val="p"/>
                </m:rPr>
                <w:rPr>
                  <w:rFonts w:ascii="Cambria Math" w:hAnsiTheme="majorBidi" w:cstheme="majorBidi"/>
                  <w:sz w:val="28"/>
                  <w:szCs w:val="28"/>
                </w:rPr>
                <m:t>π</m:t>
              </m:r>
              <m:r>
                <m:rPr>
                  <m:sty m:val="p"/>
                </m:rPr>
                <w:rPr>
                  <w:rFonts w:ascii="Cambria Math" w:hAnsiTheme="majorBidi" w:cstheme="majorBidi"/>
                  <w:sz w:val="28"/>
                  <w:szCs w:val="28"/>
                </w:rPr>
                <m:t>.k</m:t>
              </m:r>
            </m:den>
          </m:f>
          <m:r>
            <m:rPr>
              <m:sty m:val="p"/>
            </m:rPr>
            <w:rPr>
              <w:rFonts w:ascii="Cambria Math" w:hAnsiTheme="majorBidi" w:cstheme="majorBidi"/>
              <w:sz w:val="28"/>
              <w:szCs w:val="28"/>
            </w:rPr>
            <m:t xml:space="preserve"> ln</m:t>
          </m:r>
          <m:f>
            <m:fPr>
              <m:ctrlPr>
                <w:rPr>
                  <w:rFonts w:ascii="Cambria Math" w:hAnsiTheme="majorBidi" w:cstheme="majorBidi"/>
                  <w:iCs/>
                  <w:sz w:val="28"/>
                  <w:szCs w:val="28"/>
                </w:rPr>
              </m:ctrlPr>
            </m:fPr>
            <m:num>
              <m:r>
                <m:rPr>
                  <m:sty m:val="p"/>
                </m:rPr>
                <w:rPr>
                  <w:rFonts w:ascii="Cambria Math" w:hAnsiTheme="majorBidi" w:cstheme="majorBidi"/>
                  <w:sz w:val="28"/>
                  <w:szCs w:val="28"/>
                </w:rPr>
                <m:t>x</m:t>
              </m:r>
            </m:num>
            <m:den>
              <m:r>
                <m:rPr>
                  <m:sty m:val="p"/>
                </m:rPr>
                <w:rPr>
                  <w:rFonts w:ascii="Cambria Math" w:hAnsiTheme="majorBidi" w:cstheme="majorBidi"/>
                  <w:sz w:val="28"/>
                  <w:szCs w:val="28"/>
                </w:rPr>
                <m:t>r</m:t>
              </m:r>
            </m:den>
          </m:f>
          <m:r>
            <m:rPr>
              <m:sty m:val="p"/>
            </m:rPr>
            <w:rPr>
              <w:rFonts w:ascii="Cambria Math" w:hAnsi="Cambria Math" w:cstheme="majorBidi"/>
              <w:sz w:val="26"/>
              <w:szCs w:val="26"/>
            </w:rPr>
            <m:t xml:space="preserve">                                                            </m:t>
          </m:r>
          <m:r>
            <m:rPr>
              <m:sty m:val="b"/>
            </m:rPr>
            <w:rPr>
              <w:rFonts w:ascii="Cambria Math" w:hAnsi="Cambria Math" w:cstheme="majorBidi"/>
              <w:sz w:val="32"/>
              <w:szCs w:val="32"/>
            </w:rPr>
            <m:t>(</m:t>
          </m:r>
          <m:r>
            <m:rPr>
              <m:sty m:val="p"/>
            </m:rPr>
            <w:rPr>
              <w:rFonts w:ascii="Cambria Math" w:hAnsi="Cambria Math"/>
              <w:sz w:val="24"/>
              <w:szCs w:val="24"/>
            </w:rPr>
            <m:t>I.35</m:t>
          </m:r>
          <m:r>
            <m:rPr>
              <m:sty m:val="b"/>
            </m:rPr>
            <w:rPr>
              <w:rFonts w:ascii="Cambria Math" w:hAnsi="Cambria Math" w:cstheme="majorBidi"/>
              <w:sz w:val="32"/>
              <w:szCs w:val="32"/>
            </w:rPr>
            <m:t>)</m:t>
          </m:r>
        </m:oMath>
      </m:oMathPara>
    </w:p>
    <w:p w:rsidR="000A2C33" w:rsidRPr="002910E8" w:rsidRDefault="000A2C33" w:rsidP="000A2C33">
      <w:pPr>
        <w:spacing w:after="0" w:line="360" w:lineRule="auto"/>
        <w:rPr>
          <w:rFonts w:asciiTheme="majorBidi" w:hAnsiTheme="majorBidi" w:cstheme="majorBidi"/>
          <w:b/>
          <w:bCs/>
          <w:sz w:val="28"/>
          <w:szCs w:val="28"/>
        </w:rPr>
      </w:pPr>
      <w:r>
        <w:rPr>
          <w:rFonts w:ascii="Times New Roman" w:hAnsi="Times New Roman" w:cs="Times New Roman"/>
          <w:b/>
          <w:bCs/>
          <w:sz w:val="28"/>
          <w:szCs w:val="28"/>
        </w:rPr>
        <w:t>I.15</w:t>
      </w:r>
      <w:r w:rsidRPr="00874D5F">
        <w:rPr>
          <w:rFonts w:ascii="Times New Roman" w:hAnsi="Times New Roman" w:cs="Times New Roman"/>
          <w:b/>
          <w:bCs/>
          <w:sz w:val="28"/>
          <w:szCs w:val="28"/>
        </w:rPr>
        <w:t>.</w:t>
      </w:r>
      <w:r>
        <w:rPr>
          <w:rFonts w:ascii="Times New Roman" w:hAnsi="Times New Roman" w:cs="Times New Roman"/>
          <w:b/>
          <w:bCs/>
          <w:sz w:val="28"/>
          <w:szCs w:val="28"/>
        </w:rPr>
        <w:t>5.</w:t>
      </w:r>
      <w:r w:rsidRPr="00F413C2">
        <w:rPr>
          <w:rFonts w:asciiTheme="majorBidi" w:hAnsiTheme="majorBidi" w:cstheme="majorBidi"/>
          <w:b/>
          <w:bCs/>
          <w:sz w:val="24"/>
          <w:szCs w:val="24"/>
        </w:rPr>
        <w:t xml:space="preserve"> </w:t>
      </w:r>
      <w:r w:rsidRPr="002910E8">
        <w:rPr>
          <w:rFonts w:asciiTheme="majorBidi" w:hAnsiTheme="majorBidi" w:cstheme="majorBidi"/>
          <w:b/>
          <w:bCs/>
          <w:sz w:val="28"/>
          <w:szCs w:val="28"/>
        </w:rPr>
        <w:t xml:space="preserve">Puits dans une nappe captive </w:t>
      </w:r>
    </w:p>
    <w:p w:rsidR="00B25E96" w:rsidRDefault="000A2C33" w:rsidP="000A2C33">
      <w:pPr>
        <w:autoSpaceDE w:val="0"/>
        <w:autoSpaceDN w:val="0"/>
        <w:adjustRightInd w:val="0"/>
        <w:spacing w:after="0" w:line="360" w:lineRule="auto"/>
        <w:rPr>
          <w:rFonts w:asciiTheme="majorBidi" w:hAnsiTheme="majorBidi" w:cstheme="majorBidi"/>
          <w:sz w:val="24"/>
          <w:szCs w:val="24"/>
        </w:rPr>
      </w:pPr>
      <w:r w:rsidRPr="0074306D">
        <w:rPr>
          <w:rFonts w:asciiTheme="majorBidi" w:hAnsiTheme="majorBidi" w:cstheme="majorBidi"/>
          <w:sz w:val="24"/>
          <w:szCs w:val="24"/>
        </w:rPr>
        <w:t>On ne considère plus la surfa</w:t>
      </w:r>
      <w:r>
        <w:rPr>
          <w:rFonts w:asciiTheme="majorBidi" w:hAnsiTheme="majorBidi" w:cstheme="majorBidi"/>
          <w:sz w:val="24"/>
          <w:szCs w:val="24"/>
        </w:rPr>
        <w:t xml:space="preserve">ce de la nappe mais la surface </w:t>
      </w:r>
      <w:r w:rsidRPr="0074306D">
        <w:rPr>
          <w:rFonts w:asciiTheme="majorBidi" w:hAnsiTheme="majorBidi" w:cstheme="majorBidi"/>
          <w:sz w:val="24"/>
          <w:szCs w:val="24"/>
        </w:rPr>
        <w:t xml:space="preserve">piézométrique. Le débit à considérer entre dans le cylindre de surface </w:t>
      </w:r>
      <w:r w:rsidRPr="0074306D">
        <w:rPr>
          <w:rFonts w:asciiTheme="majorBidi" w:hAnsiTheme="majorBidi" w:cstheme="majorBidi"/>
          <w:b/>
          <w:bCs/>
          <w:sz w:val="24"/>
          <w:szCs w:val="24"/>
        </w:rPr>
        <w:t>S</w:t>
      </w:r>
      <w:r w:rsidRPr="0074306D">
        <w:rPr>
          <w:rFonts w:asciiTheme="majorBidi" w:hAnsiTheme="majorBidi" w:cstheme="majorBidi"/>
          <w:sz w:val="24"/>
          <w:szCs w:val="24"/>
        </w:rPr>
        <w:t xml:space="preserve">, de rayon </w:t>
      </w:r>
      <w:r w:rsidRPr="0074306D">
        <w:rPr>
          <w:rFonts w:asciiTheme="majorBidi" w:hAnsiTheme="majorBidi" w:cstheme="majorBidi"/>
          <w:b/>
          <w:bCs/>
          <w:sz w:val="24"/>
          <w:szCs w:val="24"/>
        </w:rPr>
        <w:t>x</w:t>
      </w:r>
      <w:r w:rsidRPr="0074306D">
        <w:rPr>
          <w:rFonts w:asciiTheme="majorBidi" w:hAnsiTheme="majorBidi" w:cstheme="majorBidi"/>
          <w:sz w:val="24"/>
          <w:szCs w:val="24"/>
        </w:rPr>
        <w:t xml:space="preserve"> et de hauteur constante</w:t>
      </w:r>
      <w:r>
        <w:rPr>
          <w:rFonts w:asciiTheme="majorBidi" w:hAnsiTheme="majorBidi" w:cstheme="majorBidi"/>
          <w:sz w:val="24"/>
          <w:szCs w:val="24"/>
        </w:rPr>
        <w:t xml:space="preserve"> </w:t>
      </w:r>
      <w:r w:rsidRPr="00024FB6">
        <w:rPr>
          <w:rFonts w:asciiTheme="majorBidi" w:hAnsiTheme="majorBidi" w:cstheme="majorBidi"/>
          <w:sz w:val="24"/>
          <w:szCs w:val="24"/>
        </w:rPr>
        <w:t>[8]</w:t>
      </w:r>
      <w:r>
        <w:rPr>
          <w:rFonts w:asciiTheme="majorBidi" w:hAnsiTheme="majorBidi" w:cstheme="majorBidi"/>
          <w:sz w:val="24"/>
          <w:szCs w:val="24"/>
        </w:rPr>
        <w:t>.</w:t>
      </w:r>
      <w:r w:rsidRPr="0074306D">
        <w:rPr>
          <w:rFonts w:asciiTheme="majorBidi" w:hAnsiTheme="majorBidi" w:cstheme="majorBidi"/>
          <w:sz w:val="24"/>
          <w:szCs w:val="24"/>
        </w:rPr>
        <w:t xml:space="preserve"> </w:t>
      </w:r>
    </w:p>
    <w:p w:rsidR="00B25E96" w:rsidRDefault="00B25E96" w:rsidP="00B25E96">
      <w:pPr>
        <w:autoSpaceDE w:val="0"/>
        <w:autoSpaceDN w:val="0"/>
        <w:adjustRightInd w:val="0"/>
        <w:spacing w:after="0" w:line="240" w:lineRule="auto"/>
        <w:rPr>
          <w:rFonts w:asciiTheme="majorBidi" w:hAnsiTheme="majorBidi" w:cstheme="majorBidi"/>
          <w:sz w:val="24"/>
          <w:szCs w:val="24"/>
        </w:rPr>
      </w:pPr>
    </w:p>
    <w:p w:rsidR="000A2C33" w:rsidRDefault="00B25E96" w:rsidP="000A2C33">
      <w:pPr>
        <w:autoSpaceDE w:val="0"/>
        <w:autoSpaceDN w:val="0"/>
        <w:adjustRightInd w:val="0"/>
        <w:spacing w:after="0" w:line="360" w:lineRule="auto"/>
        <w:rPr>
          <w:rFonts w:asciiTheme="majorBidi" w:eastAsiaTheme="minorEastAsia" w:hAnsiTheme="majorBidi" w:cstheme="majorBidi"/>
          <w:b/>
          <w:noProof/>
          <w:sz w:val="32"/>
          <w:szCs w:val="32"/>
        </w:rPr>
      </w:pPr>
      <w:r w:rsidRPr="00B25E96">
        <w:rPr>
          <w:rFonts w:asciiTheme="majorBidi" w:hAnsiTheme="majorBidi" w:cstheme="majorBidi"/>
          <w:bCs/>
          <w:noProof/>
          <w:sz w:val="28"/>
          <w:szCs w:val="28"/>
          <w:lang w:eastAsia="fr-FR"/>
        </w:rPr>
        <w:t xml:space="preserve"> </w:t>
      </w:r>
      <w:r w:rsidR="000A2C33" w:rsidRPr="00B25E96">
        <w:rPr>
          <w:rFonts w:asciiTheme="majorBidi" w:hAnsiTheme="majorBidi" w:cstheme="majorBidi"/>
          <w:bCs/>
          <w:noProof/>
          <w:sz w:val="28"/>
          <w:szCs w:val="28"/>
          <w:lang w:eastAsia="fr-FR"/>
        </w:rPr>
        <w:t xml:space="preserve">         </w:t>
      </w:r>
      <m:oMath>
        <m:r>
          <m:rPr>
            <m:sty m:val="p"/>
          </m:rPr>
          <w:rPr>
            <w:rFonts w:ascii="Cambria Math" w:hAnsi="Cambria Math" w:cstheme="majorBidi"/>
            <w:sz w:val="32"/>
            <w:szCs w:val="32"/>
          </w:rPr>
          <m:t>q=2π.k.e.</m:t>
        </m:r>
        <m:f>
          <m:fPr>
            <m:ctrlPr>
              <w:rPr>
                <w:rFonts w:ascii="Cambria Math" w:hAnsi="Cambria Math" w:cstheme="majorBidi"/>
                <w:bCs/>
                <w:sz w:val="32"/>
                <w:szCs w:val="32"/>
              </w:rPr>
            </m:ctrlPr>
          </m:fPr>
          <m:num>
            <m:r>
              <m:rPr>
                <m:sty m:val="p"/>
              </m:rPr>
              <w:rPr>
                <w:rFonts w:ascii="Cambria Math" w:hAnsi="Cambria Math" w:cstheme="majorBidi"/>
                <w:sz w:val="32"/>
                <w:szCs w:val="32"/>
              </w:rPr>
              <m:t>H-h</m:t>
            </m:r>
          </m:num>
          <m:den>
            <m:r>
              <m:rPr>
                <m:sty m:val="p"/>
              </m:rPr>
              <w:rPr>
                <w:rFonts w:ascii="Cambria Math" w:hAnsi="Cambria Math" w:cstheme="majorBidi"/>
                <w:sz w:val="32"/>
                <w:szCs w:val="32"/>
              </w:rPr>
              <m:t>ln</m:t>
            </m:r>
            <m:f>
              <m:fPr>
                <m:ctrlPr>
                  <w:rPr>
                    <w:rFonts w:ascii="Cambria Math" w:hAnsi="Cambria Math" w:cstheme="majorBidi"/>
                    <w:bCs/>
                    <w:sz w:val="32"/>
                    <w:szCs w:val="32"/>
                  </w:rPr>
                </m:ctrlPr>
              </m:fPr>
              <m:num>
                <m:r>
                  <m:rPr>
                    <m:sty m:val="p"/>
                  </m:rPr>
                  <w:rPr>
                    <w:rFonts w:ascii="Cambria Math" w:hAnsi="Cambria Math" w:cstheme="majorBidi"/>
                    <w:sz w:val="32"/>
                    <w:szCs w:val="32"/>
                  </w:rPr>
                  <m:t>R</m:t>
                </m:r>
              </m:num>
              <m:den>
                <m:r>
                  <m:rPr>
                    <m:sty m:val="p"/>
                  </m:rPr>
                  <w:rPr>
                    <w:rFonts w:ascii="Cambria Math" w:hAnsi="Cambria Math" w:cstheme="majorBidi"/>
                    <w:sz w:val="32"/>
                    <w:szCs w:val="32"/>
                  </w:rPr>
                  <m:t>r</m:t>
                </m:r>
              </m:den>
            </m:f>
          </m:den>
        </m:f>
      </m:oMath>
      <w:r w:rsidR="000A2C33" w:rsidRPr="00B25E96">
        <w:rPr>
          <w:rFonts w:asciiTheme="majorBidi" w:eastAsiaTheme="minorEastAsia" w:hAnsiTheme="majorBidi" w:cstheme="majorBidi"/>
          <w:bCs/>
          <w:noProof/>
          <w:sz w:val="32"/>
          <w:szCs w:val="32"/>
        </w:rPr>
        <w:t xml:space="preserve">      </w:t>
      </w:r>
      <m:oMath>
        <m:r>
          <m:rPr>
            <m:sty m:val="b"/>
          </m:rPr>
          <w:rPr>
            <w:rFonts w:ascii="Cambria Math" w:hAnsi="Cambria Math" w:cstheme="majorBidi"/>
            <w:sz w:val="32"/>
            <w:szCs w:val="32"/>
          </w:rPr>
          <m:t xml:space="preserve">                                                                           (</m:t>
        </m:r>
        <m:r>
          <m:rPr>
            <m:sty m:val="p"/>
          </m:rPr>
          <w:rPr>
            <w:rFonts w:ascii="Cambria Math" w:hAnsi="Cambria Math"/>
            <w:sz w:val="24"/>
            <w:szCs w:val="24"/>
          </w:rPr>
          <m:t>I.36</m:t>
        </m:r>
        <m:r>
          <m:rPr>
            <m:sty m:val="b"/>
          </m:rPr>
          <w:rPr>
            <w:rFonts w:ascii="Cambria Math" w:hAnsi="Cambria Math" w:cstheme="majorBidi"/>
            <w:sz w:val="32"/>
            <w:szCs w:val="32"/>
          </w:rPr>
          <m:t>)</m:t>
        </m:r>
      </m:oMath>
    </w:p>
    <w:p w:rsidR="000A2C33" w:rsidRDefault="000A2C33" w:rsidP="000A2C33">
      <w:pPr>
        <w:autoSpaceDE w:val="0"/>
        <w:autoSpaceDN w:val="0"/>
        <w:adjustRightInd w:val="0"/>
        <w:spacing w:after="0" w:line="360" w:lineRule="auto"/>
        <w:rPr>
          <w:rFonts w:asciiTheme="majorBidi" w:hAnsiTheme="majorBidi" w:cstheme="majorBidi"/>
          <w:b/>
          <w:bCs/>
          <w:sz w:val="28"/>
          <w:szCs w:val="28"/>
        </w:rPr>
      </w:pPr>
      <w:r w:rsidRPr="00FA05D0">
        <w:rPr>
          <w:rFonts w:asciiTheme="majorBidi" w:hAnsiTheme="majorBidi" w:cstheme="majorBidi"/>
          <w:b/>
          <w:bCs/>
          <w:noProof/>
          <w:sz w:val="28"/>
          <w:szCs w:val="28"/>
          <w:lang w:val="fr-FR" w:eastAsia="fr-FR"/>
        </w:rPr>
        <w:drawing>
          <wp:inline distT="0" distB="0" distL="0" distR="0">
            <wp:extent cx="5432143" cy="2700000"/>
            <wp:effectExtent l="19050" t="0" r="0" b="0"/>
            <wp:docPr id="7"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lum/>
                    </a:blip>
                    <a:srcRect/>
                    <a:stretch>
                      <a:fillRect/>
                    </a:stretch>
                  </pic:blipFill>
                  <pic:spPr bwMode="auto">
                    <a:xfrm>
                      <a:off x="0" y="0"/>
                      <a:ext cx="5432143" cy="2700000"/>
                    </a:xfrm>
                    <a:prstGeom prst="rect">
                      <a:avLst/>
                    </a:prstGeom>
                    <a:noFill/>
                    <a:ln w="9525">
                      <a:noFill/>
                      <a:miter lim="800000"/>
                      <a:headEnd/>
                      <a:tailEnd/>
                    </a:ln>
                  </pic:spPr>
                </pic:pic>
              </a:graphicData>
            </a:graphic>
          </wp:inline>
        </w:drawing>
      </w:r>
    </w:p>
    <w:p w:rsidR="000A2C33" w:rsidRPr="00311036" w:rsidRDefault="000A2C33" w:rsidP="00311036">
      <w:pPr>
        <w:autoSpaceDE w:val="0"/>
        <w:autoSpaceDN w:val="0"/>
        <w:adjustRightInd w:val="0"/>
        <w:spacing w:after="0" w:line="360" w:lineRule="auto"/>
        <w:jc w:val="center"/>
        <w:rPr>
          <w:rFonts w:asciiTheme="majorBidi" w:hAnsiTheme="majorBidi" w:cstheme="majorBidi"/>
          <w:sz w:val="24"/>
          <w:szCs w:val="24"/>
        </w:rPr>
      </w:pPr>
      <w:r w:rsidRPr="003D60C1">
        <w:rPr>
          <w:rFonts w:asciiTheme="majorBidi" w:hAnsiTheme="majorBidi" w:cstheme="majorBidi"/>
          <w:b/>
          <w:bCs/>
          <w:sz w:val="24"/>
          <w:szCs w:val="24"/>
        </w:rPr>
        <w:t>Figure I.</w:t>
      </w:r>
      <w:r w:rsidR="009C3548">
        <w:rPr>
          <w:rFonts w:asciiTheme="majorBidi" w:hAnsiTheme="majorBidi" w:cstheme="majorBidi"/>
          <w:b/>
          <w:bCs/>
          <w:sz w:val="24"/>
          <w:szCs w:val="24"/>
        </w:rPr>
        <w:t>19</w:t>
      </w:r>
      <w:r w:rsidRPr="003D60C1">
        <w:rPr>
          <w:rFonts w:asciiTheme="majorBidi" w:hAnsiTheme="majorBidi" w:cstheme="majorBidi"/>
          <w:b/>
          <w:bCs/>
          <w:sz w:val="24"/>
          <w:szCs w:val="24"/>
        </w:rPr>
        <w:t>.</w:t>
      </w:r>
      <w:r w:rsidRPr="00024FB6">
        <w:rPr>
          <w:rFonts w:asciiTheme="majorBidi" w:hAnsiTheme="majorBidi" w:cstheme="majorBidi"/>
          <w:sz w:val="24"/>
          <w:szCs w:val="24"/>
        </w:rPr>
        <w:t>Rabattement de nappe captive</w:t>
      </w:r>
      <w:r>
        <w:rPr>
          <w:rFonts w:asciiTheme="majorBidi" w:hAnsiTheme="majorBidi" w:cstheme="majorBidi"/>
          <w:sz w:val="24"/>
          <w:szCs w:val="24"/>
        </w:rPr>
        <w:t xml:space="preserve"> </w:t>
      </w:r>
      <w:r w:rsidRPr="00024FB6">
        <w:rPr>
          <w:rFonts w:asciiTheme="majorBidi" w:hAnsiTheme="majorBidi" w:cstheme="majorBidi"/>
          <w:sz w:val="24"/>
          <w:szCs w:val="24"/>
        </w:rPr>
        <w:t>[8]</w:t>
      </w:r>
    </w:p>
    <w:p w:rsidR="00EE4B80" w:rsidRDefault="00EE4B80" w:rsidP="00E07CA7">
      <w:pPr>
        <w:autoSpaceDE w:val="0"/>
        <w:autoSpaceDN w:val="0"/>
        <w:adjustRightInd w:val="0"/>
        <w:spacing w:line="240" w:lineRule="auto"/>
        <w:jc w:val="both"/>
        <w:rPr>
          <w:rFonts w:ascii="Times New Roman" w:hAnsi="Times New Roman" w:cs="Times New Roman"/>
          <w:b/>
          <w:bCs/>
          <w:sz w:val="28"/>
          <w:szCs w:val="28"/>
        </w:rPr>
      </w:pPr>
    </w:p>
    <w:p w:rsidR="00EE4B80" w:rsidRDefault="00EE4B80" w:rsidP="00E07CA7">
      <w:pPr>
        <w:autoSpaceDE w:val="0"/>
        <w:autoSpaceDN w:val="0"/>
        <w:adjustRightInd w:val="0"/>
        <w:spacing w:line="240" w:lineRule="auto"/>
        <w:jc w:val="both"/>
        <w:rPr>
          <w:rFonts w:ascii="Times New Roman" w:hAnsi="Times New Roman" w:cs="Times New Roman"/>
          <w:b/>
          <w:bCs/>
          <w:sz w:val="28"/>
          <w:szCs w:val="28"/>
        </w:rPr>
      </w:pPr>
    </w:p>
    <w:p w:rsidR="00EE4B80" w:rsidRDefault="00EE4B80" w:rsidP="00E07CA7">
      <w:pPr>
        <w:autoSpaceDE w:val="0"/>
        <w:autoSpaceDN w:val="0"/>
        <w:adjustRightInd w:val="0"/>
        <w:spacing w:line="240" w:lineRule="auto"/>
        <w:jc w:val="both"/>
        <w:rPr>
          <w:rFonts w:ascii="Times New Roman" w:hAnsi="Times New Roman" w:cs="Times New Roman"/>
          <w:b/>
          <w:bCs/>
          <w:sz w:val="28"/>
          <w:szCs w:val="28"/>
        </w:rPr>
      </w:pPr>
    </w:p>
    <w:p w:rsidR="00EE4B80" w:rsidRDefault="00EE4B80" w:rsidP="00E07CA7">
      <w:pPr>
        <w:autoSpaceDE w:val="0"/>
        <w:autoSpaceDN w:val="0"/>
        <w:adjustRightInd w:val="0"/>
        <w:spacing w:line="240" w:lineRule="auto"/>
        <w:jc w:val="both"/>
        <w:rPr>
          <w:rFonts w:ascii="Times New Roman" w:hAnsi="Times New Roman" w:cs="Times New Roman"/>
          <w:b/>
          <w:bCs/>
          <w:sz w:val="28"/>
          <w:szCs w:val="28"/>
        </w:rPr>
      </w:pPr>
    </w:p>
    <w:p w:rsidR="00EE4B80" w:rsidRDefault="00EE4B80" w:rsidP="00E07CA7">
      <w:pPr>
        <w:autoSpaceDE w:val="0"/>
        <w:autoSpaceDN w:val="0"/>
        <w:adjustRightInd w:val="0"/>
        <w:spacing w:line="240" w:lineRule="auto"/>
        <w:jc w:val="both"/>
        <w:rPr>
          <w:rFonts w:ascii="Times New Roman" w:hAnsi="Times New Roman" w:cs="Times New Roman"/>
          <w:b/>
          <w:bCs/>
          <w:sz w:val="28"/>
          <w:szCs w:val="28"/>
        </w:rPr>
      </w:pPr>
    </w:p>
    <w:p w:rsidR="00EE4B80" w:rsidRDefault="00EE4B80" w:rsidP="00E07CA7">
      <w:pPr>
        <w:autoSpaceDE w:val="0"/>
        <w:autoSpaceDN w:val="0"/>
        <w:adjustRightInd w:val="0"/>
        <w:spacing w:line="240" w:lineRule="auto"/>
        <w:jc w:val="both"/>
        <w:rPr>
          <w:rFonts w:ascii="Times New Roman" w:hAnsi="Times New Roman" w:cs="Times New Roman"/>
          <w:b/>
          <w:bCs/>
          <w:sz w:val="28"/>
          <w:szCs w:val="28"/>
        </w:rPr>
      </w:pPr>
    </w:p>
    <w:p w:rsidR="00EE4B80" w:rsidRDefault="00EE4B80" w:rsidP="00E07CA7">
      <w:pPr>
        <w:autoSpaceDE w:val="0"/>
        <w:autoSpaceDN w:val="0"/>
        <w:adjustRightInd w:val="0"/>
        <w:spacing w:line="240" w:lineRule="auto"/>
        <w:jc w:val="both"/>
        <w:rPr>
          <w:rFonts w:ascii="Times New Roman" w:hAnsi="Times New Roman" w:cs="Times New Roman"/>
          <w:b/>
          <w:bCs/>
          <w:sz w:val="28"/>
          <w:szCs w:val="28"/>
        </w:rPr>
      </w:pPr>
    </w:p>
    <w:p w:rsidR="00EE4B80" w:rsidRDefault="00EE4B80" w:rsidP="00E07CA7">
      <w:pPr>
        <w:autoSpaceDE w:val="0"/>
        <w:autoSpaceDN w:val="0"/>
        <w:adjustRightInd w:val="0"/>
        <w:spacing w:line="240" w:lineRule="auto"/>
        <w:jc w:val="both"/>
        <w:rPr>
          <w:rFonts w:ascii="Times New Roman" w:hAnsi="Times New Roman" w:cs="Times New Roman"/>
          <w:b/>
          <w:bCs/>
          <w:sz w:val="28"/>
          <w:szCs w:val="28"/>
        </w:rPr>
      </w:pPr>
    </w:p>
    <w:p w:rsidR="00487DE4" w:rsidRPr="00E07CA7" w:rsidRDefault="00487DE4" w:rsidP="00E07CA7">
      <w:pPr>
        <w:autoSpaceDE w:val="0"/>
        <w:autoSpaceDN w:val="0"/>
        <w:adjustRightInd w:val="0"/>
        <w:spacing w:line="240" w:lineRule="auto"/>
        <w:jc w:val="both"/>
        <w:rPr>
          <w:rFonts w:ascii="Times New Roman" w:hAnsi="Times New Roman" w:cs="Times New Roman"/>
          <w:b/>
          <w:bCs/>
          <w:sz w:val="28"/>
          <w:szCs w:val="28"/>
          <w:lang w:val="fr-FR"/>
        </w:rPr>
      </w:pPr>
      <w:r w:rsidRPr="00E07CA7">
        <w:rPr>
          <w:rFonts w:ascii="Times New Roman" w:hAnsi="Times New Roman" w:cs="Times New Roman"/>
          <w:b/>
          <w:bCs/>
          <w:sz w:val="28"/>
          <w:szCs w:val="28"/>
          <w:lang w:val="fr-FR"/>
        </w:rPr>
        <w:lastRenderedPageBreak/>
        <w:t>Conclusion:</w:t>
      </w:r>
    </w:p>
    <w:p w:rsidR="00487DE4" w:rsidRPr="00487DE4" w:rsidRDefault="00487DE4" w:rsidP="00751153">
      <w:pPr>
        <w:autoSpaceDE w:val="0"/>
        <w:autoSpaceDN w:val="0"/>
        <w:adjustRightInd w:val="0"/>
        <w:spacing w:line="240" w:lineRule="auto"/>
        <w:jc w:val="both"/>
        <w:rPr>
          <w:rFonts w:ascii="Times New Roman" w:hAnsi="Times New Roman" w:cs="Times New Roman"/>
          <w:sz w:val="26"/>
          <w:szCs w:val="26"/>
          <w:lang w:val="fr-FR"/>
        </w:rPr>
      </w:pPr>
      <w:r w:rsidRPr="00487DE4">
        <w:rPr>
          <w:rFonts w:ascii="Times New Roman" w:hAnsi="Times New Roman" w:cs="Times New Roman"/>
          <w:sz w:val="26"/>
          <w:szCs w:val="26"/>
          <w:lang w:val="fr-FR"/>
        </w:rPr>
        <w:t>Nous avons présenté dans ce chapitre les notions de base essentielles à notre</w:t>
      </w:r>
      <w:r w:rsidR="00E07CA7">
        <w:rPr>
          <w:rFonts w:ascii="Times New Roman" w:hAnsi="Times New Roman" w:cs="Times New Roman"/>
          <w:sz w:val="26"/>
          <w:szCs w:val="26"/>
          <w:lang w:val="fr-FR"/>
        </w:rPr>
        <w:t xml:space="preserve"> </w:t>
      </w:r>
      <w:r w:rsidRPr="00487DE4">
        <w:rPr>
          <w:rFonts w:ascii="Times New Roman" w:hAnsi="Times New Roman" w:cs="Times New Roman"/>
          <w:sz w:val="26"/>
          <w:szCs w:val="26"/>
          <w:lang w:val="fr-FR"/>
        </w:rPr>
        <w:t>étude. Ces notions recouvrent des caractéristiques propres au milieux poreux</w:t>
      </w:r>
      <w:r w:rsidR="00751153">
        <w:rPr>
          <w:rFonts w:ascii="Times New Roman" w:hAnsi="Times New Roman" w:cs="Times New Roman"/>
          <w:sz w:val="26"/>
          <w:szCs w:val="26"/>
          <w:lang w:val="fr-FR"/>
        </w:rPr>
        <w:t>.</w:t>
      </w:r>
      <w:r w:rsidRPr="00487DE4">
        <w:rPr>
          <w:rFonts w:ascii="Times New Roman" w:hAnsi="Times New Roman" w:cs="Times New Roman"/>
          <w:sz w:val="26"/>
          <w:szCs w:val="26"/>
          <w:lang w:val="fr-FR"/>
        </w:rPr>
        <w:t xml:space="preserve"> </w:t>
      </w:r>
    </w:p>
    <w:p w:rsidR="00487DE4" w:rsidRPr="00E07CA7" w:rsidRDefault="00487DE4" w:rsidP="00751153">
      <w:pPr>
        <w:autoSpaceDE w:val="0"/>
        <w:autoSpaceDN w:val="0"/>
        <w:adjustRightInd w:val="0"/>
        <w:spacing w:after="0" w:line="240" w:lineRule="auto"/>
        <w:jc w:val="both"/>
        <w:rPr>
          <w:rFonts w:ascii="Times New Roman" w:hAnsi="Times New Roman" w:cs="Times New Roman"/>
          <w:sz w:val="26"/>
          <w:szCs w:val="26"/>
          <w:lang w:val="fr-FR"/>
        </w:rPr>
      </w:pPr>
      <w:r w:rsidRPr="00487DE4">
        <w:rPr>
          <w:rFonts w:ascii="Times New Roman" w:hAnsi="Times New Roman" w:cs="Times New Roman"/>
          <w:sz w:val="26"/>
          <w:szCs w:val="26"/>
          <w:lang w:val="fr-FR"/>
        </w:rPr>
        <w:t>Ces caractéristiques peuvent être divisées en caractéristiques physiques et en</w:t>
      </w:r>
      <w:r w:rsidR="00751153">
        <w:rPr>
          <w:rFonts w:ascii="Times New Roman" w:hAnsi="Times New Roman" w:cs="Times New Roman"/>
          <w:sz w:val="26"/>
          <w:szCs w:val="26"/>
          <w:lang w:val="fr-FR"/>
        </w:rPr>
        <w:t xml:space="preserve"> </w:t>
      </w:r>
      <w:r w:rsidRPr="00487DE4">
        <w:rPr>
          <w:rFonts w:ascii="Times New Roman" w:hAnsi="Times New Roman" w:cs="Times New Roman"/>
          <w:sz w:val="26"/>
          <w:szCs w:val="26"/>
          <w:lang w:val="fr-FR"/>
        </w:rPr>
        <w:t>caractéristiques hydrodynamiques ou hydrauliques.</w:t>
      </w:r>
      <w:r w:rsidR="00E07CA7">
        <w:rPr>
          <w:rFonts w:ascii="Times New Roman" w:hAnsi="Times New Roman" w:cs="Times New Roman"/>
          <w:sz w:val="26"/>
          <w:szCs w:val="26"/>
          <w:lang w:val="fr-FR"/>
        </w:rPr>
        <w:t xml:space="preserve"> </w:t>
      </w:r>
      <w:r w:rsidRPr="00487DE4">
        <w:rPr>
          <w:rFonts w:ascii="Times New Roman" w:hAnsi="Times New Roman" w:cs="Times New Roman"/>
          <w:sz w:val="26"/>
          <w:szCs w:val="26"/>
          <w:lang w:val="fr-FR"/>
        </w:rPr>
        <w:t>Nous retiendrons en général que les aquifères sont des milieux poreux qui</w:t>
      </w:r>
      <w:r w:rsidR="00E07CA7">
        <w:rPr>
          <w:rFonts w:ascii="Times New Roman" w:hAnsi="Times New Roman" w:cs="Times New Roman"/>
          <w:sz w:val="26"/>
          <w:szCs w:val="26"/>
          <w:lang w:val="fr-FR"/>
        </w:rPr>
        <w:t xml:space="preserve"> </w:t>
      </w:r>
      <w:r w:rsidRPr="00487DE4">
        <w:rPr>
          <w:rFonts w:ascii="Times New Roman" w:hAnsi="Times New Roman" w:cs="Times New Roman"/>
          <w:sz w:val="26"/>
          <w:szCs w:val="26"/>
          <w:lang w:val="fr-FR"/>
        </w:rPr>
        <w:t>peuvent être classés selon plusieurs critères. Les principaux types de nappes sont les</w:t>
      </w:r>
      <w:r w:rsidR="00E07CA7">
        <w:rPr>
          <w:rFonts w:ascii="Times New Roman" w:hAnsi="Times New Roman" w:cs="Times New Roman"/>
          <w:sz w:val="26"/>
          <w:szCs w:val="26"/>
          <w:lang w:val="fr-FR"/>
        </w:rPr>
        <w:t xml:space="preserve"> </w:t>
      </w:r>
      <w:r w:rsidRPr="00487DE4">
        <w:rPr>
          <w:rFonts w:ascii="Times New Roman" w:hAnsi="Times New Roman" w:cs="Times New Roman"/>
          <w:sz w:val="26"/>
          <w:szCs w:val="26"/>
          <w:lang w:val="fr-FR"/>
        </w:rPr>
        <w:t>nappes libres et les nappes captives. Dans notre étude on s'intéresse seulement à la</w:t>
      </w:r>
      <w:r w:rsidR="00E07CA7">
        <w:rPr>
          <w:rFonts w:ascii="Times New Roman" w:hAnsi="Times New Roman" w:cs="Times New Roman"/>
          <w:sz w:val="26"/>
          <w:szCs w:val="26"/>
          <w:lang w:val="fr-FR"/>
        </w:rPr>
        <w:t xml:space="preserve"> </w:t>
      </w:r>
      <w:r w:rsidR="00E07CA7" w:rsidRPr="00E07CA7">
        <w:rPr>
          <w:rFonts w:ascii="Times New Roman" w:hAnsi="Times New Roman" w:cs="Times New Roman"/>
          <w:sz w:val="26"/>
          <w:szCs w:val="26"/>
          <w:lang w:val="fr-FR"/>
        </w:rPr>
        <w:t xml:space="preserve">nappe </w:t>
      </w:r>
      <w:r w:rsidRPr="00E07CA7">
        <w:rPr>
          <w:rFonts w:ascii="Times New Roman" w:hAnsi="Times New Roman" w:cs="Times New Roman"/>
          <w:sz w:val="26"/>
          <w:szCs w:val="26"/>
          <w:lang w:val="fr-FR"/>
        </w:rPr>
        <w:t>libre.</w:t>
      </w:r>
    </w:p>
    <w:sectPr w:rsidR="00487DE4" w:rsidRPr="00E07CA7" w:rsidSect="00957C5C">
      <w:headerReference w:type="default" r:id="rId33"/>
      <w:footerReference w:type="default" r:id="rId34"/>
      <w:pgSz w:w="11906" w:h="16838"/>
      <w:pgMar w:top="1134" w:right="1077" w:bottom="1134" w:left="1418" w:header="709" w:footer="709" w:gutter="0"/>
      <w:pgNumType w:start="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44367" w:rsidRDefault="00144367" w:rsidP="001A098A">
      <w:pPr>
        <w:spacing w:after="0" w:line="240" w:lineRule="auto"/>
      </w:pPr>
      <w:r>
        <w:separator/>
      </w:r>
    </w:p>
  </w:endnote>
  <w:endnote w:type="continuationSeparator" w:id="1">
    <w:p w:rsidR="00144367" w:rsidRDefault="00144367" w:rsidP="001A098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Bold">
    <w:altName w:val="Times New Roman"/>
    <w:panose1 w:val="00000000000000000000"/>
    <w:charset w:val="00"/>
    <w:family w:val="auto"/>
    <w:notTrueType/>
    <w:pitch w:val="default"/>
    <w:sig w:usb0="00000003" w:usb1="00000000" w:usb2="00000000" w:usb3="00000000" w:csb0="00000001" w:csb1="00000000"/>
  </w:font>
  <w:font w:name="+mj-ea">
    <w:altName w:val="Times New Roman"/>
    <w:panose1 w:val="00000000000000000000"/>
    <w:charset w:val="00"/>
    <w:family w:val="roman"/>
    <w:notTrueType/>
    <w:pitch w:val="default"/>
    <w:sig w:usb0="00000000" w:usb1="00000000" w:usb2="00000000" w:usb3="00000000" w:csb0="00000000" w:csb1="00000000"/>
  </w:font>
  <w:font w:name="+mn-ea">
    <w:altName w:val="Times New Roman"/>
    <w:panose1 w:val="00000000000000000000"/>
    <w:charset w:val="00"/>
    <w:family w:val="roman"/>
    <w:notTrueType/>
    <w:pitch w:val="default"/>
    <w:sig w:usb0="00000000" w:usb1="00000000" w:usb2="00000000" w:usb3="00000000" w:csb0="00000000" w:csb1="00000000"/>
  </w:font>
  <w:font w:name="Cambria Math">
    <w:panose1 w:val="02040503050406030204"/>
    <w:charset w:val="00"/>
    <w:family w:val="roman"/>
    <w:pitch w:val="variable"/>
    <w:sig w:usb0="A00002EF" w:usb1="420020EB" w:usb2="00000000" w:usb3="00000000" w:csb0="0000019F" w:csb1="00000000"/>
  </w:font>
  <w:font w:name="Times-Roman">
    <w:altName w:val="Times New Roman"/>
    <w:panose1 w:val="00000000000000000000"/>
    <w:charset w:val="00"/>
    <w:family w:val="auto"/>
    <w:notTrueType/>
    <w:pitch w:val="default"/>
    <w:sig w:usb0="00000003" w:usb1="00000000" w:usb2="00000000" w:usb3="00000000" w:csb0="00000001" w:csb1="00000000"/>
  </w:font>
  <w:font w:name="SymbolMT">
    <w:altName w:val="MS Mincho"/>
    <w:panose1 w:val="00000000000000000000"/>
    <w:charset w:val="80"/>
    <w:family w:val="auto"/>
    <w:notTrueType/>
    <w:pitch w:val="default"/>
    <w:sig w:usb0="00000001" w:usb1="08070000" w:usb2="00000010" w:usb3="00000000" w:csb0="00020000"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16856"/>
      <w:docPartObj>
        <w:docPartGallery w:val="Page Numbers (Bottom of Page)"/>
        <w:docPartUnique/>
      </w:docPartObj>
    </w:sdtPr>
    <w:sdtContent>
      <w:p w:rsidR="00957C5C" w:rsidRDefault="00957C5C">
        <w:pPr>
          <w:pStyle w:val="Pieddepage"/>
          <w:jc w:val="center"/>
        </w:pPr>
        <w:fldSimple w:instr=" PAGE   \* MERGEFORMAT ">
          <w:r>
            <w:rPr>
              <w:noProof/>
            </w:rPr>
            <w:t>24</w:t>
          </w:r>
        </w:fldSimple>
      </w:p>
    </w:sdtContent>
  </w:sdt>
  <w:p w:rsidR="00513821" w:rsidRDefault="00513821">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44367" w:rsidRDefault="00144367" w:rsidP="001A098A">
      <w:pPr>
        <w:spacing w:after="0" w:line="240" w:lineRule="auto"/>
      </w:pPr>
      <w:r>
        <w:separator/>
      </w:r>
    </w:p>
  </w:footnote>
  <w:footnote w:type="continuationSeparator" w:id="1">
    <w:p w:rsidR="00144367" w:rsidRDefault="00144367" w:rsidP="001A098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Bidi" w:hAnsiTheme="majorBidi" w:cstheme="majorBidi"/>
        <w:b/>
        <w:bCs/>
        <w:sz w:val="24"/>
        <w:szCs w:val="24"/>
      </w:rPr>
      <w:alias w:val="Titre"/>
      <w:id w:val="77738743"/>
      <w:placeholder>
        <w:docPart w:val="1FBC57A542C54157858BB7BFBFCF7257"/>
      </w:placeholder>
      <w:dataBinding w:prefixMappings="xmlns:ns0='http://schemas.openxmlformats.org/package/2006/metadata/core-properties' xmlns:ns1='http://purl.org/dc/elements/1.1/'" w:xpath="/ns0:coreProperties[1]/ns1:title[1]" w:storeItemID="{6C3C8BC8-F283-45AE-878A-BAB7291924A1}"/>
      <w:text/>
    </w:sdtPr>
    <w:sdtContent>
      <w:p w:rsidR="00513821" w:rsidRDefault="00513821" w:rsidP="00C033D1">
        <w:pPr>
          <w:pStyle w:val="En-tte"/>
          <w:pBdr>
            <w:bottom w:val="thickThinSmallGap" w:sz="24" w:space="1" w:color="622423" w:themeColor="accent2" w:themeShade="7F"/>
          </w:pBdr>
          <w:spacing w:after="240"/>
          <w:jc w:val="center"/>
          <w:rPr>
            <w:rFonts w:asciiTheme="majorHAnsi" w:eastAsiaTheme="majorEastAsia" w:hAnsiTheme="majorHAnsi" w:cstheme="majorBidi"/>
            <w:sz w:val="32"/>
            <w:szCs w:val="32"/>
          </w:rPr>
        </w:pPr>
        <w:r w:rsidRPr="008D198A">
          <w:rPr>
            <w:rFonts w:asciiTheme="majorBidi" w:hAnsiTheme="majorBidi" w:cstheme="majorBidi"/>
            <w:b/>
            <w:bCs/>
            <w:sz w:val="24"/>
            <w:szCs w:val="24"/>
          </w:rPr>
          <w:t>Chapitre I</w:t>
        </w:r>
        <w:r>
          <w:rPr>
            <w:rFonts w:asciiTheme="majorBidi" w:hAnsiTheme="majorBidi" w:cstheme="majorBidi"/>
            <w:b/>
            <w:bCs/>
            <w:sz w:val="24"/>
            <w:szCs w:val="24"/>
          </w:rPr>
          <w:t xml:space="preserve"> </w:t>
        </w:r>
        <w:r w:rsidRPr="008D198A">
          <w:rPr>
            <w:rFonts w:asciiTheme="majorBidi" w:hAnsiTheme="majorBidi" w:cstheme="majorBidi"/>
            <w:b/>
            <w:bCs/>
            <w:sz w:val="24"/>
            <w:szCs w:val="24"/>
          </w:rPr>
          <w:t xml:space="preserve">                      </w:t>
        </w:r>
        <w:r>
          <w:rPr>
            <w:rFonts w:asciiTheme="majorBidi" w:hAnsiTheme="majorBidi" w:cstheme="majorBidi"/>
            <w:b/>
            <w:bCs/>
            <w:sz w:val="24"/>
            <w:szCs w:val="24"/>
          </w:rPr>
          <w:t xml:space="preserve">                                                                  Les écoulements souterrains</w:t>
        </w:r>
        <w:r w:rsidRPr="008D198A">
          <w:rPr>
            <w:rFonts w:asciiTheme="majorBidi" w:hAnsiTheme="majorBidi" w:cstheme="majorBidi"/>
            <w:b/>
            <w:bCs/>
            <w:sz w:val="24"/>
            <w:szCs w:val="24"/>
          </w:rPr>
          <w:t xml:space="preserve">                                               </w:t>
        </w:r>
      </w:p>
    </w:sdtContent>
  </w:sdt>
  <w:p w:rsidR="00513821" w:rsidRDefault="00513821">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B8339C"/>
    <w:multiLevelType w:val="hybridMultilevel"/>
    <w:tmpl w:val="3A567984"/>
    <w:lvl w:ilvl="0" w:tplc="3F145914">
      <w:start w:val="1"/>
      <w:numFmt w:val="bullet"/>
      <w:lvlText w:val=""/>
      <w:lvlJc w:val="left"/>
      <w:pPr>
        <w:tabs>
          <w:tab w:val="num" w:pos="720"/>
        </w:tabs>
        <w:ind w:left="720" w:hanging="360"/>
      </w:pPr>
      <w:rPr>
        <w:rFonts w:ascii="Wingdings" w:hAnsi="Wingdings" w:hint="default"/>
      </w:rPr>
    </w:lvl>
    <w:lvl w:ilvl="1" w:tplc="A6E08C8E" w:tentative="1">
      <w:start w:val="1"/>
      <w:numFmt w:val="bullet"/>
      <w:lvlText w:val=""/>
      <w:lvlJc w:val="left"/>
      <w:pPr>
        <w:tabs>
          <w:tab w:val="num" w:pos="1440"/>
        </w:tabs>
        <w:ind w:left="1440" w:hanging="360"/>
      </w:pPr>
      <w:rPr>
        <w:rFonts w:ascii="Wingdings" w:hAnsi="Wingdings" w:hint="default"/>
      </w:rPr>
    </w:lvl>
    <w:lvl w:ilvl="2" w:tplc="C540C3CE" w:tentative="1">
      <w:start w:val="1"/>
      <w:numFmt w:val="bullet"/>
      <w:lvlText w:val=""/>
      <w:lvlJc w:val="left"/>
      <w:pPr>
        <w:tabs>
          <w:tab w:val="num" w:pos="2160"/>
        </w:tabs>
        <w:ind w:left="2160" w:hanging="360"/>
      </w:pPr>
      <w:rPr>
        <w:rFonts w:ascii="Wingdings" w:hAnsi="Wingdings" w:hint="default"/>
      </w:rPr>
    </w:lvl>
    <w:lvl w:ilvl="3" w:tplc="482670D2" w:tentative="1">
      <w:start w:val="1"/>
      <w:numFmt w:val="bullet"/>
      <w:lvlText w:val=""/>
      <w:lvlJc w:val="left"/>
      <w:pPr>
        <w:tabs>
          <w:tab w:val="num" w:pos="2880"/>
        </w:tabs>
        <w:ind w:left="2880" w:hanging="360"/>
      </w:pPr>
      <w:rPr>
        <w:rFonts w:ascii="Wingdings" w:hAnsi="Wingdings" w:hint="default"/>
      </w:rPr>
    </w:lvl>
    <w:lvl w:ilvl="4" w:tplc="8F1A4B8C" w:tentative="1">
      <w:start w:val="1"/>
      <w:numFmt w:val="bullet"/>
      <w:lvlText w:val=""/>
      <w:lvlJc w:val="left"/>
      <w:pPr>
        <w:tabs>
          <w:tab w:val="num" w:pos="3600"/>
        </w:tabs>
        <w:ind w:left="3600" w:hanging="360"/>
      </w:pPr>
      <w:rPr>
        <w:rFonts w:ascii="Wingdings" w:hAnsi="Wingdings" w:hint="default"/>
      </w:rPr>
    </w:lvl>
    <w:lvl w:ilvl="5" w:tplc="98FC8774" w:tentative="1">
      <w:start w:val="1"/>
      <w:numFmt w:val="bullet"/>
      <w:lvlText w:val=""/>
      <w:lvlJc w:val="left"/>
      <w:pPr>
        <w:tabs>
          <w:tab w:val="num" w:pos="4320"/>
        </w:tabs>
        <w:ind w:left="4320" w:hanging="360"/>
      </w:pPr>
      <w:rPr>
        <w:rFonts w:ascii="Wingdings" w:hAnsi="Wingdings" w:hint="default"/>
      </w:rPr>
    </w:lvl>
    <w:lvl w:ilvl="6" w:tplc="F818748C" w:tentative="1">
      <w:start w:val="1"/>
      <w:numFmt w:val="bullet"/>
      <w:lvlText w:val=""/>
      <w:lvlJc w:val="left"/>
      <w:pPr>
        <w:tabs>
          <w:tab w:val="num" w:pos="5040"/>
        </w:tabs>
        <w:ind w:left="5040" w:hanging="360"/>
      </w:pPr>
      <w:rPr>
        <w:rFonts w:ascii="Wingdings" w:hAnsi="Wingdings" w:hint="default"/>
      </w:rPr>
    </w:lvl>
    <w:lvl w:ilvl="7" w:tplc="8F9AB11A" w:tentative="1">
      <w:start w:val="1"/>
      <w:numFmt w:val="bullet"/>
      <w:lvlText w:val=""/>
      <w:lvlJc w:val="left"/>
      <w:pPr>
        <w:tabs>
          <w:tab w:val="num" w:pos="5760"/>
        </w:tabs>
        <w:ind w:left="5760" w:hanging="360"/>
      </w:pPr>
      <w:rPr>
        <w:rFonts w:ascii="Wingdings" w:hAnsi="Wingdings" w:hint="default"/>
      </w:rPr>
    </w:lvl>
    <w:lvl w:ilvl="8" w:tplc="E98423A4" w:tentative="1">
      <w:start w:val="1"/>
      <w:numFmt w:val="bullet"/>
      <w:lvlText w:val=""/>
      <w:lvlJc w:val="left"/>
      <w:pPr>
        <w:tabs>
          <w:tab w:val="num" w:pos="6480"/>
        </w:tabs>
        <w:ind w:left="6480" w:hanging="360"/>
      </w:pPr>
      <w:rPr>
        <w:rFonts w:ascii="Wingdings" w:hAnsi="Wingdings" w:hint="default"/>
      </w:rPr>
    </w:lvl>
  </w:abstractNum>
  <w:abstractNum w:abstractNumId="1">
    <w:nsid w:val="0FCA7261"/>
    <w:multiLevelType w:val="hybridMultilevel"/>
    <w:tmpl w:val="79A07686"/>
    <w:lvl w:ilvl="0" w:tplc="834EE678">
      <w:start w:val="1"/>
      <w:numFmt w:val="bullet"/>
      <w:lvlText w:val="•"/>
      <w:lvlJc w:val="left"/>
      <w:pPr>
        <w:tabs>
          <w:tab w:val="num" w:pos="720"/>
        </w:tabs>
        <w:ind w:left="720" w:hanging="360"/>
      </w:pPr>
      <w:rPr>
        <w:rFonts w:ascii="Times New Roman" w:hAnsi="Times New Roman" w:hint="default"/>
      </w:rPr>
    </w:lvl>
    <w:lvl w:ilvl="1" w:tplc="20EC521C" w:tentative="1">
      <w:start w:val="1"/>
      <w:numFmt w:val="bullet"/>
      <w:lvlText w:val="•"/>
      <w:lvlJc w:val="left"/>
      <w:pPr>
        <w:tabs>
          <w:tab w:val="num" w:pos="1440"/>
        </w:tabs>
        <w:ind w:left="1440" w:hanging="360"/>
      </w:pPr>
      <w:rPr>
        <w:rFonts w:ascii="Times New Roman" w:hAnsi="Times New Roman" w:hint="default"/>
      </w:rPr>
    </w:lvl>
    <w:lvl w:ilvl="2" w:tplc="6F440734" w:tentative="1">
      <w:start w:val="1"/>
      <w:numFmt w:val="bullet"/>
      <w:lvlText w:val="•"/>
      <w:lvlJc w:val="left"/>
      <w:pPr>
        <w:tabs>
          <w:tab w:val="num" w:pos="2160"/>
        </w:tabs>
        <w:ind w:left="2160" w:hanging="360"/>
      </w:pPr>
      <w:rPr>
        <w:rFonts w:ascii="Times New Roman" w:hAnsi="Times New Roman" w:hint="default"/>
      </w:rPr>
    </w:lvl>
    <w:lvl w:ilvl="3" w:tplc="BDF4AD5E" w:tentative="1">
      <w:start w:val="1"/>
      <w:numFmt w:val="bullet"/>
      <w:lvlText w:val="•"/>
      <w:lvlJc w:val="left"/>
      <w:pPr>
        <w:tabs>
          <w:tab w:val="num" w:pos="2880"/>
        </w:tabs>
        <w:ind w:left="2880" w:hanging="360"/>
      </w:pPr>
      <w:rPr>
        <w:rFonts w:ascii="Times New Roman" w:hAnsi="Times New Roman" w:hint="default"/>
      </w:rPr>
    </w:lvl>
    <w:lvl w:ilvl="4" w:tplc="6756CF26" w:tentative="1">
      <w:start w:val="1"/>
      <w:numFmt w:val="bullet"/>
      <w:lvlText w:val="•"/>
      <w:lvlJc w:val="left"/>
      <w:pPr>
        <w:tabs>
          <w:tab w:val="num" w:pos="3600"/>
        </w:tabs>
        <w:ind w:left="3600" w:hanging="360"/>
      </w:pPr>
      <w:rPr>
        <w:rFonts w:ascii="Times New Roman" w:hAnsi="Times New Roman" w:hint="default"/>
      </w:rPr>
    </w:lvl>
    <w:lvl w:ilvl="5" w:tplc="5CEE9728" w:tentative="1">
      <w:start w:val="1"/>
      <w:numFmt w:val="bullet"/>
      <w:lvlText w:val="•"/>
      <w:lvlJc w:val="left"/>
      <w:pPr>
        <w:tabs>
          <w:tab w:val="num" w:pos="4320"/>
        </w:tabs>
        <w:ind w:left="4320" w:hanging="360"/>
      </w:pPr>
      <w:rPr>
        <w:rFonts w:ascii="Times New Roman" w:hAnsi="Times New Roman" w:hint="default"/>
      </w:rPr>
    </w:lvl>
    <w:lvl w:ilvl="6" w:tplc="7CD22236" w:tentative="1">
      <w:start w:val="1"/>
      <w:numFmt w:val="bullet"/>
      <w:lvlText w:val="•"/>
      <w:lvlJc w:val="left"/>
      <w:pPr>
        <w:tabs>
          <w:tab w:val="num" w:pos="5040"/>
        </w:tabs>
        <w:ind w:left="5040" w:hanging="360"/>
      </w:pPr>
      <w:rPr>
        <w:rFonts w:ascii="Times New Roman" w:hAnsi="Times New Roman" w:hint="default"/>
      </w:rPr>
    </w:lvl>
    <w:lvl w:ilvl="7" w:tplc="C5C6BAC0" w:tentative="1">
      <w:start w:val="1"/>
      <w:numFmt w:val="bullet"/>
      <w:lvlText w:val="•"/>
      <w:lvlJc w:val="left"/>
      <w:pPr>
        <w:tabs>
          <w:tab w:val="num" w:pos="5760"/>
        </w:tabs>
        <w:ind w:left="5760" w:hanging="360"/>
      </w:pPr>
      <w:rPr>
        <w:rFonts w:ascii="Times New Roman" w:hAnsi="Times New Roman" w:hint="default"/>
      </w:rPr>
    </w:lvl>
    <w:lvl w:ilvl="8" w:tplc="FEA6F11A" w:tentative="1">
      <w:start w:val="1"/>
      <w:numFmt w:val="bullet"/>
      <w:lvlText w:val="•"/>
      <w:lvlJc w:val="left"/>
      <w:pPr>
        <w:tabs>
          <w:tab w:val="num" w:pos="6480"/>
        </w:tabs>
        <w:ind w:left="6480" w:hanging="360"/>
      </w:pPr>
      <w:rPr>
        <w:rFonts w:ascii="Times New Roman" w:hAnsi="Times New Roman" w:hint="default"/>
      </w:rPr>
    </w:lvl>
  </w:abstractNum>
  <w:abstractNum w:abstractNumId="2">
    <w:nsid w:val="10372F63"/>
    <w:multiLevelType w:val="hybridMultilevel"/>
    <w:tmpl w:val="A634C5E8"/>
    <w:lvl w:ilvl="0" w:tplc="C76E6A38">
      <w:start w:val="1"/>
      <w:numFmt w:val="decimal"/>
      <w:lvlText w:val="%1)"/>
      <w:lvlJc w:val="left"/>
      <w:pPr>
        <w:ind w:left="3160" w:hanging="360"/>
      </w:pPr>
      <w:rPr>
        <w:rFonts w:hint="default"/>
      </w:rPr>
    </w:lvl>
    <w:lvl w:ilvl="1" w:tplc="040C0019" w:tentative="1">
      <w:start w:val="1"/>
      <w:numFmt w:val="lowerLetter"/>
      <w:lvlText w:val="%2."/>
      <w:lvlJc w:val="left"/>
      <w:pPr>
        <w:ind w:left="3595" w:hanging="360"/>
      </w:pPr>
    </w:lvl>
    <w:lvl w:ilvl="2" w:tplc="040C001B" w:tentative="1">
      <w:start w:val="1"/>
      <w:numFmt w:val="lowerRoman"/>
      <w:lvlText w:val="%3."/>
      <w:lvlJc w:val="right"/>
      <w:pPr>
        <w:ind w:left="4315" w:hanging="180"/>
      </w:pPr>
    </w:lvl>
    <w:lvl w:ilvl="3" w:tplc="040C000F" w:tentative="1">
      <w:start w:val="1"/>
      <w:numFmt w:val="decimal"/>
      <w:lvlText w:val="%4."/>
      <w:lvlJc w:val="left"/>
      <w:pPr>
        <w:ind w:left="5035" w:hanging="360"/>
      </w:pPr>
    </w:lvl>
    <w:lvl w:ilvl="4" w:tplc="040C0019" w:tentative="1">
      <w:start w:val="1"/>
      <w:numFmt w:val="lowerLetter"/>
      <w:lvlText w:val="%5."/>
      <w:lvlJc w:val="left"/>
      <w:pPr>
        <w:ind w:left="5755" w:hanging="360"/>
      </w:pPr>
    </w:lvl>
    <w:lvl w:ilvl="5" w:tplc="040C001B" w:tentative="1">
      <w:start w:val="1"/>
      <w:numFmt w:val="lowerRoman"/>
      <w:lvlText w:val="%6."/>
      <w:lvlJc w:val="right"/>
      <w:pPr>
        <w:ind w:left="6475" w:hanging="180"/>
      </w:pPr>
    </w:lvl>
    <w:lvl w:ilvl="6" w:tplc="040C000F" w:tentative="1">
      <w:start w:val="1"/>
      <w:numFmt w:val="decimal"/>
      <w:lvlText w:val="%7."/>
      <w:lvlJc w:val="left"/>
      <w:pPr>
        <w:ind w:left="7195" w:hanging="360"/>
      </w:pPr>
    </w:lvl>
    <w:lvl w:ilvl="7" w:tplc="040C0019" w:tentative="1">
      <w:start w:val="1"/>
      <w:numFmt w:val="lowerLetter"/>
      <w:lvlText w:val="%8."/>
      <w:lvlJc w:val="left"/>
      <w:pPr>
        <w:ind w:left="7915" w:hanging="360"/>
      </w:pPr>
    </w:lvl>
    <w:lvl w:ilvl="8" w:tplc="040C001B" w:tentative="1">
      <w:start w:val="1"/>
      <w:numFmt w:val="lowerRoman"/>
      <w:lvlText w:val="%9."/>
      <w:lvlJc w:val="right"/>
      <w:pPr>
        <w:ind w:left="8635" w:hanging="180"/>
      </w:pPr>
    </w:lvl>
  </w:abstractNum>
  <w:abstractNum w:abstractNumId="3">
    <w:nsid w:val="11191E36"/>
    <w:multiLevelType w:val="hybridMultilevel"/>
    <w:tmpl w:val="836E7600"/>
    <w:lvl w:ilvl="0" w:tplc="CDAE1E3A">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835556F"/>
    <w:multiLevelType w:val="hybridMultilevel"/>
    <w:tmpl w:val="989E62FA"/>
    <w:lvl w:ilvl="0" w:tplc="040C000F">
      <w:start w:val="1"/>
      <w:numFmt w:val="decimal"/>
      <w:lvlText w:val="%1."/>
      <w:lvlJc w:val="left"/>
      <w:pPr>
        <w:ind w:left="720" w:hanging="360"/>
      </w:pPr>
    </w:lvl>
    <w:lvl w:ilvl="1" w:tplc="040C000F">
      <w:start w:val="1"/>
      <w:numFmt w:val="decimal"/>
      <w:lvlText w:val="%2."/>
      <w:lvlJc w:val="left"/>
      <w:pPr>
        <w:ind w:left="644"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19C25B9E"/>
    <w:multiLevelType w:val="hybridMultilevel"/>
    <w:tmpl w:val="15A6E614"/>
    <w:lvl w:ilvl="0" w:tplc="4B58D1CA">
      <w:start w:val="1"/>
      <w:numFmt w:val="bullet"/>
      <w:lvlText w:val="•"/>
      <w:lvlJc w:val="left"/>
      <w:pPr>
        <w:tabs>
          <w:tab w:val="num" w:pos="720"/>
        </w:tabs>
        <w:ind w:left="720" w:hanging="360"/>
      </w:pPr>
      <w:rPr>
        <w:rFonts w:ascii="Times New Roman" w:hAnsi="Times New Roman" w:hint="default"/>
      </w:rPr>
    </w:lvl>
    <w:lvl w:ilvl="1" w:tplc="AE30F968">
      <w:start w:val="1343"/>
      <w:numFmt w:val="bullet"/>
      <w:lvlText w:val="–"/>
      <w:lvlJc w:val="left"/>
      <w:pPr>
        <w:tabs>
          <w:tab w:val="num" w:pos="1440"/>
        </w:tabs>
        <w:ind w:left="1440" w:hanging="360"/>
      </w:pPr>
      <w:rPr>
        <w:rFonts w:ascii="Times New Roman" w:hAnsi="Times New Roman" w:hint="default"/>
      </w:rPr>
    </w:lvl>
    <w:lvl w:ilvl="2" w:tplc="BAEEDD10" w:tentative="1">
      <w:start w:val="1"/>
      <w:numFmt w:val="bullet"/>
      <w:lvlText w:val="•"/>
      <w:lvlJc w:val="left"/>
      <w:pPr>
        <w:tabs>
          <w:tab w:val="num" w:pos="2160"/>
        </w:tabs>
        <w:ind w:left="2160" w:hanging="360"/>
      </w:pPr>
      <w:rPr>
        <w:rFonts w:ascii="Times New Roman" w:hAnsi="Times New Roman" w:hint="default"/>
      </w:rPr>
    </w:lvl>
    <w:lvl w:ilvl="3" w:tplc="725C9C5E" w:tentative="1">
      <w:start w:val="1"/>
      <w:numFmt w:val="bullet"/>
      <w:lvlText w:val="•"/>
      <w:lvlJc w:val="left"/>
      <w:pPr>
        <w:tabs>
          <w:tab w:val="num" w:pos="2880"/>
        </w:tabs>
        <w:ind w:left="2880" w:hanging="360"/>
      </w:pPr>
      <w:rPr>
        <w:rFonts w:ascii="Times New Roman" w:hAnsi="Times New Roman" w:hint="default"/>
      </w:rPr>
    </w:lvl>
    <w:lvl w:ilvl="4" w:tplc="4116548C" w:tentative="1">
      <w:start w:val="1"/>
      <w:numFmt w:val="bullet"/>
      <w:lvlText w:val="•"/>
      <w:lvlJc w:val="left"/>
      <w:pPr>
        <w:tabs>
          <w:tab w:val="num" w:pos="3600"/>
        </w:tabs>
        <w:ind w:left="3600" w:hanging="360"/>
      </w:pPr>
      <w:rPr>
        <w:rFonts w:ascii="Times New Roman" w:hAnsi="Times New Roman" w:hint="default"/>
      </w:rPr>
    </w:lvl>
    <w:lvl w:ilvl="5" w:tplc="07E4247E" w:tentative="1">
      <w:start w:val="1"/>
      <w:numFmt w:val="bullet"/>
      <w:lvlText w:val="•"/>
      <w:lvlJc w:val="left"/>
      <w:pPr>
        <w:tabs>
          <w:tab w:val="num" w:pos="4320"/>
        </w:tabs>
        <w:ind w:left="4320" w:hanging="360"/>
      </w:pPr>
      <w:rPr>
        <w:rFonts w:ascii="Times New Roman" w:hAnsi="Times New Roman" w:hint="default"/>
      </w:rPr>
    </w:lvl>
    <w:lvl w:ilvl="6" w:tplc="6756D65C" w:tentative="1">
      <w:start w:val="1"/>
      <w:numFmt w:val="bullet"/>
      <w:lvlText w:val="•"/>
      <w:lvlJc w:val="left"/>
      <w:pPr>
        <w:tabs>
          <w:tab w:val="num" w:pos="5040"/>
        </w:tabs>
        <w:ind w:left="5040" w:hanging="360"/>
      </w:pPr>
      <w:rPr>
        <w:rFonts w:ascii="Times New Roman" w:hAnsi="Times New Roman" w:hint="default"/>
      </w:rPr>
    </w:lvl>
    <w:lvl w:ilvl="7" w:tplc="FE269A16" w:tentative="1">
      <w:start w:val="1"/>
      <w:numFmt w:val="bullet"/>
      <w:lvlText w:val="•"/>
      <w:lvlJc w:val="left"/>
      <w:pPr>
        <w:tabs>
          <w:tab w:val="num" w:pos="5760"/>
        </w:tabs>
        <w:ind w:left="5760" w:hanging="360"/>
      </w:pPr>
      <w:rPr>
        <w:rFonts w:ascii="Times New Roman" w:hAnsi="Times New Roman" w:hint="default"/>
      </w:rPr>
    </w:lvl>
    <w:lvl w:ilvl="8" w:tplc="CA16497A" w:tentative="1">
      <w:start w:val="1"/>
      <w:numFmt w:val="bullet"/>
      <w:lvlText w:val="•"/>
      <w:lvlJc w:val="left"/>
      <w:pPr>
        <w:tabs>
          <w:tab w:val="num" w:pos="6480"/>
        </w:tabs>
        <w:ind w:left="6480" w:hanging="360"/>
      </w:pPr>
      <w:rPr>
        <w:rFonts w:ascii="Times New Roman" w:hAnsi="Times New Roman" w:hint="default"/>
      </w:rPr>
    </w:lvl>
  </w:abstractNum>
  <w:abstractNum w:abstractNumId="6">
    <w:nsid w:val="1DCC6444"/>
    <w:multiLevelType w:val="hybridMultilevel"/>
    <w:tmpl w:val="2F181000"/>
    <w:lvl w:ilvl="0" w:tplc="040C0001">
      <w:start w:val="1"/>
      <w:numFmt w:val="bullet"/>
      <w:lvlText w:val=""/>
      <w:lvlJc w:val="left"/>
      <w:pPr>
        <w:ind w:left="502" w:hanging="360"/>
      </w:pPr>
      <w:rPr>
        <w:rFonts w:ascii="Symbol" w:hAnsi="Symbol"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202310AC"/>
    <w:multiLevelType w:val="hybridMultilevel"/>
    <w:tmpl w:val="97C615AE"/>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205A5DE5"/>
    <w:multiLevelType w:val="hybridMultilevel"/>
    <w:tmpl w:val="C770B9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210D1575"/>
    <w:multiLevelType w:val="hybridMultilevel"/>
    <w:tmpl w:val="BF5A5C68"/>
    <w:lvl w:ilvl="0" w:tplc="6CBCD82E">
      <w:start w:val="1"/>
      <w:numFmt w:val="bullet"/>
      <w:lvlText w:val=""/>
      <w:lvlJc w:val="left"/>
      <w:pPr>
        <w:tabs>
          <w:tab w:val="num" w:pos="720"/>
        </w:tabs>
        <w:ind w:left="720" w:hanging="360"/>
      </w:pPr>
      <w:rPr>
        <w:rFonts w:ascii="Wingdings" w:hAnsi="Wingdings" w:hint="default"/>
      </w:rPr>
    </w:lvl>
    <w:lvl w:ilvl="1" w:tplc="DC0C4512" w:tentative="1">
      <w:start w:val="1"/>
      <w:numFmt w:val="bullet"/>
      <w:lvlText w:val=""/>
      <w:lvlJc w:val="left"/>
      <w:pPr>
        <w:tabs>
          <w:tab w:val="num" w:pos="1440"/>
        </w:tabs>
        <w:ind w:left="1440" w:hanging="360"/>
      </w:pPr>
      <w:rPr>
        <w:rFonts w:ascii="Wingdings" w:hAnsi="Wingdings" w:hint="default"/>
      </w:rPr>
    </w:lvl>
    <w:lvl w:ilvl="2" w:tplc="41584582" w:tentative="1">
      <w:start w:val="1"/>
      <w:numFmt w:val="bullet"/>
      <w:lvlText w:val=""/>
      <w:lvlJc w:val="left"/>
      <w:pPr>
        <w:tabs>
          <w:tab w:val="num" w:pos="2160"/>
        </w:tabs>
        <w:ind w:left="2160" w:hanging="360"/>
      </w:pPr>
      <w:rPr>
        <w:rFonts w:ascii="Wingdings" w:hAnsi="Wingdings" w:hint="default"/>
      </w:rPr>
    </w:lvl>
    <w:lvl w:ilvl="3" w:tplc="F6BC5596" w:tentative="1">
      <w:start w:val="1"/>
      <w:numFmt w:val="bullet"/>
      <w:lvlText w:val=""/>
      <w:lvlJc w:val="left"/>
      <w:pPr>
        <w:tabs>
          <w:tab w:val="num" w:pos="2880"/>
        </w:tabs>
        <w:ind w:left="2880" w:hanging="360"/>
      </w:pPr>
      <w:rPr>
        <w:rFonts w:ascii="Wingdings" w:hAnsi="Wingdings" w:hint="default"/>
      </w:rPr>
    </w:lvl>
    <w:lvl w:ilvl="4" w:tplc="CD7000C6" w:tentative="1">
      <w:start w:val="1"/>
      <w:numFmt w:val="bullet"/>
      <w:lvlText w:val=""/>
      <w:lvlJc w:val="left"/>
      <w:pPr>
        <w:tabs>
          <w:tab w:val="num" w:pos="3600"/>
        </w:tabs>
        <w:ind w:left="3600" w:hanging="360"/>
      </w:pPr>
      <w:rPr>
        <w:rFonts w:ascii="Wingdings" w:hAnsi="Wingdings" w:hint="default"/>
      </w:rPr>
    </w:lvl>
    <w:lvl w:ilvl="5" w:tplc="01440B68" w:tentative="1">
      <w:start w:val="1"/>
      <w:numFmt w:val="bullet"/>
      <w:lvlText w:val=""/>
      <w:lvlJc w:val="left"/>
      <w:pPr>
        <w:tabs>
          <w:tab w:val="num" w:pos="4320"/>
        </w:tabs>
        <w:ind w:left="4320" w:hanging="360"/>
      </w:pPr>
      <w:rPr>
        <w:rFonts w:ascii="Wingdings" w:hAnsi="Wingdings" w:hint="default"/>
      </w:rPr>
    </w:lvl>
    <w:lvl w:ilvl="6" w:tplc="DBFA81EA" w:tentative="1">
      <w:start w:val="1"/>
      <w:numFmt w:val="bullet"/>
      <w:lvlText w:val=""/>
      <w:lvlJc w:val="left"/>
      <w:pPr>
        <w:tabs>
          <w:tab w:val="num" w:pos="5040"/>
        </w:tabs>
        <w:ind w:left="5040" w:hanging="360"/>
      </w:pPr>
      <w:rPr>
        <w:rFonts w:ascii="Wingdings" w:hAnsi="Wingdings" w:hint="default"/>
      </w:rPr>
    </w:lvl>
    <w:lvl w:ilvl="7" w:tplc="4F90A90C" w:tentative="1">
      <w:start w:val="1"/>
      <w:numFmt w:val="bullet"/>
      <w:lvlText w:val=""/>
      <w:lvlJc w:val="left"/>
      <w:pPr>
        <w:tabs>
          <w:tab w:val="num" w:pos="5760"/>
        </w:tabs>
        <w:ind w:left="5760" w:hanging="360"/>
      </w:pPr>
      <w:rPr>
        <w:rFonts w:ascii="Wingdings" w:hAnsi="Wingdings" w:hint="default"/>
      </w:rPr>
    </w:lvl>
    <w:lvl w:ilvl="8" w:tplc="E5ACB122" w:tentative="1">
      <w:start w:val="1"/>
      <w:numFmt w:val="bullet"/>
      <w:lvlText w:val=""/>
      <w:lvlJc w:val="left"/>
      <w:pPr>
        <w:tabs>
          <w:tab w:val="num" w:pos="6480"/>
        </w:tabs>
        <w:ind w:left="6480" w:hanging="360"/>
      </w:pPr>
      <w:rPr>
        <w:rFonts w:ascii="Wingdings" w:hAnsi="Wingdings" w:hint="default"/>
      </w:rPr>
    </w:lvl>
  </w:abstractNum>
  <w:abstractNum w:abstractNumId="10">
    <w:nsid w:val="240352E3"/>
    <w:multiLevelType w:val="hybridMultilevel"/>
    <w:tmpl w:val="5038FEE8"/>
    <w:lvl w:ilvl="0" w:tplc="34F856BE">
      <w:start w:val="900"/>
      <w:numFmt w:val="bullet"/>
      <w:lvlText w:val="–"/>
      <w:lvlJc w:val="left"/>
      <w:pPr>
        <w:tabs>
          <w:tab w:val="num" w:pos="720"/>
        </w:tabs>
        <w:ind w:left="720" w:hanging="360"/>
      </w:pPr>
      <w:rPr>
        <w:rFonts w:ascii="Times New Roman" w:hAnsi="Times New Roman" w:hint="default"/>
      </w:rPr>
    </w:lvl>
    <w:lvl w:ilvl="1" w:tplc="A6E08C8E" w:tentative="1">
      <w:start w:val="1"/>
      <w:numFmt w:val="bullet"/>
      <w:lvlText w:val=""/>
      <w:lvlJc w:val="left"/>
      <w:pPr>
        <w:tabs>
          <w:tab w:val="num" w:pos="1440"/>
        </w:tabs>
        <w:ind w:left="1440" w:hanging="360"/>
      </w:pPr>
      <w:rPr>
        <w:rFonts w:ascii="Wingdings" w:hAnsi="Wingdings" w:hint="default"/>
      </w:rPr>
    </w:lvl>
    <w:lvl w:ilvl="2" w:tplc="C540C3CE" w:tentative="1">
      <w:start w:val="1"/>
      <w:numFmt w:val="bullet"/>
      <w:lvlText w:val=""/>
      <w:lvlJc w:val="left"/>
      <w:pPr>
        <w:tabs>
          <w:tab w:val="num" w:pos="2160"/>
        </w:tabs>
        <w:ind w:left="2160" w:hanging="360"/>
      </w:pPr>
      <w:rPr>
        <w:rFonts w:ascii="Wingdings" w:hAnsi="Wingdings" w:hint="default"/>
      </w:rPr>
    </w:lvl>
    <w:lvl w:ilvl="3" w:tplc="482670D2" w:tentative="1">
      <w:start w:val="1"/>
      <w:numFmt w:val="bullet"/>
      <w:lvlText w:val=""/>
      <w:lvlJc w:val="left"/>
      <w:pPr>
        <w:tabs>
          <w:tab w:val="num" w:pos="2880"/>
        </w:tabs>
        <w:ind w:left="2880" w:hanging="360"/>
      </w:pPr>
      <w:rPr>
        <w:rFonts w:ascii="Wingdings" w:hAnsi="Wingdings" w:hint="default"/>
      </w:rPr>
    </w:lvl>
    <w:lvl w:ilvl="4" w:tplc="8F1A4B8C" w:tentative="1">
      <w:start w:val="1"/>
      <w:numFmt w:val="bullet"/>
      <w:lvlText w:val=""/>
      <w:lvlJc w:val="left"/>
      <w:pPr>
        <w:tabs>
          <w:tab w:val="num" w:pos="3600"/>
        </w:tabs>
        <w:ind w:left="3600" w:hanging="360"/>
      </w:pPr>
      <w:rPr>
        <w:rFonts w:ascii="Wingdings" w:hAnsi="Wingdings" w:hint="default"/>
      </w:rPr>
    </w:lvl>
    <w:lvl w:ilvl="5" w:tplc="98FC8774" w:tentative="1">
      <w:start w:val="1"/>
      <w:numFmt w:val="bullet"/>
      <w:lvlText w:val=""/>
      <w:lvlJc w:val="left"/>
      <w:pPr>
        <w:tabs>
          <w:tab w:val="num" w:pos="4320"/>
        </w:tabs>
        <w:ind w:left="4320" w:hanging="360"/>
      </w:pPr>
      <w:rPr>
        <w:rFonts w:ascii="Wingdings" w:hAnsi="Wingdings" w:hint="default"/>
      </w:rPr>
    </w:lvl>
    <w:lvl w:ilvl="6" w:tplc="F818748C" w:tentative="1">
      <w:start w:val="1"/>
      <w:numFmt w:val="bullet"/>
      <w:lvlText w:val=""/>
      <w:lvlJc w:val="left"/>
      <w:pPr>
        <w:tabs>
          <w:tab w:val="num" w:pos="5040"/>
        </w:tabs>
        <w:ind w:left="5040" w:hanging="360"/>
      </w:pPr>
      <w:rPr>
        <w:rFonts w:ascii="Wingdings" w:hAnsi="Wingdings" w:hint="default"/>
      </w:rPr>
    </w:lvl>
    <w:lvl w:ilvl="7" w:tplc="8F9AB11A" w:tentative="1">
      <w:start w:val="1"/>
      <w:numFmt w:val="bullet"/>
      <w:lvlText w:val=""/>
      <w:lvlJc w:val="left"/>
      <w:pPr>
        <w:tabs>
          <w:tab w:val="num" w:pos="5760"/>
        </w:tabs>
        <w:ind w:left="5760" w:hanging="360"/>
      </w:pPr>
      <w:rPr>
        <w:rFonts w:ascii="Wingdings" w:hAnsi="Wingdings" w:hint="default"/>
      </w:rPr>
    </w:lvl>
    <w:lvl w:ilvl="8" w:tplc="E98423A4" w:tentative="1">
      <w:start w:val="1"/>
      <w:numFmt w:val="bullet"/>
      <w:lvlText w:val=""/>
      <w:lvlJc w:val="left"/>
      <w:pPr>
        <w:tabs>
          <w:tab w:val="num" w:pos="6480"/>
        </w:tabs>
        <w:ind w:left="6480" w:hanging="360"/>
      </w:pPr>
      <w:rPr>
        <w:rFonts w:ascii="Wingdings" w:hAnsi="Wingdings" w:hint="default"/>
      </w:rPr>
    </w:lvl>
  </w:abstractNum>
  <w:abstractNum w:abstractNumId="11">
    <w:nsid w:val="259575E0"/>
    <w:multiLevelType w:val="hybridMultilevel"/>
    <w:tmpl w:val="BD14292E"/>
    <w:lvl w:ilvl="0" w:tplc="1BE0B15A">
      <w:start w:val="1"/>
      <w:numFmt w:val="bullet"/>
      <w:lvlText w:val="–"/>
      <w:lvlJc w:val="left"/>
      <w:pPr>
        <w:tabs>
          <w:tab w:val="num" w:pos="720"/>
        </w:tabs>
        <w:ind w:left="720" w:hanging="360"/>
      </w:pPr>
      <w:rPr>
        <w:rFonts w:ascii="Times New Roman" w:hAnsi="Times New Roman" w:hint="default"/>
      </w:rPr>
    </w:lvl>
    <w:lvl w:ilvl="1" w:tplc="67FA6BF4">
      <w:start w:val="1"/>
      <w:numFmt w:val="bullet"/>
      <w:lvlText w:val="–"/>
      <w:lvlJc w:val="left"/>
      <w:pPr>
        <w:tabs>
          <w:tab w:val="num" w:pos="1440"/>
        </w:tabs>
        <w:ind w:left="1440" w:hanging="360"/>
      </w:pPr>
      <w:rPr>
        <w:rFonts w:ascii="Times New Roman" w:hAnsi="Times New Roman" w:hint="default"/>
      </w:rPr>
    </w:lvl>
    <w:lvl w:ilvl="2" w:tplc="C8421126" w:tentative="1">
      <w:start w:val="1"/>
      <w:numFmt w:val="bullet"/>
      <w:lvlText w:val="–"/>
      <w:lvlJc w:val="left"/>
      <w:pPr>
        <w:tabs>
          <w:tab w:val="num" w:pos="2160"/>
        </w:tabs>
        <w:ind w:left="2160" w:hanging="360"/>
      </w:pPr>
      <w:rPr>
        <w:rFonts w:ascii="Times New Roman" w:hAnsi="Times New Roman" w:hint="default"/>
      </w:rPr>
    </w:lvl>
    <w:lvl w:ilvl="3" w:tplc="6286238C" w:tentative="1">
      <w:start w:val="1"/>
      <w:numFmt w:val="bullet"/>
      <w:lvlText w:val="–"/>
      <w:lvlJc w:val="left"/>
      <w:pPr>
        <w:tabs>
          <w:tab w:val="num" w:pos="2880"/>
        </w:tabs>
        <w:ind w:left="2880" w:hanging="360"/>
      </w:pPr>
      <w:rPr>
        <w:rFonts w:ascii="Times New Roman" w:hAnsi="Times New Roman" w:hint="default"/>
      </w:rPr>
    </w:lvl>
    <w:lvl w:ilvl="4" w:tplc="26481FEC" w:tentative="1">
      <w:start w:val="1"/>
      <w:numFmt w:val="bullet"/>
      <w:lvlText w:val="–"/>
      <w:lvlJc w:val="left"/>
      <w:pPr>
        <w:tabs>
          <w:tab w:val="num" w:pos="3600"/>
        </w:tabs>
        <w:ind w:left="3600" w:hanging="360"/>
      </w:pPr>
      <w:rPr>
        <w:rFonts w:ascii="Times New Roman" w:hAnsi="Times New Roman" w:hint="default"/>
      </w:rPr>
    </w:lvl>
    <w:lvl w:ilvl="5" w:tplc="07A24FC2" w:tentative="1">
      <w:start w:val="1"/>
      <w:numFmt w:val="bullet"/>
      <w:lvlText w:val="–"/>
      <w:lvlJc w:val="left"/>
      <w:pPr>
        <w:tabs>
          <w:tab w:val="num" w:pos="4320"/>
        </w:tabs>
        <w:ind w:left="4320" w:hanging="360"/>
      </w:pPr>
      <w:rPr>
        <w:rFonts w:ascii="Times New Roman" w:hAnsi="Times New Roman" w:hint="default"/>
      </w:rPr>
    </w:lvl>
    <w:lvl w:ilvl="6" w:tplc="5FC0B758" w:tentative="1">
      <w:start w:val="1"/>
      <w:numFmt w:val="bullet"/>
      <w:lvlText w:val="–"/>
      <w:lvlJc w:val="left"/>
      <w:pPr>
        <w:tabs>
          <w:tab w:val="num" w:pos="5040"/>
        </w:tabs>
        <w:ind w:left="5040" w:hanging="360"/>
      </w:pPr>
      <w:rPr>
        <w:rFonts w:ascii="Times New Roman" w:hAnsi="Times New Roman" w:hint="default"/>
      </w:rPr>
    </w:lvl>
    <w:lvl w:ilvl="7" w:tplc="415A780E" w:tentative="1">
      <w:start w:val="1"/>
      <w:numFmt w:val="bullet"/>
      <w:lvlText w:val="–"/>
      <w:lvlJc w:val="left"/>
      <w:pPr>
        <w:tabs>
          <w:tab w:val="num" w:pos="5760"/>
        </w:tabs>
        <w:ind w:left="5760" w:hanging="360"/>
      </w:pPr>
      <w:rPr>
        <w:rFonts w:ascii="Times New Roman" w:hAnsi="Times New Roman" w:hint="default"/>
      </w:rPr>
    </w:lvl>
    <w:lvl w:ilvl="8" w:tplc="2D7415F0" w:tentative="1">
      <w:start w:val="1"/>
      <w:numFmt w:val="bullet"/>
      <w:lvlText w:val="–"/>
      <w:lvlJc w:val="left"/>
      <w:pPr>
        <w:tabs>
          <w:tab w:val="num" w:pos="6480"/>
        </w:tabs>
        <w:ind w:left="6480" w:hanging="360"/>
      </w:pPr>
      <w:rPr>
        <w:rFonts w:ascii="Times New Roman" w:hAnsi="Times New Roman" w:hint="default"/>
      </w:rPr>
    </w:lvl>
  </w:abstractNum>
  <w:abstractNum w:abstractNumId="12">
    <w:nsid w:val="266A7B36"/>
    <w:multiLevelType w:val="hybridMultilevel"/>
    <w:tmpl w:val="2140FC54"/>
    <w:lvl w:ilvl="0" w:tplc="E6A63262">
      <w:start w:val="1"/>
      <w:numFmt w:val="lowerLetter"/>
      <w:lvlText w:val="%1)"/>
      <w:lvlJc w:val="left"/>
      <w:pPr>
        <w:ind w:left="360" w:hanging="360"/>
      </w:pPr>
      <w:rPr>
        <w:b w:val="0"/>
        <w:bCs w:val="0"/>
        <w:i/>
        <w:iCs/>
        <w:sz w:val="24"/>
        <w:szCs w:val="24"/>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3">
    <w:nsid w:val="2679244F"/>
    <w:multiLevelType w:val="hybridMultilevel"/>
    <w:tmpl w:val="40869F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268F633C"/>
    <w:multiLevelType w:val="hybridMultilevel"/>
    <w:tmpl w:val="6E180A64"/>
    <w:lvl w:ilvl="0" w:tplc="08F84D62">
      <w:start w:val="1"/>
      <w:numFmt w:val="bullet"/>
      <w:lvlText w:val="•"/>
      <w:lvlJc w:val="left"/>
      <w:pPr>
        <w:tabs>
          <w:tab w:val="num" w:pos="720"/>
        </w:tabs>
        <w:ind w:left="720" w:hanging="360"/>
      </w:pPr>
      <w:rPr>
        <w:rFonts w:ascii="Times New Roman" w:hAnsi="Times New Roman" w:hint="default"/>
      </w:rPr>
    </w:lvl>
    <w:lvl w:ilvl="1" w:tplc="25DE04C4" w:tentative="1">
      <w:start w:val="1"/>
      <w:numFmt w:val="bullet"/>
      <w:lvlText w:val="•"/>
      <w:lvlJc w:val="left"/>
      <w:pPr>
        <w:tabs>
          <w:tab w:val="num" w:pos="1440"/>
        </w:tabs>
        <w:ind w:left="1440" w:hanging="360"/>
      </w:pPr>
      <w:rPr>
        <w:rFonts w:ascii="Times New Roman" w:hAnsi="Times New Roman" w:hint="default"/>
      </w:rPr>
    </w:lvl>
    <w:lvl w:ilvl="2" w:tplc="2C807850" w:tentative="1">
      <w:start w:val="1"/>
      <w:numFmt w:val="bullet"/>
      <w:lvlText w:val="•"/>
      <w:lvlJc w:val="left"/>
      <w:pPr>
        <w:tabs>
          <w:tab w:val="num" w:pos="2160"/>
        </w:tabs>
        <w:ind w:left="2160" w:hanging="360"/>
      </w:pPr>
      <w:rPr>
        <w:rFonts w:ascii="Times New Roman" w:hAnsi="Times New Roman" w:hint="default"/>
      </w:rPr>
    </w:lvl>
    <w:lvl w:ilvl="3" w:tplc="027000CA" w:tentative="1">
      <w:start w:val="1"/>
      <w:numFmt w:val="bullet"/>
      <w:lvlText w:val="•"/>
      <w:lvlJc w:val="left"/>
      <w:pPr>
        <w:tabs>
          <w:tab w:val="num" w:pos="2880"/>
        </w:tabs>
        <w:ind w:left="2880" w:hanging="360"/>
      </w:pPr>
      <w:rPr>
        <w:rFonts w:ascii="Times New Roman" w:hAnsi="Times New Roman" w:hint="default"/>
      </w:rPr>
    </w:lvl>
    <w:lvl w:ilvl="4" w:tplc="8AEC152C" w:tentative="1">
      <w:start w:val="1"/>
      <w:numFmt w:val="bullet"/>
      <w:lvlText w:val="•"/>
      <w:lvlJc w:val="left"/>
      <w:pPr>
        <w:tabs>
          <w:tab w:val="num" w:pos="3600"/>
        </w:tabs>
        <w:ind w:left="3600" w:hanging="360"/>
      </w:pPr>
      <w:rPr>
        <w:rFonts w:ascii="Times New Roman" w:hAnsi="Times New Roman" w:hint="default"/>
      </w:rPr>
    </w:lvl>
    <w:lvl w:ilvl="5" w:tplc="87BCDE44" w:tentative="1">
      <w:start w:val="1"/>
      <w:numFmt w:val="bullet"/>
      <w:lvlText w:val="•"/>
      <w:lvlJc w:val="left"/>
      <w:pPr>
        <w:tabs>
          <w:tab w:val="num" w:pos="4320"/>
        </w:tabs>
        <w:ind w:left="4320" w:hanging="360"/>
      </w:pPr>
      <w:rPr>
        <w:rFonts w:ascii="Times New Roman" w:hAnsi="Times New Roman" w:hint="default"/>
      </w:rPr>
    </w:lvl>
    <w:lvl w:ilvl="6" w:tplc="978C51F4" w:tentative="1">
      <w:start w:val="1"/>
      <w:numFmt w:val="bullet"/>
      <w:lvlText w:val="•"/>
      <w:lvlJc w:val="left"/>
      <w:pPr>
        <w:tabs>
          <w:tab w:val="num" w:pos="5040"/>
        </w:tabs>
        <w:ind w:left="5040" w:hanging="360"/>
      </w:pPr>
      <w:rPr>
        <w:rFonts w:ascii="Times New Roman" w:hAnsi="Times New Roman" w:hint="default"/>
      </w:rPr>
    </w:lvl>
    <w:lvl w:ilvl="7" w:tplc="8730C298" w:tentative="1">
      <w:start w:val="1"/>
      <w:numFmt w:val="bullet"/>
      <w:lvlText w:val="•"/>
      <w:lvlJc w:val="left"/>
      <w:pPr>
        <w:tabs>
          <w:tab w:val="num" w:pos="5760"/>
        </w:tabs>
        <w:ind w:left="5760" w:hanging="360"/>
      </w:pPr>
      <w:rPr>
        <w:rFonts w:ascii="Times New Roman" w:hAnsi="Times New Roman" w:hint="default"/>
      </w:rPr>
    </w:lvl>
    <w:lvl w:ilvl="8" w:tplc="F098BC0E" w:tentative="1">
      <w:start w:val="1"/>
      <w:numFmt w:val="bullet"/>
      <w:lvlText w:val="•"/>
      <w:lvlJc w:val="left"/>
      <w:pPr>
        <w:tabs>
          <w:tab w:val="num" w:pos="6480"/>
        </w:tabs>
        <w:ind w:left="6480" w:hanging="360"/>
      </w:pPr>
      <w:rPr>
        <w:rFonts w:ascii="Times New Roman" w:hAnsi="Times New Roman" w:hint="default"/>
      </w:rPr>
    </w:lvl>
  </w:abstractNum>
  <w:abstractNum w:abstractNumId="15">
    <w:nsid w:val="29D75AFB"/>
    <w:multiLevelType w:val="hybridMultilevel"/>
    <w:tmpl w:val="27D6AB8C"/>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2B744E47"/>
    <w:multiLevelType w:val="hybridMultilevel"/>
    <w:tmpl w:val="77B848A4"/>
    <w:lvl w:ilvl="0" w:tplc="A252CF80">
      <w:start w:val="1"/>
      <w:numFmt w:val="bullet"/>
      <w:lvlText w:val="–"/>
      <w:lvlJc w:val="left"/>
      <w:pPr>
        <w:ind w:left="502" w:hanging="360"/>
      </w:pPr>
      <w:rPr>
        <w:rFonts w:ascii="Times New Roman" w:hAnsi="Times New Roman" w:hint="default"/>
      </w:rPr>
    </w:lvl>
    <w:lvl w:ilvl="1" w:tplc="040C0003" w:tentative="1">
      <w:start w:val="1"/>
      <w:numFmt w:val="bullet"/>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17">
    <w:nsid w:val="2D7106A2"/>
    <w:multiLevelType w:val="hybridMultilevel"/>
    <w:tmpl w:val="410E2C5A"/>
    <w:lvl w:ilvl="0" w:tplc="01E87F2C">
      <w:start w:val="1"/>
      <w:numFmt w:val="bullet"/>
      <w:lvlText w:val="•"/>
      <w:lvlJc w:val="left"/>
      <w:pPr>
        <w:tabs>
          <w:tab w:val="num" w:pos="720"/>
        </w:tabs>
        <w:ind w:left="720" w:hanging="360"/>
      </w:pPr>
      <w:rPr>
        <w:rFonts w:ascii="Times New Roman" w:hAnsi="Times New Roman" w:hint="default"/>
      </w:rPr>
    </w:lvl>
    <w:lvl w:ilvl="1" w:tplc="43E86E94" w:tentative="1">
      <w:start w:val="1"/>
      <w:numFmt w:val="bullet"/>
      <w:lvlText w:val="•"/>
      <w:lvlJc w:val="left"/>
      <w:pPr>
        <w:tabs>
          <w:tab w:val="num" w:pos="1440"/>
        </w:tabs>
        <w:ind w:left="1440" w:hanging="360"/>
      </w:pPr>
      <w:rPr>
        <w:rFonts w:ascii="Times New Roman" w:hAnsi="Times New Roman" w:hint="default"/>
      </w:rPr>
    </w:lvl>
    <w:lvl w:ilvl="2" w:tplc="A49EF50E" w:tentative="1">
      <w:start w:val="1"/>
      <w:numFmt w:val="bullet"/>
      <w:lvlText w:val="•"/>
      <w:lvlJc w:val="left"/>
      <w:pPr>
        <w:tabs>
          <w:tab w:val="num" w:pos="2160"/>
        </w:tabs>
        <w:ind w:left="2160" w:hanging="360"/>
      </w:pPr>
      <w:rPr>
        <w:rFonts w:ascii="Times New Roman" w:hAnsi="Times New Roman" w:hint="default"/>
      </w:rPr>
    </w:lvl>
    <w:lvl w:ilvl="3" w:tplc="DD5A6C4C" w:tentative="1">
      <w:start w:val="1"/>
      <w:numFmt w:val="bullet"/>
      <w:lvlText w:val="•"/>
      <w:lvlJc w:val="left"/>
      <w:pPr>
        <w:tabs>
          <w:tab w:val="num" w:pos="2880"/>
        </w:tabs>
        <w:ind w:left="2880" w:hanging="360"/>
      </w:pPr>
      <w:rPr>
        <w:rFonts w:ascii="Times New Roman" w:hAnsi="Times New Roman" w:hint="default"/>
      </w:rPr>
    </w:lvl>
    <w:lvl w:ilvl="4" w:tplc="31A4A6FC" w:tentative="1">
      <w:start w:val="1"/>
      <w:numFmt w:val="bullet"/>
      <w:lvlText w:val="•"/>
      <w:lvlJc w:val="left"/>
      <w:pPr>
        <w:tabs>
          <w:tab w:val="num" w:pos="3600"/>
        </w:tabs>
        <w:ind w:left="3600" w:hanging="360"/>
      </w:pPr>
      <w:rPr>
        <w:rFonts w:ascii="Times New Roman" w:hAnsi="Times New Roman" w:hint="default"/>
      </w:rPr>
    </w:lvl>
    <w:lvl w:ilvl="5" w:tplc="913ADB8A" w:tentative="1">
      <w:start w:val="1"/>
      <w:numFmt w:val="bullet"/>
      <w:lvlText w:val="•"/>
      <w:lvlJc w:val="left"/>
      <w:pPr>
        <w:tabs>
          <w:tab w:val="num" w:pos="4320"/>
        </w:tabs>
        <w:ind w:left="4320" w:hanging="360"/>
      </w:pPr>
      <w:rPr>
        <w:rFonts w:ascii="Times New Roman" w:hAnsi="Times New Roman" w:hint="default"/>
      </w:rPr>
    </w:lvl>
    <w:lvl w:ilvl="6" w:tplc="FFE21F48" w:tentative="1">
      <w:start w:val="1"/>
      <w:numFmt w:val="bullet"/>
      <w:lvlText w:val="•"/>
      <w:lvlJc w:val="left"/>
      <w:pPr>
        <w:tabs>
          <w:tab w:val="num" w:pos="5040"/>
        </w:tabs>
        <w:ind w:left="5040" w:hanging="360"/>
      </w:pPr>
      <w:rPr>
        <w:rFonts w:ascii="Times New Roman" w:hAnsi="Times New Roman" w:hint="default"/>
      </w:rPr>
    </w:lvl>
    <w:lvl w:ilvl="7" w:tplc="50ECF7EA" w:tentative="1">
      <w:start w:val="1"/>
      <w:numFmt w:val="bullet"/>
      <w:lvlText w:val="•"/>
      <w:lvlJc w:val="left"/>
      <w:pPr>
        <w:tabs>
          <w:tab w:val="num" w:pos="5760"/>
        </w:tabs>
        <w:ind w:left="5760" w:hanging="360"/>
      </w:pPr>
      <w:rPr>
        <w:rFonts w:ascii="Times New Roman" w:hAnsi="Times New Roman" w:hint="default"/>
      </w:rPr>
    </w:lvl>
    <w:lvl w:ilvl="8" w:tplc="9822BC42" w:tentative="1">
      <w:start w:val="1"/>
      <w:numFmt w:val="bullet"/>
      <w:lvlText w:val="•"/>
      <w:lvlJc w:val="left"/>
      <w:pPr>
        <w:tabs>
          <w:tab w:val="num" w:pos="6480"/>
        </w:tabs>
        <w:ind w:left="6480" w:hanging="360"/>
      </w:pPr>
      <w:rPr>
        <w:rFonts w:ascii="Times New Roman" w:hAnsi="Times New Roman" w:hint="default"/>
      </w:rPr>
    </w:lvl>
  </w:abstractNum>
  <w:abstractNum w:abstractNumId="18">
    <w:nsid w:val="321929EE"/>
    <w:multiLevelType w:val="hybridMultilevel"/>
    <w:tmpl w:val="AE34B3BA"/>
    <w:lvl w:ilvl="0" w:tplc="20FA8096">
      <w:start w:val="1"/>
      <w:numFmt w:val="bullet"/>
      <w:lvlText w:val="–"/>
      <w:lvlJc w:val="left"/>
      <w:pPr>
        <w:ind w:left="720"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33080681"/>
    <w:multiLevelType w:val="hybridMultilevel"/>
    <w:tmpl w:val="5F0E0C2E"/>
    <w:lvl w:ilvl="0" w:tplc="A252CF80">
      <w:start w:val="1"/>
      <w:numFmt w:val="bullet"/>
      <w:lvlText w:val="–"/>
      <w:lvlJc w:val="left"/>
      <w:pPr>
        <w:ind w:left="720" w:hanging="360"/>
      </w:pPr>
      <w:rPr>
        <w:rFonts w:ascii="Times New Roman" w:hAnsi="Times New Roman" w:hint="default"/>
      </w:rPr>
    </w:lvl>
    <w:lvl w:ilvl="1" w:tplc="A984CF24">
      <w:start w:val="3"/>
      <w:numFmt w:val="bullet"/>
      <w:lvlText w:val="-"/>
      <w:lvlJc w:val="left"/>
      <w:pPr>
        <w:ind w:left="1440" w:hanging="360"/>
      </w:pPr>
      <w:rPr>
        <w:rFonts w:ascii="Times New Roman" w:eastAsiaTheme="minorHAnsi" w:hAnsi="Times New Roman"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35A95521"/>
    <w:multiLevelType w:val="hybridMultilevel"/>
    <w:tmpl w:val="532405E4"/>
    <w:lvl w:ilvl="0" w:tplc="040C0015">
      <w:start w:val="1"/>
      <w:numFmt w:val="upperLetter"/>
      <w:lvlText w:val="%1."/>
      <w:lvlJc w:val="left"/>
      <w:pPr>
        <w:ind w:left="360" w:hanging="360"/>
      </w:pPr>
    </w:lvl>
    <w:lvl w:ilvl="1" w:tplc="040C0019">
      <w:start w:val="1"/>
      <w:numFmt w:val="lowerLetter"/>
      <w:lvlText w:val="%2."/>
      <w:lvlJc w:val="left"/>
      <w:pPr>
        <w:ind w:left="1408" w:hanging="360"/>
      </w:pPr>
    </w:lvl>
    <w:lvl w:ilvl="2" w:tplc="040C001B" w:tentative="1">
      <w:start w:val="1"/>
      <w:numFmt w:val="lowerRoman"/>
      <w:lvlText w:val="%3."/>
      <w:lvlJc w:val="right"/>
      <w:pPr>
        <w:ind w:left="2128" w:hanging="180"/>
      </w:pPr>
    </w:lvl>
    <w:lvl w:ilvl="3" w:tplc="040C000F" w:tentative="1">
      <w:start w:val="1"/>
      <w:numFmt w:val="decimal"/>
      <w:lvlText w:val="%4."/>
      <w:lvlJc w:val="left"/>
      <w:pPr>
        <w:ind w:left="2848" w:hanging="360"/>
      </w:pPr>
    </w:lvl>
    <w:lvl w:ilvl="4" w:tplc="040C0019">
      <w:start w:val="1"/>
      <w:numFmt w:val="lowerLetter"/>
      <w:lvlText w:val="%5."/>
      <w:lvlJc w:val="left"/>
      <w:pPr>
        <w:ind w:left="3568" w:hanging="360"/>
      </w:pPr>
    </w:lvl>
    <w:lvl w:ilvl="5" w:tplc="040C001B" w:tentative="1">
      <w:start w:val="1"/>
      <w:numFmt w:val="lowerRoman"/>
      <w:lvlText w:val="%6."/>
      <w:lvlJc w:val="right"/>
      <w:pPr>
        <w:ind w:left="4288" w:hanging="180"/>
      </w:pPr>
    </w:lvl>
    <w:lvl w:ilvl="6" w:tplc="040C000F" w:tentative="1">
      <w:start w:val="1"/>
      <w:numFmt w:val="decimal"/>
      <w:lvlText w:val="%7."/>
      <w:lvlJc w:val="left"/>
      <w:pPr>
        <w:ind w:left="5008" w:hanging="360"/>
      </w:pPr>
    </w:lvl>
    <w:lvl w:ilvl="7" w:tplc="040C0019" w:tentative="1">
      <w:start w:val="1"/>
      <w:numFmt w:val="lowerLetter"/>
      <w:lvlText w:val="%8."/>
      <w:lvlJc w:val="left"/>
      <w:pPr>
        <w:ind w:left="5728" w:hanging="360"/>
      </w:pPr>
    </w:lvl>
    <w:lvl w:ilvl="8" w:tplc="040C001B" w:tentative="1">
      <w:start w:val="1"/>
      <w:numFmt w:val="lowerRoman"/>
      <w:lvlText w:val="%9."/>
      <w:lvlJc w:val="right"/>
      <w:pPr>
        <w:ind w:left="6448" w:hanging="180"/>
      </w:pPr>
    </w:lvl>
  </w:abstractNum>
  <w:abstractNum w:abstractNumId="21">
    <w:nsid w:val="382D6069"/>
    <w:multiLevelType w:val="hybridMultilevel"/>
    <w:tmpl w:val="BD82B8A2"/>
    <w:lvl w:ilvl="0" w:tplc="D8445EDE">
      <w:start w:val="1"/>
      <w:numFmt w:val="bullet"/>
      <w:lvlText w:val="–"/>
      <w:lvlJc w:val="left"/>
      <w:pPr>
        <w:tabs>
          <w:tab w:val="num" w:pos="720"/>
        </w:tabs>
        <w:ind w:left="720" w:hanging="360"/>
      </w:pPr>
      <w:rPr>
        <w:rFonts w:ascii="Times New Roman" w:hAnsi="Times New Roman" w:hint="default"/>
      </w:rPr>
    </w:lvl>
    <w:lvl w:ilvl="1" w:tplc="069CC91A">
      <w:start w:val="1"/>
      <w:numFmt w:val="bullet"/>
      <w:lvlText w:val="–"/>
      <w:lvlJc w:val="left"/>
      <w:pPr>
        <w:tabs>
          <w:tab w:val="num" w:pos="1440"/>
        </w:tabs>
        <w:ind w:left="1440" w:hanging="360"/>
      </w:pPr>
      <w:rPr>
        <w:rFonts w:ascii="Times New Roman" w:hAnsi="Times New Roman" w:hint="default"/>
      </w:rPr>
    </w:lvl>
    <w:lvl w:ilvl="2" w:tplc="A5EA746C" w:tentative="1">
      <w:start w:val="1"/>
      <w:numFmt w:val="bullet"/>
      <w:lvlText w:val="–"/>
      <w:lvlJc w:val="left"/>
      <w:pPr>
        <w:tabs>
          <w:tab w:val="num" w:pos="2160"/>
        </w:tabs>
        <w:ind w:left="2160" w:hanging="360"/>
      </w:pPr>
      <w:rPr>
        <w:rFonts w:ascii="Times New Roman" w:hAnsi="Times New Roman" w:hint="default"/>
      </w:rPr>
    </w:lvl>
    <w:lvl w:ilvl="3" w:tplc="F330121A" w:tentative="1">
      <w:start w:val="1"/>
      <w:numFmt w:val="bullet"/>
      <w:lvlText w:val="–"/>
      <w:lvlJc w:val="left"/>
      <w:pPr>
        <w:tabs>
          <w:tab w:val="num" w:pos="2880"/>
        </w:tabs>
        <w:ind w:left="2880" w:hanging="360"/>
      </w:pPr>
      <w:rPr>
        <w:rFonts w:ascii="Times New Roman" w:hAnsi="Times New Roman" w:hint="default"/>
      </w:rPr>
    </w:lvl>
    <w:lvl w:ilvl="4" w:tplc="B7C48C80" w:tentative="1">
      <w:start w:val="1"/>
      <w:numFmt w:val="bullet"/>
      <w:lvlText w:val="–"/>
      <w:lvlJc w:val="left"/>
      <w:pPr>
        <w:tabs>
          <w:tab w:val="num" w:pos="3600"/>
        </w:tabs>
        <w:ind w:left="3600" w:hanging="360"/>
      </w:pPr>
      <w:rPr>
        <w:rFonts w:ascii="Times New Roman" w:hAnsi="Times New Roman" w:hint="default"/>
      </w:rPr>
    </w:lvl>
    <w:lvl w:ilvl="5" w:tplc="7DD00162" w:tentative="1">
      <w:start w:val="1"/>
      <w:numFmt w:val="bullet"/>
      <w:lvlText w:val="–"/>
      <w:lvlJc w:val="left"/>
      <w:pPr>
        <w:tabs>
          <w:tab w:val="num" w:pos="4320"/>
        </w:tabs>
        <w:ind w:left="4320" w:hanging="360"/>
      </w:pPr>
      <w:rPr>
        <w:rFonts w:ascii="Times New Roman" w:hAnsi="Times New Roman" w:hint="default"/>
      </w:rPr>
    </w:lvl>
    <w:lvl w:ilvl="6" w:tplc="8C3C8018" w:tentative="1">
      <w:start w:val="1"/>
      <w:numFmt w:val="bullet"/>
      <w:lvlText w:val="–"/>
      <w:lvlJc w:val="left"/>
      <w:pPr>
        <w:tabs>
          <w:tab w:val="num" w:pos="5040"/>
        </w:tabs>
        <w:ind w:left="5040" w:hanging="360"/>
      </w:pPr>
      <w:rPr>
        <w:rFonts w:ascii="Times New Roman" w:hAnsi="Times New Roman" w:hint="default"/>
      </w:rPr>
    </w:lvl>
    <w:lvl w:ilvl="7" w:tplc="76CA9BD2" w:tentative="1">
      <w:start w:val="1"/>
      <w:numFmt w:val="bullet"/>
      <w:lvlText w:val="–"/>
      <w:lvlJc w:val="left"/>
      <w:pPr>
        <w:tabs>
          <w:tab w:val="num" w:pos="5760"/>
        </w:tabs>
        <w:ind w:left="5760" w:hanging="360"/>
      </w:pPr>
      <w:rPr>
        <w:rFonts w:ascii="Times New Roman" w:hAnsi="Times New Roman" w:hint="default"/>
      </w:rPr>
    </w:lvl>
    <w:lvl w:ilvl="8" w:tplc="4E36D32A" w:tentative="1">
      <w:start w:val="1"/>
      <w:numFmt w:val="bullet"/>
      <w:lvlText w:val="–"/>
      <w:lvlJc w:val="left"/>
      <w:pPr>
        <w:tabs>
          <w:tab w:val="num" w:pos="6480"/>
        </w:tabs>
        <w:ind w:left="6480" w:hanging="360"/>
      </w:pPr>
      <w:rPr>
        <w:rFonts w:ascii="Times New Roman" w:hAnsi="Times New Roman" w:hint="default"/>
      </w:rPr>
    </w:lvl>
  </w:abstractNum>
  <w:abstractNum w:abstractNumId="22">
    <w:nsid w:val="38C23C96"/>
    <w:multiLevelType w:val="hybridMultilevel"/>
    <w:tmpl w:val="0A72123A"/>
    <w:lvl w:ilvl="0" w:tplc="040C000B">
      <w:start w:val="1"/>
      <w:numFmt w:val="bullet"/>
      <w:lvlText w:val=""/>
      <w:lvlJc w:val="left"/>
      <w:pPr>
        <w:ind w:left="1070" w:hanging="360"/>
      </w:pPr>
      <w:rPr>
        <w:rFonts w:ascii="Wingdings" w:hAnsi="Wingdings" w:hint="default"/>
      </w:rPr>
    </w:lvl>
    <w:lvl w:ilvl="1" w:tplc="040C0019" w:tentative="1">
      <w:start w:val="1"/>
      <w:numFmt w:val="lowerLetter"/>
      <w:lvlText w:val="%2."/>
      <w:lvlJc w:val="left"/>
      <w:pPr>
        <w:ind w:left="3350" w:hanging="360"/>
      </w:pPr>
    </w:lvl>
    <w:lvl w:ilvl="2" w:tplc="040C001B" w:tentative="1">
      <w:start w:val="1"/>
      <w:numFmt w:val="lowerRoman"/>
      <w:lvlText w:val="%3."/>
      <w:lvlJc w:val="right"/>
      <w:pPr>
        <w:ind w:left="4070" w:hanging="180"/>
      </w:pPr>
    </w:lvl>
    <w:lvl w:ilvl="3" w:tplc="040C000F" w:tentative="1">
      <w:start w:val="1"/>
      <w:numFmt w:val="decimal"/>
      <w:lvlText w:val="%4."/>
      <w:lvlJc w:val="left"/>
      <w:pPr>
        <w:ind w:left="4790" w:hanging="360"/>
      </w:pPr>
    </w:lvl>
    <w:lvl w:ilvl="4" w:tplc="040C0019" w:tentative="1">
      <w:start w:val="1"/>
      <w:numFmt w:val="lowerLetter"/>
      <w:lvlText w:val="%5."/>
      <w:lvlJc w:val="left"/>
      <w:pPr>
        <w:ind w:left="5510" w:hanging="360"/>
      </w:pPr>
    </w:lvl>
    <w:lvl w:ilvl="5" w:tplc="040C001B" w:tentative="1">
      <w:start w:val="1"/>
      <w:numFmt w:val="lowerRoman"/>
      <w:lvlText w:val="%6."/>
      <w:lvlJc w:val="right"/>
      <w:pPr>
        <w:ind w:left="6230" w:hanging="180"/>
      </w:pPr>
    </w:lvl>
    <w:lvl w:ilvl="6" w:tplc="040C000F" w:tentative="1">
      <w:start w:val="1"/>
      <w:numFmt w:val="decimal"/>
      <w:lvlText w:val="%7."/>
      <w:lvlJc w:val="left"/>
      <w:pPr>
        <w:ind w:left="6950" w:hanging="360"/>
      </w:pPr>
    </w:lvl>
    <w:lvl w:ilvl="7" w:tplc="040C0019" w:tentative="1">
      <w:start w:val="1"/>
      <w:numFmt w:val="lowerLetter"/>
      <w:lvlText w:val="%8."/>
      <w:lvlJc w:val="left"/>
      <w:pPr>
        <w:ind w:left="7670" w:hanging="360"/>
      </w:pPr>
    </w:lvl>
    <w:lvl w:ilvl="8" w:tplc="040C001B" w:tentative="1">
      <w:start w:val="1"/>
      <w:numFmt w:val="lowerRoman"/>
      <w:lvlText w:val="%9."/>
      <w:lvlJc w:val="right"/>
      <w:pPr>
        <w:ind w:left="8390" w:hanging="180"/>
      </w:pPr>
    </w:lvl>
  </w:abstractNum>
  <w:abstractNum w:abstractNumId="23">
    <w:nsid w:val="38DB6EEA"/>
    <w:multiLevelType w:val="hybridMultilevel"/>
    <w:tmpl w:val="CC2092A2"/>
    <w:lvl w:ilvl="0" w:tplc="E74E5020">
      <w:start w:val="1"/>
      <w:numFmt w:val="bullet"/>
      <w:lvlText w:val="•"/>
      <w:lvlJc w:val="left"/>
      <w:pPr>
        <w:tabs>
          <w:tab w:val="num" w:pos="720"/>
        </w:tabs>
        <w:ind w:left="720" w:hanging="360"/>
      </w:pPr>
      <w:rPr>
        <w:rFonts w:ascii="Arial" w:hAnsi="Arial" w:hint="default"/>
      </w:rPr>
    </w:lvl>
    <w:lvl w:ilvl="1" w:tplc="467C5A9E" w:tentative="1">
      <w:start w:val="1"/>
      <w:numFmt w:val="bullet"/>
      <w:lvlText w:val="•"/>
      <w:lvlJc w:val="left"/>
      <w:pPr>
        <w:tabs>
          <w:tab w:val="num" w:pos="1440"/>
        </w:tabs>
        <w:ind w:left="1440" w:hanging="360"/>
      </w:pPr>
      <w:rPr>
        <w:rFonts w:ascii="Arial" w:hAnsi="Arial" w:hint="default"/>
      </w:rPr>
    </w:lvl>
    <w:lvl w:ilvl="2" w:tplc="B90EF91A" w:tentative="1">
      <w:start w:val="1"/>
      <w:numFmt w:val="bullet"/>
      <w:lvlText w:val="•"/>
      <w:lvlJc w:val="left"/>
      <w:pPr>
        <w:tabs>
          <w:tab w:val="num" w:pos="2160"/>
        </w:tabs>
        <w:ind w:left="2160" w:hanging="360"/>
      </w:pPr>
      <w:rPr>
        <w:rFonts w:ascii="Arial" w:hAnsi="Arial" w:hint="default"/>
      </w:rPr>
    </w:lvl>
    <w:lvl w:ilvl="3" w:tplc="DB9441E2" w:tentative="1">
      <w:start w:val="1"/>
      <w:numFmt w:val="bullet"/>
      <w:lvlText w:val="•"/>
      <w:lvlJc w:val="left"/>
      <w:pPr>
        <w:tabs>
          <w:tab w:val="num" w:pos="2880"/>
        </w:tabs>
        <w:ind w:left="2880" w:hanging="360"/>
      </w:pPr>
      <w:rPr>
        <w:rFonts w:ascii="Arial" w:hAnsi="Arial" w:hint="default"/>
      </w:rPr>
    </w:lvl>
    <w:lvl w:ilvl="4" w:tplc="07A21778" w:tentative="1">
      <w:start w:val="1"/>
      <w:numFmt w:val="bullet"/>
      <w:lvlText w:val="•"/>
      <w:lvlJc w:val="left"/>
      <w:pPr>
        <w:tabs>
          <w:tab w:val="num" w:pos="3600"/>
        </w:tabs>
        <w:ind w:left="3600" w:hanging="360"/>
      </w:pPr>
      <w:rPr>
        <w:rFonts w:ascii="Arial" w:hAnsi="Arial" w:hint="default"/>
      </w:rPr>
    </w:lvl>
    <w:lvl w:ilvl="5" w:tplc="A5D219D2" w:tentative="1">
      <w:start w:val="1"/>
      <w:numFmt w:val="bullet"/>
      <w:lvlText w:val="•"/>
      <w:lvlJc w:val="left"/>
      <w:pPr>
        <w:tabs>
          <w:tab w:val="num" w:pos="4320"/>
        </w:tabs>
        <w:ind w:left="4320" w:hanging="360"/>
      </w:pPr>
      <w:rPr>
        <w:rFonts w:ascii="Arial" w:hAnsi="Arial" w:hint="default"/>
      </w:rPr>
    </w:lvl>
    <w:lvl w:ilvl="6" w:tplc="EE2CC6B6" w:tentative="1">
      <w:start w:val="1"/>
      <w:numFmt w:val="bullet"/>
      <w:lvlText w:val="•"/>
      <w:lvlJc w:val="left"/>
      <w:pPr>
        <w:tabs>
          <w:tab w:val="num" w:pos="5040"/>
        </w:tabs>
        <w:ind w:left="5040" w:hanging="360"/>
      </w:pPr>
      <w:rPr>
        <w:rFonts w:ascii="Arial" w:hAnsi="Arial" w:hint="default"/>
      </w:rPr>
    </w:lvl>
    <w:lvl w:ilvl="7" w:tplc="D39EFBA8" w:tentative="1">
      <w:start w:val="1"/>
      <w:numFmt w:val="bullet"/>
      <w:lvlText w:val="•"/>
      <w:lvlJc w:val="left"/>
      <w:pPr>
        <w:tabs>
          <w:tab w:val="num" w:pos="5760"/>
        </w:tabs>
        <w:ind w:left="5760" w:hanging="360"/>
      </w:pPr>
      <w:rPr>
        <w:rFonts w:ascii="Arial" w:hAnsi="Arial" w:hint="default"/>
      </w:rPr>
    </w:lvl>
    <w:lvl w:ilvl="8" w:tplc="11D22BE2" w:tentative="1">
      <w:start w:val="1"/>
      <w:numFmt w:val="bullet"/>
      <w:lvlText w:val="•"/>
      <w:lvlJc w:val="left"/>
      <w:pPr>
        <w:tabs>
          <w:tab w:val="num" w:pos="6480"/>
        </w:tabs>
        <w:ind w:left="6480" w:hanging="360"/>
      </w:pPr>
      <w:rPr>
        <w:rFonts w:ascii="Arial" w:hAnsi="Arial" w:hint="default"/>
      </w:rPr>
    </w:lvl>
  </w:abstractNum>
  <w:abstractNum w:abstractNumId="24">
    <w:nsid w:val="3D2B6B0A"/>
    <w:multiLevelType w:val="hybridMultilevel"/>
    <w:tmpl w:val="97E0E8C0"/>
    <w:lvl w:ilvl="0" w:tplc="D62A81FE">
      <w:start w:val="1"/>
      <w:numFmt w:val="lowerLetter"/>
      <w:lvlText w:val="%1)"/>
      <w:lvlJc w:val="left"/>
      <w:pPr>
        <w:ind w:left="502" w:hanging="360"/>
      </w:pPr>
      <w:rPr>
        <w:rFonts w:hint="default"/>
        <w:b w:val="0"/>
        <w:bCs w:val="0"/>
      </w:rPr>
    </w:lvl>
    <w:lvl w:ilvl="1" w:tplc="040C0003" w:tentative="1">
      <w:start w:val="1"/>
      <w:numFmt w:val="bullet"/>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25">
    <w:nsid w:val="3DCB5C3C"/>
    <w:multiLevelType w:val="hybridMultilevel"/>
    <w:tmpl w:val="880E0B64"/>
    <w:lvl w:ilvl="0" w:tplc="4BEC31EA">
      <w:start w:val="1"/>
      <w:numFmt w:val="bullet"/>
      <w:lvlText w:val="•"/>
      <w:lvlJc w:val="left"/>
      <w:pPr>
        <w:tabs>
          <w:tab w:val="num" w:pos="720"/>
        </w:tabs>
        <w:ind w:left="720" w:hanging="360"/>
      </w:pPr>
      <w:rPr>
        <w:rFonts w:ascii="Times New Roman" w:hAnsi="Times New Roman" w:hint="default"/>
      </w:rPr>
    </w:lvl>
    <w:lvl w:ilvl="1" w:tplc="273457BE" w:tentative="1">
      <w:start w:val="1"/>
      <w:numFmt w:val="bullet"/>
      <w:lvlText w:val="•"/>
      <w:lvlJc w:val="left"/>
      <w:pPr>
        <w:tabs>
          <w:tab w:val="num" w:pos="1440"/>
        </w:tabs>
        <w:ind w:left="1440" w:hanging="360"/>
      </w:pPr>
      <w:rPr>
        <w:rFonts w:ascii="Times New Roman" w:hAnsi="Times New Roman" w:hint="default"/>
      </w:rPr>
    </w:lvl>
    <w:lvl w:ilvl="2" w:tplc="7D9A1CFE" w:tentative="1">
      <w:start w:val="1"/>
      <w:numFmt w:val="bullet"/>
      <w:lvlText w:val="•"/>
      <w:lvlJc w:val="left"/>
      <w:pPr>
        <w:tabs>
          <w:tab w:val="num" w:pos="2160"/>
        </w:tabs>
        <w:ind w:left="2160" w:hanging="360"/>
      </w:pPr>
      <w:rPr>
        <w:rFonts w:ascii="Times New Roman" w:hAnsi="Times New Roman" w:hint="default"/>
      </w:rPr>
    </w:lvl>
    <w:lvl w:ilvl="3" w:tplc="AD8C6E66" w:tentative="1">
      <w:start w:val="1"/>
      <w:numFmt w:val="bullet"/>
      <w:lvlText w:val="•"/>
      <w:lvlJc w:val="left"/>
      <w:pPr>
        <w:tabs>
          <w:tab w:val="num" w:pos="2880"/>
        </w:tabs>
        <w:ind w:left="2880" w:hanging="360"/>
      </w:pPr>
      <w:rPr>
        <w:rFonts w:ascii="Times New Roman" w:hAnsi="Times New Roman" w:hint="default"/>
      </w:rPr>
    </w:lvl>
    <w:lvl w:ilvl="4" w:tplc="9E92DFBE" w:tentative="1">
      <w:start w:val="1"/>
      <w:numFmt w:val="bullet"/>
      <w:lvlText w:val="•"/>
      <w:lvlJc w:val="left"/>
      <w:pPr>
        <w:tabs>
          <w:tab w:val="num" w:pos="3600"/>
        </w:tabs>
        <w:ind w:left="3600" w:hanging="360"/>
      </w:pPr>
      <w:rPr>
        <w:rFonts w:ascii="Times New Roman" w:hAnsi="Times New Roman" w:hint="default"/>
      </w:rPr>
    </w:lvl>
    <w:lvl w:ilvl="5" w:tplc="269EFACA" w:tentative="1">
      <w:start w:val="1"/>
      <w:numFmt w:val="bullet"/>
      <w:lvlText w:val="•"/>
      <w:lvlJc w:val="left"/>
      <w:pPr>
        <w:tabs>
          <w:tab w:val="num" w:pos="4320"/>
        </w:tabs>
        <w:ind w:left="4320" w:hanging="360"/>
      </w:pPr>
      <w:rPr>
        <w:rFonts w:ascii="Times New Roman" w:hAnsi="Times New Roman" w:hint="default"/>
      </w:rPr>
    </w:lvl>
    <w:lvl w:ilvl="6" w:tplc="9BF69EB8" w:tentative="1">
      <w:start w:val="1"/>
      <w:numFmt w:val="bullet"/>
      <w:lvlText w:val="•"/>
      <w:lvlJc w:val="left"/>
      <w:pPr>
        <w:tabs>
          <w:tab w:val="num" w:pos="5040"/>
        </w:tabs>
        <w:ind w:left="5040" w:hanging="360"/>
      </w:pPr>
      <w:rPr>
        <w:rFonts w:ascii="Times New Roman" w:hAnsi="Times New Roman" w:hint="default"/>
      </w:rPr>
    </w:lvl>
    <w:lvl w:ilvl="7" w:tplc="69425FB2" w:tentative="1">
      <w:start w:val="1"/>
      <w:numFmt w:val="bullet"/>
      <w:lvlText w:val="•"/>
      <w:lvlJc w:val="left"/>
      <w:pPr>
        <w:tabs>
          <w:tab w:val="num" w:pos="5760"/>
        </w:tabs>
        <w:ind w:left="5760" w:hanging="360"/>
      </w:pPr>
      <w:rPr>
        <w:rFonts w:ascii="Times New Roman" w:hAnsi="Times New Roman" w:hint="default"/>
      </w:rPr>
    </w:lvl>
    <w:lvl w:ilvl="8" w:tplc="998C1F86" w:tentative="1">
      <w:start w:val="1"/>
      <w:numFmt w:val="bullet"/>
      <w:lvlText w:val="•"/>
      <w:lvlJc w:val="left"/>
      <w:pPr>
        <w:tabs>
          <w:tab w:val="num" w:pos="6480"/>
        </w:tabs>
        <w:ind w:left="6480" w:hanging="360"/>
      </w:pPr>
      <w:rPr>
        <w:rFonts w:ascii="Times New Roman" w:hAnsi="Times New Roman" w:hint="default"/>
      </w:rPr>
    </w:lvl>
  </w:abstractNum>
  <w:abstractNum w:abstractNumId="26">
    <w:nsid w:val="434333C1"/>
    <w:multiLevelType w:val="hybridMultilevel"/>
    <w:tmpl w:val="53EE569C"/>
    <w:lvl w:ilvl="0" w:tplc="2EF036D4">
      <w:start w:val="1"/>
      <w:numFmt w:val="upperLetter"/>
      <w:lvlText w:val="%1."/>
      <w:lvlJc w:val="left"/>
      <w:pPr>
        <w:ind w:left="644" w:hanging="360"/>
      </w:pPr>
      <w:rPr>
        <w:b/>
        <w:bCs/>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nsid w:val="434F0019"/>
    <w:multiLevelType w:val="hybridMultilevel"/>
    <w:tmpl w:val="C1705F02"/>
    <w:lvl w:ilvl="0" w:tplc="3B580E7E">
      <w:start w:val="1"/>
      <w:numFmt w:val="bullet"/>
      <w:lvlText w:val="•"/>
      <w:lvlJc w:val="left"/>
      <w:pPr>
        <w:tabs>
          <w:tab w:val="num" w:pos="720"/>
        </w:tabs>
        <w:ind w:left="720" w:hanging="360"/>
      </w:pPr>
      <w:rPr>
        <w:rFonts w:ascii="Times New Roman" w:hAnsi="Times New Roman" w:hint="default"/>
      </w:rPr>
    </w:lvl>
    <w:lvl w:ilvl="1" w:tplc="713EC998" w:tentative="1">
      <w:start w:val="1"/>
      <w:numFmt w:val="bullet"/>
      <w:lvlText w:val="•"/>
      <w:lvlJc w:val="left"/>
      <w:pPr>
        <w:tabs>
          <w:tab w:val="num" w:pos="1440"/>
        </w:tabs>
        <w:ind w:left="1440" w:hanging="360"/>
      </w:pPr>
      <w:rPr>
        <w:rFonts w:ascii="Times New Roman" w:hAnsi="Times New Roman" w:hint="default"/>
      </w:rPr>
    </w:lvl>
    <w:lvl w:ilvl="2" w:tplc="6C463B6C" w:tentative="1">
      <w:start w:val="1"/>
      <w:numFmt w:val="bullet"/>
      <w:lvlText w:val="•"/>
      <w:lvlJc w:val="left"/>
      <w:pPr>
        <w:tabs>
          <w:tab w:val="num" w:pos="2160"/>
        </w:tabs>
        <w:ind w:left="2160" w:hanging="360"/>
      </w:pPr>
      <w:rPr>
        <w:rFonts w:ascii="Times New Roman" w:hAnsi="Times New Roman" w:hint="default"/>
      </w:rPr>
    </w:lvl>
    <w:lvl w:ilvl="3" w:tplc="275A11B8" w:tentative="1">
      <w:start w:val="1"/>
      <w:numFmt w:val="bullet"/>
      <w:lvlText w:val="•"/>
      <w:lvlJc w:val="left"/>
      <w:pPr>
        <w:tabs>
          <w:tab w:val="num" w:pos="2880"/>
        </w:tabs>
        <w:ind w:left="2880" w:hanging="360"/>
      </w:pPr>
      <w:rPr>
        <w:rFonts w:ascii="Times New Roman" w:hAnsi="Times New Roman" w:hint="default"/>
      </w:rPr>
    </w:lvl>
    <w:lvl w:ilvl="4" w:tplc="3A7E7EB6" w:tentative="1">
      <w:start w:val="1"/>
      <w:numFmt w:val="bullet"/>
      <w:lvlText w:val="•"/>
      <w:lvlJc w:val="left"/>
      <w:pPr>
        <w:tabs>
          <w:tab w:val="num" w:pos="3600"/>
        </w:tabs>
        <w:ind w:left="3600" w:hanging="360"/>
      </w:pPr>
      <w:rPr>
        <w:rFonts w:ascii="Times New Roman" w:hAnsi="Times New Roman" w:hint="default"/>
      </w:rPr>
    </w:lvl>
    <w:lvl w:ilvl="5" w:tplc="B12ECA46" w:tentative="1">
      <w:start w:val="1"/>
      <w:numFmt w:val="bullet"/>
      <w:lvlText w:val="•"/>
      <w:lvlJc w:val="left"/>
      <w:pPr>
        <w:tabs>
          <w:tab w:val="num" w:pos="4320"/>
        </w:tabs>
        <w:ind w:left="4320" w:hanging="360"/>
      </w:pPr>
      <w:rPr>
        <w:rFonts w:ascii="Times New Roman" w:hAnsi="Times New Roman" w:hint="default"/>
      </w:rPr>
    </w:lvl>
    <w:lvl w:ilvl="6" w:tplc="85A45D90" w:tentative="1">
      <w:start w:val="1"/>
      <w:numFmt w:val="bullet"/>
      <w:lvlText w:val="•"/>
      <w:lvlJc w:val="left"/>
      <w:pPr>
        <w:tabs>
          <w:tab w:val="num" w:pos="5040"/>
        </w:tabs>
        <w:ind w:left="5040" w:hanging="360"/>
      </w:pPr>
      <w:rPr>
        <w:rFonts w:ascii="Times New Roman" w:hAnsi="Times New Roman" w:hint="default"/>
      </w:rPr>
    </w:lvl>
    <w:lvl w:ilvl="7" w:tplc="EF80AE26" w:tentative="1">
      <w:start w:val="1"/>
      <w:numFmt w:val="bullet"/>
      <w:lvlText w:val="•"/>
      <w:lvlJc w:val="left"/>
      <w:pPr>
        <w:tabs>
          <w:tab w:val="num" w:pos="5760"/>
        </w:tabs>
        <w:ind w:left="5760" w:hanging="360"/>
      </w:pPr>
      <w:rPr>
        <w:rFonts w:ascii="Times New Roman" w:hAnsi="Times New Roman" w:hint="default"/>
      </w:rPr>
    </w:lvl>
    <w:lvl w:ilvl="8" w:tplc="92122BF2" w:tentative="1">
      <w:start w:val="1"/>
      <w:numFmt w:val="bullet"/>
      <w:lvlText w:val="•"/>
      <w:lvlJc w:val="left"/>
      <w:pPr>
        <w:tabs>
          <w:tab w:val="num" w:pos="6480"/>
        </w:tabs>
        <w:ind w:left="6480" w:hanging="360"/>
      </w:pPr>
      <w:rPr>
        <w:rFonts w:ascii="Times New Roman" w:hAnsi="Times New Roman" w:hint="default"/>
      </w:rPr>
    </w:lvl>
  </w:abstractNum>
  <w:abstractNum w:abstractNumId="28">
    <w:nsid w:val="4B9D1994"/>
    <w:multiLevelType w:val="hybridMultilevel"/>
    <w:tmpl w:val="E0325CD8"/>
    <w:lvl w:ilvl="0" w:tplc="22DE0268">
      <w:start w:val="1"/>
      <w:numFmt w:val="bullet"/>
      <w:lvlText w:val="•"/>
      <w:lvlJc w:val="left"/>
      <w:pPr>
        <w:tabs>
          <w:tab w:val="num" w:pos="720"/>
        </w:tabs>
        <w:ind w:left="720" w:hanging="360"/>
      </w:pPr>
      <w:rPr>
        <w:rFonts w:ascii="Arial" w:hAnsi="Arial" w:hint="default"/>
      </w:rPr>
    </w:lvl>
    <w:lvl w:ilvl="1" w:tplc="967A414E" w:tentative="1">
      <w:start w:val="1"/>
      <w:numFmt w:val="bullet"/>
      <w:lvlText w:val="•"/>
      <w:lvlJc w:val="left"/>
      <w:pPr>
        <w:tabs>
          <w:tab w:val="num" w:pos="1440"/>
        </w:tabs>
        <w:ind w:left="1440" w:hanging="360"/>
      </w:pPr>
      <w:rPr>
        <w:rFonts w:ascii="Arial" w:hAnsi="Arial" w:hint="default"/>
      </w:rPr>
    </w:lvl>
    <w:lvl w:ilvl="2" w:tplc="AD922876" w:tentative="1">
      <w:start w:val="1"/>
      <w:numFmt w:val="bullet"/>
      <w:lvlText w:val="•"/>
      <w:lvlJc w:val="left"/>
      <w:pPr>
        <w:tabs>
          <w:tab w:val="num" w:pos="2160"/>
        </w:tabs>
        <w:ind w:left="2160" w:hanging="360"/>
      </w:pPr>
      <w:rPr>
        <w:rFonts w:ascii="Arial" w:hAnsi="Arial" w:hint="default"/>
      </w:rPr>
    </w:lvl>
    <w:lvl w:ilvl="3" w:tplc="7AA21090" w:tentative="1">
      <w:start w:val="1"/>
      <w:numFmt w:val="bullet"/>
      <w:lvlText w:val="•"/>
      <w:lvlJc w:val="left"/>
      <w:pPr>
        <w:tabs>
          <w:tab w:val="num" w:pos="2880"/>
        </w:tabs>
        <w:ind w:left="2880" w:hanging="360"/>
      </w:pPr>
      <w:rPr>
        <w:rFonts w:ascii="Arial" w:hAnsi="Arial" w:hint="default"/>
      </w:rPr>
    </w:lvl>
    <w:lvl w:ilvl="4" w:tplc="AD4A8824" w:tentative="1">
      <w:start w:val="1"/>
      <w:numFmt w:val="bullet"/>
      <w:lvlText w:val="•"/>
      <w:lvlJc w:val="left"/>
      <w:pPr>
        <w:tabs>
          <w:tab w:val="num" w:pos="3600"/>
        </w:tabs>
        <w:ind w:left="3600" w:hanging="360"/>
      </w:pPr>
      <w:rPr>
        <w:rFonts w:ascii="Arial" w:hAnsi="Arial" w:hint="default"/>
      </w:rPr>
    </w:lvl>
    <w:lvl w:ilvl="5" w:tplc="51D029DC" w:tentative="1">
      <w:start w:val="1"/>
      <w:numFmt w:val="bullet"/>
      <w:lvlText w:val="•"/>
      <w:lvlJc w:val="left"/>
      <w:pPr>
        <w:tabs>
          <w:tab w:val="num" w:pos="4320"/>
        </w:tabs>
        <w:ind w:left="4320" w:hanging="360"/>
      </w:pPr>
      <w:rPr>
        <w:rFonts w:ascii="Arial" w:hAnsi="Arial" w:hint="default"/>
      </w:rPr>
    </w:lvl>
    <w:lvl w:ilvl="6" w:tplc="4FE47000" w:tentative="1">
      <w:start w:val="1"/>
      <w:numFmt w:val="bullet"/>
      <w:lvlText w:val="•"/>
      <w:lvlJc w:val="left"/>
      <w:pPr>
        <w:tabs>
          <w:tab w:val="num" w:pos="5040"/>
        </w:tabs>
        <w:ind w:left="5040" w:hanging="360"/>
      </w:pPr>
      <w:rPr>
        <w:rFonts w:ascii="Arial" w:hAnsi="Arial" w:hint="default"/>
      </w:rPr>
    </w:lvl>
    <w:lvl w:ilvl="7" w:tplc="545A5F4A" w:tentative="1">
      <w:start w:val="1"/>
      <w:numFmt w:val="bullet"/>
      <w:lvlText w:val="•"/>
      <w:lvlJc w:val="left"/>
      <w:pPr>
        <w:tabs>
          <w:tab w:val="num" w:pos="5760"/>
        </w:tabs>
        <w:ind w:left="5760" w:hanging="360"/>
      </w:pPr>
      <w:rPr>
        <w:rFonts w:ascii="Arial" w:hAnsi="Arial" w:hint="default"/>
      </w:rPr>
    </w:lvl>
    <w:lvl w:ilvl="8" w:tplc="361891CE" w:tentative="1">
      <w:start w:val="1"/>
      <w:numFmt w:val="bullet"/>
      <w:lvlText w:val="•"/>
      <w:lvlJc w:val="left"/>
      <w:pPr>
        <w:tabs>
          <w:tab w:val="num" w:pos="6480"/>
        </w:tabs>
        <w:ind w:left="6480" w:hanging="360"/>
      </w:pPr>
      <w:rPr>
        <w:rFonts w:ascii="Arial" w:hAnsi="Arial" w:hint="default"/>
      </w:rPr>
    </w:lvl>
  </w:abstractNum>
  <w:abstractNum w:abstractNumId="29">
    <w:nsid w:val="4C2914E4"/>
    <w:multiLevelType w:val="hybridMultilevel"/>
    <w:tmpl w:val="22B4CA12"/>
    <w:lvl w:ilvl="0" w:tplc="C3ECEBE2">
      <w:start w:val="1"/>
      <w:numFmt w:val="bullet"/>
      <w:lvlText w:val="•"/>
      <w:lvlJc w:val="left"/>
      <w:pPr>
        <w:tabs>
          <w:tab w:val="num" w:pos="360"/>
        </w:tabs>
        <w:ind w:left="360" w:hanging="360"/>
      </w:pPr>
      <w:rPr>
        <w:rFonts w:ascii="Times New Roman" w:hAnsi="Times New Roman" w:hint="default"/>
      </w:rPr>
    </w:lvl>
    <w:lvl w:ilvl="1" w:tplc="DB6C3996" w:tentative="1">
      <w:start w:val="1"/>
      <w:numFmt w:val="bullet"/>
      <w:lvlText w:val="•"/>
      <w:lvlJc w:val="left"/>
      <w:pPr>
        <w:tabs>
          <w:tab w:val="num" w:pos="1080"/>
        </w:tabs>
        <w:ind w:left="1080" w:hanging="360"/>
      </w:pPr>
      <w:rPr>
        <w:rFonts w:ascii="Times New Roman" w:hAnsi="Times New Roman" w:hint="default"/>
      </w:rPr>
    </w:lvl>
    <w:lvl w:ilvl="2" w:tplc="B470A54C" w:tentative="1">
      <w:start w:val="1"/>
      <w:numFmt w:val="bullet"/>
      <w:lvlText w:val="•"/>
      <w:lvlJc w:val="left"/>
      <w:pPr>
        <w:tabs>
          <w:tab w:val="num" w:pos="1800"/>
        </w:tabs>
        <w:ind w:left="1800" w:hanging="360"/>
      </w:pPr>
      <w:rPr>
        <w:rFonts w:ascii="Times New Roman" w:hAnsi="Times New Roman" w:hint="default"/>
      </w:rPr>
    </w:lvl>
    <w:lvl w:ilvl="3" w:tplc="E0C6C0E2" w:tentative="1">
      <w:start w:val="1"/>
      <w:numFmt w:val="bullet"/>
      <w:lvlText w:val="•"/>
      <w:lvlJc w:val="left"/>
      <w:pPr>
        <w:tabs>
          <w:tab w:val="num" w:pos="2520"/>
        </w:tabs>
        <w:ind w:left="2520" w:hanging="360"/>
      </w:pPr>
      <w:rPr>
        <w:rFonts w:ascii="Times New Roman" w:hAnsi="Times New Roman" w:hint="default"/>
      </w:rPr>
    </w:lvl>
    <w:lvl w:ilvl="4" w:tplc="563817F2" w:tentative="1">
      <w:start w:val="1"/>
      <w:numFmt w:val="bullet"/>
      <w:lvlText w:val="•"/>
      <w:lvlJc w:val="left"/>
      <w:pPr>
        <w:tabs>
          <w:tab w:val="num" w:pos="3240"/>
        </w:tabs>
        <w:ind w:left="3240" w:hanging="360"/>
      </w:pPr>
      <w:rPr>
        <w:rFonts w:ascii="Times New Roman" w:hAnsi="Times New Roman" w:hint="default"/>
      </w:rPr>
    </w:lvl>
    <w:lvl w:ilvl="5" w:tplc="E214A03A" w:tentative="1">
      <w:start w:val="1"/>
      <w:numFmt w:val="bullet"/>
      <w:lvlText w:val="•"/>
      <w:lvlJc w:val="left"/>
      <w:pPr>
        <w:tabs>
          <w:tab w:val="num" w:pos="3960"/>
        </w:tabs>
        <w:ind w:left="3960" w:hanging="360"/>
      </w:pPr>
      <w:rPr>
        <w:rFonts w:ascii="Times New Roman" w:hAnsi="Times New Roman" w:hint="default"/>
      </w:rPr>
    </w:lvl>
    <w:lvl w:ilvl="6" w:tplc="3B50DCB8" w:tentative="1">
      <w:start w:val="1"/>
      <w:numFmt w:val="bullet"/>
      <w:lvlText w:val="•"/>
      <w:lvlJc w:val="left"/>
      <w:pPr>
        <w:tabs>
          <w:tab w:val="num" w:pos="4680"/>
        </w:tabs>
        <w:ind w:left="4680" w:hanging="360"/>
      </w:pPr>
      <w:rPr>
        <w:rFonts w:ascii="Times New Roman" w:hAnsi="Times New Roman" w:hint="default"/>
      </w:rPr>
    </w:lvl>
    <w:lvl w:ilvl="7" w:tplc="283CF9FC" w:tentative="1">
      <w:start w:val="1"/>
      <w:numFmt w:val="bullet"/>
      <w:lvlText w:val="•"/>
      <w:lvlJc w:val="left"/>
      <w:pPr>
        <w:tabs>
          <w:tab w:val="num" w:pos="5400"/>
        </w:tabs>
        <w:ind w:left="5400" w:hanging="360"/>
      </w:pPr>
      <w:rPr>
        <w:rFonts w:ascii="Times New Roman" w:hAnsi="Times New Roman" w:hint="default"/>
      </w:rPr>
    </w:lvl>
    <w:lvl w:ilvl="8" w:tplc="048498EC" w:tentative="1">
      <w:start w:val="1"/>
      <w:numFmt w:val="bullet"/>
      <w:lvlText w:val="•"/>
      <w:lvlJc w:val="left"/>
      <w:pPr>
        <w:tabs>
          <w:tab w:val="num" w:pos="6120"/>
        </w:tabs>
        <w:ind w:left="6120" w:hanging="360"/>
      </w:pPr>
      <w:rPr>
        <w:rFonts w:ascii="Times New Roman" w:hAnsi="Times New Roman" w:hint="default"/>
      </w:rPr>
    </w:lvl>
  </w:abstractNum>
  <w:abstractNum w:abstractNumId="30">
    <w:nsid w:val="4D3A67CE"/>
    <w:multiLevelType w:val="hybridMultilevel"/>
    <w:tmpl w:val="50286942"/>
    <w:lvl w:ilvl="0" w:tplc="6AB05E4A">
      <w:start w:val="1"/>
      <w:numFmt w:val="bullet"/>
      <w:lvlText w:val=""/>
      <w:lvlJc w:val="left"/>
      <w:pPr>
        <w:tabs>
          <w:tab w:val="num" w:pos="720"/>
        </w:tabs>
        <w:ind w:left="720" w:hanging="360"/>
      </w:pPr>
      <w:rPr>
        <w:rFonts w:ascii="Wingdings" w:hAnsi="Wingdings" w:hint="default"/>
      </w:rPr>
    </w:lvl>
    <w:lvl w:ilvl="1" w:tplc="B8262BD8" w:tentative="1">
      <w:start w:val="1"/>
      <w:numFmt w:val="bullet"/>
      <w:lvlText w:val=""/>
      <w:lvlJc w:val="left"/>
      <w:pPr>
        <w:tabs>
          <w:tab w:val="num" w:pos="1440"/>
        </w:tabs>
        <w:ind w:left="1440" w:hanging="360"/>
      </w:pPr>
      <w:rPr>
        <w:rFonts w:ascii="Wingdings" w:hAnsi="Wingdings" w:hint="default"/>
      </w:rPr>
    </w:lvl>
    <w:lvl w:ilvl="2" w:tplc="85E63140" w:tentative="1">
      <w:start w:val="1"/>
      <w:numFmt w:val="bullet"/>
      <w:lvlText w:val=""/>
      <w:lvlJc w:val="left"/>
      <w:pPr>
        <w:tabs>
          <w:tab w:val="num" w:pos="2160"/>
        </w:tabs>
        <w:ind w:left="2160" w:hanging="360"/>
      </w:pPr>
      <w:rPr>
        <w:rFonts w:ascii="Wingdings" w:hAnsi="Wingdings" w:hint="default"/>
      </w:rPr>
    </w:lvl>
    <w:lvl w:ilvl="3" w:tplc="D890C258" w:tentative="1">
      <w:start w:val="1"/>
      <w:numFmt w:val="bullet"/>
      <w:lvlText w:val=""/>
      <w:lvlJc w:val="left"/>
      <w:pPr>
        <w:tabs>
          <w:tab w:val="num" w:pos="2880"/>
        </w:tabs>
        <w:ind w:left="2880" w:hanging="360"/>
      </w:pPr>
      <w:rPr>
        <w:rFonts w:ascii="Wingdings" w:hAnsi="Wingdings" w:hint="default"/>
      </w:rPr>
    </w:lvl>
    <w:lvl w:ilvl="4" w:tplc="40AC8A94" w:tentative="1">
      <w:start w:val="1"/>
      <w:numFmt w:val="bullet"/>
      <w:lvlText w:val=""/>
      <w:lvlJc w:val="left"/>
      <w:pPr>
        <w:tabs>
          <w:tab w:val="num" w:pos="3600"/>
        </w:tabs>
        <w:ind w:left="3600" w:hanging="360"/>
      </w:pPr>
      <w:rPr>
        <w:rFonts w:ascii="Wingdings" w:hAnsi="Wingdings" w:hint="default"/>
      </w:rPr>
    </w:lvl>
    <w:lvl w:ilvl="5" w:tplc="E018BC80" w:tentative="1">
      <w:start w:val="1"/>
      <w:numFmt w:val="bullet"/>
      <w:lvlText w:val=""/>
      <w:lvlJc w:val="left"/>
      <w:pPr>
        <w:tabs>
          <w:tab w:val="num" w:pos="4320"/>
        </w:tabs>
        <w:ind w:left="4320" w:hanging="360"/>
      </w:pPr>
      <w:rPr>
        <w:rFonts w:ascii="Wingdings" w:hAnsi="Wingdings" w:hint="default"/>
      </w:rPr>
    </w:lvl>
    <w:lvl w:ilvl="6" w:tplc="F61419A6" w:tentative="1">
      <w:start w:val="1"/>
      <w:numFmt w:val="bullet"/>
      <w:lvlText w:val=""/>
      <w:lvlJc w:val="left"/>
      <w:pPr>
        <w:tabs>
          <w:tab w:val="num" w:pos="5040"/>
        </w:tabs>
        <w:ind w:left="5040" w:hanging="360"/>
      </w:pPr>
      <w:rPr>
        <w:rFonts w:ascii="Wingdings" w:hAnsi="Wingdings" w:hint="default"/>
      </w:rPr>
    </w:lvl>
    <w:lvl w:ilvl="7" w:tplc="69FC6578" w:tentative="1">
      <w:start w:val="1"/>
      <w:numFmt w:val="bullet"/>
      <w:lvlText w:val=""/>
      <w:lvlJc w:val="left"/>
      <w:pPr>
        <w:tabs>
          <w:tab w:val="num" w:pos="5760"/>
        </w:tabs>
        <w:ind w:left="5760" w:hanging="360"/>
      </w:pPr>
      <w:rPr>
        <w:rFonts w:ascii="Wingdings" w:hAnsi="Wingdings" w:hint="default"/>
      </w:rPr>
    </w:lvl>
    <w:lvl w:ilvl="8" w:tplc="1FDA5B1C" w:tentative="1">
      <w:start w:val="1"/>
      <w:numFmt w:val="bullet"/>
      <w:lvlText w:val=""/>
      <w:lvlJc w:val="left"/>
      <w:pPr>
        <w:tabs>
          <w:tab w:val="num" w:pos="6480"/>
        </w:tabs>
        <w:ind w:left="6480" w:hanging="360"/>
      </w:pPr>
      <w:rPr>
        <w:rFonts w:ascii="Wingdings" w:hAnsi="Wingdings" w:hint="default"/>
      </w:rPr>
    </w:lvl>
  </w:abstractNum>
  <w:abstractNum w:abstractNumId="31">
    <w:nsid w:val="50580E97"/>
    <w:multiLevelType w:val="hybridMultilevel"/>
    <w:tmpl w:val="82BCC5FE"/>
    <w:lvl w:ilvl="0" w:tplc="040C0001">
      <w:start w:val="1"/>
      <w:numFmt w:val="bullet"/>
      <w:lvlText w:val=""/>
      <w:lvlJc w:val="left"/>
      <w:pPr>
        <w:ind w:left="502" w:hanging="360"/>
      </w:pPr>
      <w:rPr>
        <w:rFonts w:ascii="Symbol" w:hAnsi="Symbol" w:hint="default"/>
      </w:rPr>
    </w:lvl>
    <w:lvl w:ilvl="1" w:tplc="040C0003" w:tentative="1">
      <w:start w:val="1"/>
      <w:numFmt w:val="bullet"/>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32">
    <w:nsid w:val="5119653B"/>
    <w:multiLevelType w:val="hybridMultilevel"/>
    <w:tmpl w:val="89642D1C"/>
    <w:lvl w:ilvl="0" w:tplc="E7183282">
      <w:start w:val="1"/>
      <w:numFmt w:val="bullet"/>
      <w:lvlText w:val="•"/>
      <w:lvlJc w:val="left"/>
      <w:pPr>
        <w:tabs>
          <w:tab w:val="num" w:pos="720"/>
        </w:tabs>
        <w:ind w:left="720" w:hanging="360"/>
      </w:pPr>
      <w:rPr>
        <w:rFonts w:ascii="Times New Roman" w:hAnsi="Times New Roman" w:hint="default"/>
      </w:rPr>
    </w:lvl>
    <w:lvl w:ilvl="1" w:tplc="09B6D5D6">
      <w:start w:val="965"/>
      <w:numFmt w:val="bullet"/>
      <w:lvlText w:val="–"/>
      <w:lvlJc w:val="left"/>
      <w:pPr>
        <w:tabs>
          <w:tab w:val="num" w:pos="1440"/>
        </w:tabs>
        <w:ind w:left="1440" w:hanging="360"/>
      </w:pPr>
      <w:rPr>
        <w:rFonts w:ascii="Times New Roman" w:hAnsi="Times New Roman" w:hint="default"/>
      </w:rPr>
    </w:lvl>
    <w:lvl w:ilvl="2" w:tplc="EF042964" w:tentative="1">
      <w:start w:val="1"/>
      <w:numFmt w:val="bullet"/>
      <w:lvlText w:val="•"/>
      <w:lvlJc w:val="left"/>
      <w:pPr>
        <w:tabs>
          <w:tab w:val="num" w:pos="2160"/>
        </w:tabs>
        <w:ind w:left="2160" w:hanging="360"/>
      </w:pPr>
      <w:rPr>
        <w:rFonts w:ascii="Times New Roman" w:hAnsi="Times New Roman" w:hint="default"/>
      </w:rPr>
    </w:lvl>
    <w:lvl w:ilvl="3" w:tplc="392E2816" w:tentative="1">
      <w:start w:val="1"/>
      <w:numFmt w:val="bullet"/>
      <w:lvlText w:val="•"/>
      <w:lvlJc w:val="left"/>
      <w:pPr>
        <w:tabs>
          <w:tab w:val="num" w:pos="2880"/>
        </w:tabs>
        <w:ind w:left="2880" w:hanging="360"/>
      </w:pPr>
      <w:rPr>
        <w:rFonts w:ascii="Times New Roman" w:hAnsi="Times New Roman" w:hint="default"/>
      </w:rPr>
    </w:lvl>
    <w:lvl w:ilvl="4" w:tplc="5CBC2360" w:tentative="1">
      <w:start w:val="1"/>
      <w:numFmt w:val="bullet"/>
      <w:lvlText w:val="•"/>
      <w:lvlJc w:val="left"/>
      <w:pPr>
        <w:tabs>
          <w:tab w:val="num" w:pos="3600"/>
        </w:tabs>
        <w:ind w:left="3600" w:hanging="360"/>
      </w:pPr>
      <w:rPr>
        <w:rFonts w:ascii="Times New Roman" w:hAnsi="Times New Roman" w:hint="default"/>
      </w:rPr>
    </w:lvl>
    <w:lvl w:ilvl="5" w:tplc="7FC06C7E" w:tentative="1">
      <w:start w:val="1"/>
      <w:numFmt w:val="bullet"/>
      <w:lvlText w:val="•"/>
      <w:lvlJc w:val="left"/>
      <w:pPr>
        <w:tabs>
          <w:tab w:val="num" w:pos="4320"/>
        </w:tabs>
        <w:ind w:left="4320" w:hanging="360"/>
      </w:pPr>
      <w:rPr>
        <w:rFonts w:ascii="Times New Roman" w:hAnsi="Times New Roman" w:hint="default"/>
      </w:rPr>
    </w:lvl>
    <w:lvl w:ilvl="6" w:tplc="861C82EC" w:tentative="1">
      <w:start w:val="1"/>
      <w:numFmt w:val="bullet"/>
      <w:lvlText w:val="•"/>
      <w:lvlJc w:val="left"/>
      <w:pPr>
        <w:tabs>
          <w:tab w:val="num" w:pos="5040"/>
        </w:tabs>
        <w:ind w:left="5040" w:hanging="360"/>
      </w:pPr>
      <w:rPr>
        <w:rFonts w:ascii="Times New Roman" w:hAnsi="Times New Roman" w:hint="default"/>
      </w:rPr>
    </w:lvl>
    <w:lvl w:ilvl="7" w:tplc="1BFE66E8" w:tentative="1">
      <w:start w:val="1"/>
      <w:numFmt w:val="bullet"/>
      <w:lvlText w:val="•"/>
      <w:lvlJc w:val="left"/>
      <w:pPr>
        <w:tabs>
          <w:tab w:val="num" w:pos="5760"/>
        </w:tabs>
        <w:ind w:left="5760" w:hanging="360"/>
      </w:pPr>
      <w:rPr>
        <w:rFonts w:ascii="Times New Roman" w:hAnsi="Times New Roman" w:hint="default"/>
      </w:rPr>
    </w:lvl>
    <w:lvl w:ilvl="8" w:tplc="3BE88398" w:tentative="1">
      <w:start w:val="1"/>
      <w:numFmt w:val="bullet"/>
      <w:lvlText w:val="•"/>
      <w:lvlJc w:val="left"/>
      <w:pPr>
        <w:tabs>
          <w:tab w:val="num" w:pos="6480"/>
        </w:tabs>
        <w:ind w:left="6480" w:hanging="360"/>
      </w:pPr>
      <w:rPr>
        <w:rFonts w:ascii="Times New Roman" w:hAnsi="Times New Roman" w:hint="default"/>
      </w:rPr>
    </w:lvl>
  </w:abstractNum>
  <w:abstractNum w:abstractNumId="33">
    <w:nsid w:val="51600742"/>
    <w:multiLevelType w:val="hybridMultilevel"/>
    <w:tmpl w:val="72CA5082"/>
    <w:lvl w:ilvl="0" w:tplc="20FA8096">
      <w:start w:val="1"/>
      <w:numFmt w:val="bullet"/>
      <w:lvlText w:val="–"/>
      <w:lvlJc w:val="left"/>
      <w:pPr>
        <w:tabs>
          <w:tab w:val="num" w:pos="360"/>
        </w:tabs>
        <w:ind w:left="360" w:hanging="360"/>
      </w:pPr>
      <w:rPr>
        <w:rFonts w:ascii="Times New Roman" w:hAnsi="Times New Roman" w:hint="default"/>
      </w:rPr>
    </w:lvl>
    <w:lvl w:ilvl="1" w:tplc="34F856BE">
      <w:start w:val="900"/>
      <w:numFmt w:val="bullet"/>
      <w:lvlText w:val="–"/>
      <w:lvlJc w:val="left"/>
      <w:pPr>
        <w:tabs>
          <w:tab w:val="num" w:pos="0"/>
        </w:tabs>
        <w:ind w:left="0" w:hanging="360"/>
      </w:pPr>
      <w:rPr>
        <w:rFonts w:ascii="Times New Roman" w:hAnsi="Times New Roman" w:hint="default"/>
      </w:rPr>
    </w:lvl>
    <w:lvl w:ilvl="2" w:tplc="5C6E4F9E" w:tentative="1">
      <w:start w:val="1"/>
      <w:numFmt w:val="bullet"/>
      <w:lvlText w:val="–"/>
      <w:lvlJc w:val="left"/>
      <w:pPr>
        <w:tabs>
          <w:tab w:val="num" w:pos="1800"/>
        </w:tabs>
        <w:ind w:left="1800" w:hanging="360"/>
      </w:pPr>
      <w:rPr>
        <w:rFonts w:ascii="Times New Roman" w:hAnsi="Times New Roman" w:hint="default"/>
      </w:rPr>
    </w:lvl>
    <w:lvl w:ilvl="3" w:tplc="B9FCA792" w:tentative="1">
      <w:start w:val="1"/>
      <w:numFmt w:val="bullet"/>
      <w:lvlText w:val="–"/>
      <w:lvlJc w:val="left"/>
      <w:pPr>
        <w:tabs>
          <w:tab w:val="num" w:pos="2520"/>
        </w:tabs>
        <w:ind w:left="2520" w:hanging="360"/>
      </w:pPr>
      <w:rPr>
        <w:rFonts w:ascii="Times New Roman" w:hAnsi="Times New Roman" w:hint="default"/>
      </w:rPr>
    </w:lvl>
    <w:lvl w:ilvl="4" w:tplc="FF449286" w:tentative="1">
      <w:start w:val="1"/>
      <w:numFmt w:val="bullet"/>
      <w:lvlText w:val="–"/>
      <w:lvlJc w:val="left"/>
      <w:pPr>
        <w:tabs>
          <w:tab w:val="num" w:pos="3240"/>
        </w:tabs>
        <w:ind w:left="3240" w:hanging="360"/>
      </w:pPr>
      <w:rPr>
        <w:rFonts w:ascii="Times New Roman" w:hAnsi="Times New Roman" w:hint="default"/>
      </w:rPr>
    </w:lvl>
    <w:lvl w:ilvl="5" w:tplc="C5EC903A" w:tentative="1">
      <w:start w:val="1"/>
      <w:numFmt w:val="bullet"/>
      <w:lvlText w:val="–"/>
      <w:lvlJc w:val="left"/>
      <w:pPr>
        <w:tabs>
          <w:tab w:val="num" w:pos="3960"/>
        </w:tabs>
        <w:ind w:left="3960" w:hanging="360"/>
      </w:pPr>
      <w:rPr>
        <w:rFonts w:ascii="Times New Roman" w:hAnsi="Times New Roman" w:hint="default"/>
      </w:rPr>
    </w:lvl>
    <w:lvl w:ilvl="6" w:tplc="8A3ECFB0" w:tentative="1">
      <w:start w:val="1"/>
      <w:numFmt w:val="bullet"/>
      <w:lvlText w:val="–"/>
      <w:lvlJc w:val="left"/>
      <w:pPr>
        <w:tabs>
          <w:tab w:val="num" w:pos="4680"/>
        </w:tabs>
        <w:ind w:left="4680" w:hanging="360"/>
      </w:pPr>
      <w:rPr>
        <w:rFonts w:ascii="Times New Roman" w:hAnsi="Times New Roman" w:hint="default"/>
      </w:rPr>
    </w:lvl>
    <w:lvl w:ilvl="7" w:tplc="4316FBB6" w:tentative="1">
      <w:start w:val="1"/>
      <w:numFmt w:val="bullet"/>
      <w:lvlText w:val="–"/>
      <w:lvlJc w:val="left"/>
      <w:pPr>
        <w:tabs>
          <w:tab w:val="num" w:pos="5400"/>
        </w:tabs>
        <w:ind w:left="5400" w:hanging="360"/>
      </w:pPr>
      <w:rPr>
        <w:rFonts w:ascii="Times New Roman" w:hAnsi="Times New Roman" w:hint="default"/>
      </w:rPr>
    </w:lvl>
    <w:lvl w:ilvl="8" w:tplc="24D4519E" w:tentative="1">
      <w:start w:val="1"/>
      <w:numFmt w:val="bullet"/>
      <w:lvlText w:val="–"/>
      <w:lvlJc w:val="left"/>
      <w:pPr>
        <w:tabs>
          <w:tab w:val="num" w:pos="6120"/>
        </w:tabs>
        <w:ind w:left="6120" w:hanging="360"/>
      </w:pPr>
      <w:rPr>
        <w:rFonts w:ascii="Times New Roman" w:hAnsi="Times New Roman" w:hint="default"/>
      </w:rPr>
    </w:lvl>
  </w:abstractNum>
  <w:abstractNum w:abstractNumId="34">
    <w:nsid w:val="51600812"/>
    <w:multiLevelType w:val="hybridMultilevel"/>
    <w:tmpl w:val="B00EAB88"/>
    <w:lvl w:ilvl="0" w:tplc="23E4553C">
      <w:start w:val="1"/>
      <w:numFmt w:val="bullet"/>
      <w:lvlText w:val="•"/>
      <w:lvlJc w:val="left"/>
      <w:pPr>
        <w:tabs>
          <w:tab w:val="num" w:pos="720"/>
        </w:tabs>
        <w:ind w:left="720" w:hanging="360"/>
      </w:pPr>
      <w:rPr>
        <w:rFonts w:ascii="Times New Roman" w:hAnsi="Times New Roman" w:hint="default"/>
      </w:rPr>
    </w:lvl>
    <w:lvl w:ilvl="1" w:tplc="5DA60CC0" w:tentative="1">
      <w:start w:val="1"/>
      <w:numFmt w:val="bullet"/>
      <w:lvlText w:val="•"/>
      <w:lvlJc w:val="left"/>
      <w:pPr>
        <w:tabs>
          <w:tab w:val="num" w:pos="1440"/>
        </w:tabs>
        <w:ind w:left="1440" w:hanging="360"/>
      </w:pPr>
      <w:rPr>
        <w:rFonts w:ascii="Times New Roman" w:hAnsi="Times New Roman" w:hint="default"/>
      </w:rPr>
    </w:lvl>
    <w:lvl w:ilvl="2" w:tplc="6AFCB59C" w:tentative="1">
      <w:start w:val="1"/>
      <w:numFmt w:val="bullet"/>
      <w:lvlText w:val="•"/>
      <w:lvlJc w:val="left"/>
      <w:pPr>
        <w:tabs>
          <w:tab w:val="num" w:pos="2160"/>
        </w:tabs>
        <w:ind w:left="2160" w:hanging="360"/>
      </w:pPr>
      <w:rPr>
        <w:rFonts w:ascii="Times New Roman" w:hAnsi="Times New Roman" w:hint="default"/>
      </w:rPr>
    </w:lvl>
    <w:lvl w:ilvl="3" w:tplc="B57859F0" w:tentative="1">
      <w:start w:val="1"/>
      <w:numFmt w:val="bullet"/>
      <w:lvlText w:val="•"/>
      <w:lvlJc w:val="left"/>
      <w:pPr>
        <w:tabs>
          <w:tab w:val="num" w:pos="2880"/>
        </w:tabs>
        <w:ind w:left="2880" w:hanging="360"/>
      </w:pPr>
      <w:rPr>
        <w:rFonts w:ascii="Times New Roman" w:hAnsi="Times New Roman" w:hint="default"/>
      </w:rPr>
    </w:lvl>
    <w:lvl w:ilvl="4" w:tplc="D31A36E8" w:tentative="1">
      <w:start w:val="1"/>
      <w:numFmt w:val="bullet"/>
      <w:lvlText w:val="•"/>
      <w:lvlJc w:val="left"/>
      <w:pPr>
        <w:tabs>
          <w:tab w:val="num" w:pos="3600"/>
        </w:tabs>
        <w:ind w:left="3600" w:hanging="360"/>
      </w:pPr>
      <w:rPr>
        <w:rFonts w:ascii="Times New Roman" w:hAnsi="Times New Roman" w:hint="default"/>
      </w:rPr>
    </w:lvl>
    <w:lvl w:ilvl="5" w:tplc="CC2401EC" w:tentative="1">
      <w:start w:val="1"/>
      <w:numFmt w:val="bullet"/>
      <w:lvlText w:val="•"/>
      <w:lvlJc w:val="left"/>
      <w:pPr>
        <w:tabs>
          <w:tab w:val="num" w:pos="4320"/>
        </w:tabs>
        <w:ind w:left="4320" w:hanging="360"/>
      </w:pPr>
      <w:rPr>
        <w:rFonts w:ascii="Times New Roman" w:hAnsi="Times New Roman" w:hint="default"/>
      </w:rPr>
    </w:lvl>
    <w:lvl w:ilvl="6" w:tplc="0ABAEC14" w:tentative="1">
      <w:start w:val="1"/>
      <w:numFmt w:val="bullet"/>
      <w:lvlText w:val="•"/>
      <w:lvlJc w:val="left"/>
      <w:pPr>
        <w:tabs>
          <w:tab w:val="num" w:pos="5040"/>
        </w:tabs>
        <w:ind w:left="5040" w:hanging="360"/>
      </w:pPr>
      <w:rPr>
        <w:rFonts w:ascii="Times New Roman" w:hAnsi="Times New Roman" w:hint="default"/>
      </w:rPr>
    </w:lvl>
    <w:lvl w:ilvl="7" w:tplc="59BAD0F8" w:tentative="1">
      <w:start w:val="1"/>
      <w:numFmt w:val="bullet"/>
      <w:lvlText w:val="•"/>
      <w:lvlJc w:val="left"/>
      <w:pPr>
        <w:tabs>
          <w:tab w:val="num" w:pos="5760"/>
        </w:tabs>
        <w:ind w:left="5760" w:hanging="360"/>
      </w:pPr>
      <w:rPr>
        <w:rFonts w:ascii="Times New Roman" w:hAnsi="Times New Roman" w:hint="default"/>
      </w:rPr>
    </w:lvl>
    <w:lvl w:ilvl="8" w:tplc="4E1A89EA" w:tentative="1">
      <w:start w:val="1"/>
      <w:numFmt w:val="bullet"/>
      <w:lvlText w:val="•"/>
      <w:lvlJc w:val="left"/>
      <w:pPr>
        <w:tabs>
          <w:tab w:val="num" w:pos="6480"/>
        </w:tabs>
        <w:ind w:left="6480" w:hanging="360"/>
      </w:pPr>
      <w:rPr>
        <w:rFonts w:ascii="Times New Roman" w:hAnsi="Times New Roman" w:hint="default"/>
      </w:rPr>
    </w:lvl>
  </w:abstractNum>
  <w:abstractNum w:abstractNumId="35">
    <w:nsid w:val="555742AB"/>
    <w:multiLevelType w:val="hybridMultilevel"/>
    <w:tmpl w:val="B61A8C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68B5A97"/>
    <w:multiLevelType w:val="hybridMultilevel"/>
    <w:tmpl w:val="1B82CD74"/>
    <w:lvl w:ilvl="0" w:tplc="040C0015">
      <w:start w:val="1"/>
      <w:numFmt w:val="upperLetter"/>
      <w:lvlText w:val="%1."/>
      <w:lvlJc w:val="left"/>
      <w:pPr>
        <w:ind w:left="502" w:hanging="360"/>
      </w:pPr>
    </w:lvl>
    <w:lvl w:ilvl="1" w:tplc="040C0019" w:tentative="1">
      <w:start w:val="1"/>
      <w:numFmt w:val="lowerLetter"/>
      <w:lvlText w:val="%2."/>
      <w:lvlJc w:val="left"/>
      <w:pPr>
        <w:ind w:left="1363" w:hanging="360"/>
      </w:pPr>
    </w:lvl>
    <w:lvl w:ilvl="2" w:tplc="040C001B" w:tentative="1">
      <w:start w:val="1"/>
      <w:numFmt w:val="lowerRoman"/>
      <w:lvlText w:val="%3."/>
      <w:lvlJc w:val="right"/>
      <w:pPr>
        <w:ind w:left="2083" w:hanging="180"/>
      </w:pPr>
    </w:lvl>
    <w:lvl w:ilvl="3" w:tplc="040C000F" w:tentative="1">
      <w:start w:val="1"/>
      <w:numFmt w:val="decimal"/>
      <w:lvlText w:val="%4."/>
      <w:lvlJc w:val="left"/>
      <w:pPr>
        <w:ind w:left="2803" w:hanging="360"/>
      </w:pPr>
    </w:lvl>
    <w:lvl w:ilvl="4" w:tplc="040C0019" w:tentative="1">
      <w:start w:val="1"/>
      <w:numFmt w:val="lowerLetter"/>
      <w:lvlText w:val="%5."/>
      <w:lvlJc w:val="left"/>
      <w:pPr>
        <w:ind w:left="3523" w:hanging="360"/>
      </w:pPr>
    </w:lvl>
    <w:lvl w:ilvl="5" w:tplc="040C001B" w:tentative="1">
      <w:start w:val="1"/>
      <w:numFmt w:val="lowerRoman"/>
      <w:lvlText w:val="%6."/>
      <w:lvlJc w:val="right"/>
      <w:pPr>
        <w:ind w:left="4243" w:hanging="180"/>
      </w:pPr>
    </w:lvl>
    <w:lvl w:ilvl="6" w:tplc="040C000F" w:tentative="1">
      <w:start w:val="1"/>
      <w:numFmt w:val="decimal"/>
      <w:lvlText w:val="%7."/>
      <w:lvlJc w:val="left"/>
      <w:pPr>
        <w:ind w:left="4963" w:hanging="360"/>
      </w:pPr>
    </w:lvl>
    <w:lvl w:ilvl="7" w:tplc="040C0019" w:tentative="1">
      <w:start w:val="1"/>
      <w:numFmt w:val="lowerLetter"/>
      <w:lvlText w:val="%8."/>
      <w:lvlJc w:val="left"/>
      <w:pPr>
        <w:ind w:left="5683" w:hanging="360"/>
      </w:pPr>
    </w:lvl>
    <w:lvl w:ilvl="8" w:tplc="040C001B" w:tentative="1">
      <w:start w:val="1"/>
      <w:numFmt w:val="lowerRoman"/>
      <w:lvlText w:val="%9."/>
      <w:lvlJc w:val="right"/>
      <w:pPr>
        <w:ind w:left="6403" w:hanging="180"/>
      </w:pPr>
    </w:lvl>
  </w:abstractNum>
  <w:abstractNum w:abstractNumId="37">
    <w:nsid w:val="5A246F49"/>
    <w:multiLevelType w:val="hybridMultilevel"/>
    <w:tmpl w:val="28722B12"/>
    <w:lvl w:ilvl="0" w:tplc="A252CF80">
      <w:start w:val="1"/>
      <w:numFmt w:val="bullet"/>
      <w:lvlText w:val="–"/>
      <w:lvlJc w:val="left"/>
      <w:pPr>
        <w:tabs>
          <w:tab w:val="num" w:pos="360"/>
        </w:tabs>
        <w:ind w:left="360" w:hanging="360"/>
      </w:pPr>
      <w:rPr>
        <w:rFonts w:ascii="Times New Roman" w:hAnsi="Times New Roman" w:hint="default"/>
      </w:rPr>
    </w:lvl>
    <w:lvl w:ilvl="1" w:tplc="E98AE062">
      <w:start w:val="1"/>
      <w:numFmt w:val="bullet"/>
      <w:lvlText w:val="–"/>
      <w:lvlJc w:val="left"/>
      <w:pPr>
        <w:tabs>
          <w:tab w:val="num" w:pos="1080"/>
        </w:tabs>
        <w:ind w:left="1080" w:hanging="360"/>
      </w:pPr>
      <w:rPr>
        <w:rFonts w:ascii="Times New Roman" w:hAnsi="Times New Roman" w:hint="default"/>
      </w:rPr>
    </w:lvl>
    <w:lvl w:ilvl="2" w:tplc="BBB83CB4" w:tentative="1">
      <w:start w:val="1"/>
      <w:numFmt w:val="bullet"/>
      <w:lvlText w:val="–"/>
      <w:lvlJc w:val="left"/>
      <w:pPr>
        <w:tabs>
          <w:tab w:val="num" w:pos="1800"/>
        </w:tabs>
        <w:ind w:left="1800" w:hanging="360"/>
      </w:pPr>
      <w:rPr>
        <w:rFonts w:ascii="Times New Roman" w:hAnsi="Times New Roman" w:hint="default"/>
      </w:rPr>
    </w:lvl>
    <w:lvl w:ilvl="3" w:tplc="2132BEC8" w:tentative="1">
      <w:start w:val="1"/>
      <w:numFmt w:val="bullet"/>
      <w:lvlText w:val="–"/>
      <w:lvlJc w:val="left"/>
      <w:pPr>
        <w:tabs>
          <w:tab w:val="num" w:pos="2520"/>
        </w:tabs>
        <w:ind w:left="2520" w:hanging="360"/>
      </w:pPr>
      <w:rPr>
        <w:rFonts w:ascii="Times New Roman" w:hAnsi="Times New Roman" w:hint="default"/>
      </w:rPr>
    </w:lvl>
    <w:lvl w:ilvl="4" w:tplc="AA284358" w:tentative="1">
      <w:start w:val="1"/>
      <w:numFmt w:val="bullet"/>
      <w:lvlText w:val="–"/>
      <w:lvlJc w:val="left"/>
      <w:pPr>
        <w:tabs>
          <w:tab w:val="num" w:pos="3240"/>
        </w:tabs>
        <w:ind w:left="3240" w:hanging="360"/>
      </w:pPr>
      <w:rPr>
        <w:rFonts w:ascii="Times New Roman" w:hAnsi="Times New Roman" w:hint="default"/>
      </w:rPr>
    </w:lvl>
    <w:lvl w:ilvl="5" w:tplc="084C8B1C" w:tentative="1">
      <w:start w:val="1"/>
      <w:numFmt w:val="bullet"/>
      <w:lvlText w:val="–"/>
      <w:lvlJc w:val="left"/>
      <w:pPr>
        <w:tabs>
          <w:tab w:val="num" w:pos="3960"/>
        </w:tabs>
        <w:ind w:left="3960" w:hanging="360"/>
      </w:pPr>
      <w:rPr>
        <w:rFonts w:ascii="Times New Roman" w:hAnsi="Times New Roman" w:hint="default"/>
      </w:rPr>
    </w:lvl>
    <w:lvl w:ilvl="6" w:tplc="40D6BF82" w:tentative="1">
      <w:start w:val="1"/>
      <w:numFmt w:val="bullet"/>
      <w:lvlText w:val="–"/>
      <w:lvlJc w:val="left"/>
      <w:pPr>
        <w:tabs>
          <w:tab w:val="num" w:pos="4680"/>
        </w:tabs>
        <w:ind w:left="4680" w:hanging="360"/>
      </w:pPr>
      <w:rPr>
        <w:rFonts w:ascii="Times New Roman" w:hAnsi="Times New Roman" w:hint="default"/>
      </w:rPr>
    </w:lvl>
    <w:lvl w:ilvl="7" w:tplc="94D8B8DA" w:tentative="1">
      <w:start w:val="1"/>
      <w:numFmt w:val="bullet"/>
      <w:lvlText w:val="–"/>
      <w:lvlJc w:val="left"/>
      <w:pPr>
        <w:tabs>
          <w:tab w:val="num" w:pos="5400"/>
        </w:tabs>
        <w:ind w:left="5400" w:hanging="360"/>
      </w:pPr>
      <w:rPr>
        <w:rFonts w:ascii="Times New Roman" w:hAnsi="Times New Roman" w:hint="default"/>
      </w:rPr>
    </w:lvl>
    <w:lvl w:ilvl="8" w:tplc="3BA2136E" w:tentative="1">
      <w:start w:val="1"/>
      <w:numFmt w:val="bullet"/>
      <w:lvlText w:val="–"/>
      <w:lvlJc w:val="left"/>
      <w:pPr>
        <w:tabs>
          <w:tab w:val="num" w:pos="6120"/>
        </w:tabs>
        <w:ind w:left="6120" w:hanging="360"/>
      </w:pPr>
      <w:rPr>
        <w:rFonts w:ascii="Times New Roman" w:hAnsi="Times New Roman" w:hint="default"/>
      </w:rPr>
    </w:lvl>
  </w:abstractNum>
  <w:abstractNum w:abstractNumId="38">
    <w:nsid w:val="628F5532"/>
    <w:multiLevelType w:val="hybridMultilevel"/>
    <w:tmpl w:val="4B4028BC"/>
    <w:lvl w:ilvl="0" w:tplc="06462A02">
      <w:start w:val="1"/>
      <w:numFmt w:val="bullet"/>
      <w:lvlText w:val=""/>
      <w:lvlJc w:val="left"/>
      <w:pPr>
        <w:tabs>
          <w:tab w:val="num" w:pos="720"/>
        </w:tabs>
        <w:ind w:left="720" w:hanging="360"/>
      </w:pPr>
      <w:rPr>
        <w:rFonts w:ascii="Wingdings" w:hAnsi="Wingdings" w:hint="default"/>
      </w:rPr>
    </w:lvl>
    <w:lvl w:ilvl="1" w:tplc="FED4B426" w:tentative="1">
      <w:start w:val="1"/>
      <w:numFmt w:val="bullet"/>
      <w:lvlText w:val=""/>
      <w:lvlJc w:val="left"/>
      <w:pPr>
        <w:tabs>
          <w:tab w:val="num" w:pos="1440"/>
        </w:tabs>
        <w:ind w:left="1440" w:hanging="360"/>
      </w:pPr>
      <w:rPr>
        <w:rFonts w:ascii="Wingdings" w:hAnsi="Wingdings" w:hint="default"/>
      </w:rPr>
    </w:lvl>
    <w:lvl w:ilvl="2" w:tplc="A804532A" w:tentative="1">
      <w:start w:val="1"/>
      <w:numFmt w:val="bullet"/>
      <w:lvlText w:val=""/>
      <w:lvlJc w:val="left"/>
      <w:pPr>
        <w:tabs>
          <w:tab w:val="num" w:pos="2160"/>
        </w:tabs>
        <w:ind w:left="2160" w:hanging="360"/>
      </w:pPr>
      <w:rPr>
        <w:rFonts w:ascii="Wingdings" w:hAnsi="Wingdings" w:hint="default"/>
      </w:rPr>
    </w:lvl>
    <w:lvl w:ilvl="3" w:tplc="E95C1D8E" w:tentative="1">
      <w:start w:val="1"/>
      <w:numFmt w:val="bullet"/>
      <w:lvlText w:val=""/>
      <w:lvlJc w:val="left"/>
      <w:pPr>
        <w:tabs>
          <w:tab w:val="num" w:pos="2880"/>
        </w:tabs>
        <w:ind w:left="2880" w:hanging="360"/>
      </w:pPr>
      <w:rPr>
        <w:rFonts w:ascii="Wingdings" w:hAnsi="Wingdings" w:hint="default"/>
      </w:rPr>
    </w:lvl>
    <w:lvl w:ilvl="4" w:tplc="48986946" w:tentative="1">
      <w:start w:val="1"/>
      <w:numFmt w:val="bullet"/>
      <w:lvlText w:val=""/>
      <w:lvlJc w:val="left"/>
      <w:pPr>
        <w:tabs>
          <w:tab w:val="num" w:pos="3600"/>
        </w:tabs>
        <w:ind w:left="3600" w:hanging="360"/>
      </w:pPr>
      <w:rPr>
        <w:rFonts w:ascii="Wingdings" w:hAnsi="Wingdings" w:hint="default"/>
      </w:rPr>
    </w:lvl>
    <w:lvl w:ilvl="5" w:tplc="059EDC1A" w:tentative="1">
      <w:start w:val="1"/>
      <w:numFmt w:val="bullet"/>
      <w:lvlText w:val=""/>
      <w:lvlJc w:val="left"/>
      <w:pPr>
        <w:tabs>
          <w:tab w:val="num" w:pos="4320"/>
        </w:tabs>
        <w:ind w:left="4320" w:hanging="360"/>
      </w:pPr>
      <w:rPr>
        <w:rFonts w:ascii="Wingdings" w:hAnsi="Wingdings" w:hint="default"/>
      </w:rPr>
    </w:lvl>
    <w:lvl w:ilvl="6" w:tplc="8E06F6BE" w:tentative="1">
      <w:start w:val="1"/>
      <w:numFmt w:val="bullet"/>
      <w:lvlText w:val=""/>
      <w:lvlJc w:val="left"/>
      <w:pPr>
        <w:tabs>
          <w:tab w:val="num" w:pos="5040"/>
        </w:tabs>
        <w:ind w:left="5040" w:hanging="360"/>
      </w:pPr>
      <w:rPr>
        <w:rFonts w:ascii="Wingdings" w:hAnsi="Wingdings" w:hint="default"/>
      </w:rPr>
    </w:lvl>
    <w:lvl w:ilvl="7" w:tplc="61EAAEF4" w:tentative="1">
      <w:start w:val="1"/>
      <w:numFmt w:val="bullet"/>
      <w:lvlText w:val=""/>
      <w:lvlJc w:val="left"/>
      <w:pPr>
        <w:tabs>
          <w:tab w:val="num" w:pos="5760"/>
        </w:tabs>
        <w:ind w:left="5760" w:hanging="360"/>
      </w:pPr>
      <w:rPr>
        <w:rFonts w:ascii="Wingdings" w:hAnsi="Wingdings" w:hint="default"/>
      </w:rPr>
    </w:lvl>
    <w:lvl w:ilvl="8" w:tplc="39E09992" w:tentative="1">
      <w:start w:val="1"/>
      <w:numFmt w:val="bullet"/>
      <w:lvlText w:val=""/>
      <w:lvlJc w:val="left"/>
      <w:pPr>
        <w:tabs>
          <w:tab w:val="num" w:pos="6480"/>
        </w:tabs>
        <w:ind w:left="6480" w:hanging="360"/>
      </w:pPr>
      <w:rPr>
        <w:rFonts w:ascii="Wingdings" w:hAnsi="Wingdings" w:hint="default"/>
      </w:rPr>
    </w:lvl>
  </w:abstractNum>
  <w:abstractNum w:abstractNumId="39">
    <w:nsid w:val="65745297"/>
    <w:multiLevelType w:val="hybridMultilevel"/>
    <w:tmpl w:val="45926E06"/>
    <w:lvl w:ilvl="0" w:tplc="040C0019">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nsid w:val="65746243"/>
    <w:multiLevelType w:val="hybridMultilevel"/>
    <w:tmpl w:val="E03E5E04"/>
    <w:lvl w:ilvl="0" w:tplc="0409000F">
      <w:start w:val="1"/>
      <w:numFmt w:val="decimal"/>
      <w:lvlText w:val="%1."/>
      <w:lvlJc w:val="left"/>
      <w:pPr>
        <w:tabs>
          <w:tab w:val="num" w:pos="3621"/>
        </w:tabs>
        <w:ind w:left="3621" w:hanging="360"/>
      </w:pPr>
    </w:lvl>
    <w:lvl w:ilvl="1" w:tplc="04090019" w:tentative="1">
      <w:start w:val="1"/>
      <w:numFmt w:val="lowerLetter"/>
      <w:lvlText w:val="%2."/>
      <w:lvlJc w:val="left"/>
      <w:pPr>
        <w:tabs>
          <w:tab w:val="num" w:pos="4341"/>
        </w:tabs>
        <w:ind w:left="4341" w:hanging="360"/>
      </w:pPr>
    </w:lvl>
    <w:lvl w:ilvl="2" w:tplc="0409001B" w:tentative="1">
      <w:start w:val="1"/>
      <w:numFmt w:val="lowerRoman"/>
      <w:lvlText w:val="%3."/>
      <w:lvlJc w:val="right"/>
      <w:pPr>
        <w:tabs>
          <w:tab w:val="num" w:pos="5061"/>
        </w:tabs>
        <w:ind w:left="5061" w:hanging="180"/>
      </w:pPr>
    </w:lvl>
    <w:lvl w:ilvl="3" w:tplc="0409000F" w:tentative="1">
      <w:start w:val="1"/>
      <w:numFmt w:val="decimal"/>
      <w:lvlText w:val="%4."/>
      <w:lvlJc w:val="left"/>
      <w:pPr>
        <w:tabs>
          <w:tab w:val="num" w:pos="5781"/>
        </w:tabs>
        <w:ind w:left="5781" w:hanging="360"/>
      </w:pPr>
    </w:lvl>
    <w:lvl w:ilvl="4" w:tplc="04090019" w:tentative="1">
      <w:start w:val="1"/>
      <w:numFmt w:val="lowerLetter"/>
      <w:lvlText w:val="%5."/>
      <w:lvlJc w:val="left"/>
      <w:pPr>
        <w:tabs>
          <w:tab w:val="num" w:pos="6501"/>
        </w:tabs>
        <w:ind w:left="6501" w:hanging="360"/>
      </w:pPr>
    </w:lvl>
    <w:lvl w:ilvl="5" w:tplc="0409001B" w:tentative="1">
      <w:start w:val="1"/>
      <w:numFmt w:val="lowerRoman"/>
      <w:lvlText w:val="%6."/>
      <w:lvlJc w:val="right"/>
      <w:pPr>
        <w:tabs>
          <w:tab w:val="num" w:pos="7221"/>
        </w:tabs>
        <w:ind w:left="7221" w:hanging="180"/>
      </w:pPr>
    </w:lvl>
    <w:lvl w:ilvl="6" w:tplc="0409000F" w:tentative="1">
      <w:start w:val="1"/>
      <w:numFmt w:val="decimal"/>
      <w:lvlText w:val="%7."/>
      <w:lvlJc w:val="left"/>
      <w:pPr>
        <w:tabs>
          <w:tab w:val="num" w:pos="7941"/>
        </w:tabs>
        <w:ind w:left="7941" w:hanging="360"/>
      </w:pPr>
    </w:lvl>
    <w:lvl w:ilvl="7" w:tplc="04090019" w:tentative="1">
      <w:start w:val="1"/>
      <w:numFmt w:val="lowerLetter"/>
      <w:lvlText w:val="%8."/>
      <w:lvlJc w:val="left"/>
      <w:pPr>
        <w:tabs>
          <w:tab w:val="num" w:pos="8661"/>
        </w:tabs>
        <w:ind w:left="8661" w:hanging="360"/>
      </w:pPr>
    </w:lvl>
    <w:lvl w:ilvl="8" w:tplc="0409001B" w:tentative="1">
      <w:start w:val="1"/>
      <w:numFmt w:val="lowerRoman"/>
      <w:lvlText w:val="%9."/>
      <w:lvlJc w:val="right"/>
      <w:pPr>
        <w:tabs>
          <w:tab w:val="num" w:pos="9381"/>
        </w:tabs>
        <w:ind w:left="9381" w:hanging="180"/>
      </w:pPr>
    </w:lvl>
  </w:abstractNum>
  <w:abstractNum w:abstractNumId="41">
    <w:nsid w:val="690659A5"/>
    <w:multiLevelType w:val="hybridMultilevel"/>
    <w:tmpl w:val="967801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693260B4"/>
    <w:multiLevelType w:val="hybridMultilevel"/>
    <w:tmpl w:val="3DEE1DAA"/>
    <w:lvl w:ilvl="0" w:tplc="5D587680">
      <w:start w:val="1"/>
      <w:numFmt w:val="bullet"/>
      <w:lvlText w:val="•"/>
      <w:lvlJc w:val="left"/>
      <w:pPr>
        <w:tabs>
          <w:tab w:val="num" w:pos="720"/>
        </w:tabs>
        <w:ind w:left="720" w:hanging="360"/>
      </w:pPr>
      <w:rPr>
        <w:rFonts w:ascii="Times New Roman" w:hAnsi="Times New Roman" w:hint="default"/>
      </w:rPr>
    </w:lvl>
    <w:lvl w:ilvl="1" w:tplc="84681E6C" w:tentative="1">
      <w:start w:val="1"/>
      <w:numFmt w:val="bullet"/>
      <w:lvlText w:val="•"/>
      <w:lvlJc w:val="left"/>
      <w:pPr>
        <w:tabs>
          <w:tab w:val="num" w:pos="1440"/>
        </w:tabs>
        <w:ind w:left="1440" w:hanging="360"/>
      </w:pPr>
      <w:rPr>
        <w:rFonts w:ascii="Times New Roman" w:hAnsi="Times New Roman" w:hint="default"/>
      </w:rPr>
    </w:lvl>
    <w:lvl w:ilvl="2" w:tplc="6C22E8DC" w:tentative="1">
      <w:start w:val="1"/>
      <w:numFmt w:val="bullet"/>
      <w:lvlText w:val="•"/>
      <w:lvlJc w:val="left"/>
      <w:pPr>
        <w:tabs>
          <w:tab w:val="num" w:pos="2160"/>
        </w:tabs>
        <w:ind w:left="2160" w:hanging="360"/>
      </w:pPr>
      <w:rPr>
        <w:rFonts w:ascii="Times New Roman" w:hAnsi="Times New Roman" w:hint="default"/>
      </w:rPr>
    </w:lvl>
    <w:lvl w:ilvl="3" w:tplc="E9EA5B9A" w:tentative="1">
      <w:start w:val="1"/>
      <w:numFmt w:val="bullet"/>
      <w:lvlText w:val="•"/>
      <w:lvlJc w:val="left"/>
      <w:pPr>
        <w:tabs>
          <w:tab w:val="num" w:pos="2880"/>
        </w:tabs>
        <w:ind w:left="2880" w:hanging="360"/>
      </w:pPr>
      <w:rPr>
        <w:rFonts w:ascii="Times New Roman" w:hAnsi="Times New Roman" w:hint="default"/>
      </w:rPr>
    </w:lvl>
    <w:lvl w:ilvl="4" w:tplc="B4604072" w:tentative="1">
      <w:start w:val="1"/>
      <w:numFmt w:val="bullet"/>
      <w:lvlText w:val="•"/>
      <w:lvlJc w:val="left"/>
      <w:pPr>
        <w:tabs>
          <w:tab w:val="num" w:pos="3600"/>
        </w:tabs>
        <w:ind w:left="3600" w:hanging="360"/>
      </w:pPr>
      <w:rPr>
        <w:rFonts w:ascii="Times New Roman" w:hAnsi="Times New Roman" w:hint="default"/>
      </w:rPr>
    </w:lvl>
    <w:lvl w:ilvl="5" w:tplc="C1F8BBE4" w:tentative="1">
      <w:start w:val="1"/>
      <w:numFmt w:val="bullet"/>
      <w:lvlText w:val="•"/>
      <w:lvlJc w:val="left"/>
      <w:pPr>
        <w:tabs>
          <w:tab w:val="num" w:pos="4320"/>
        </w:tabs>
        <w:ind w:left="4320" w:hanging="360"/>
      </w:pPr>
      <w:rPr>
        <w:rFonts w:ascii="Times New Roman" w:hAnsi="Times New Roman" w:hint="default"/>
      </w:rPr>
    </w:lvl>
    <w:lvl w:ilvl="6" w:tplc="B0FAF862" w:tentative="1">
      <w:start w:val="1"/>
      <w:numFmt w:val="bullet"/>
      <w:lvlText w:val="•"/>
      <w:lvlJc w:val="left"/>
      <w:pPr>
        <w:tabs>
          <w:tab w:val="num" w:pos="5040"/>
        </w:tabs>
        <w:ind w:left="5040" w:hanging="360"/>
      </w:pPr>
      <w:rPr>
        <w:rFonts w:ascii="Times New Roman" w:hAnsi="Times New Roman" w:hint="default"/>
      </w:rPr>
    </w:lvl>
    <w:lvl w:ilvl="7" w:tplc="5CF2289E" w:tentative="1">
      <w:start w:val="1"/>
      <w:numFmt w:val="bullet"/>
      <w:lvlText w:val="•"/>
      <w:lvlJc w:val="left"/>
      <w:pPr>
        <w:tabs>
          <w:tab w:val="num" w:pos="5760"/>
        </w:tabs>
        <w:ind w:left="5760" w:hanging="360"/>
      </w:pPr>
      <w:rPr>
        <w:rFonts w:ascii="Times New Roman" w:hAnsi="Times New Roman" w:hint="default"/>
      </w:rPr>
    </w:lvl>
    <w:lvl w:ilvl="8" w:tplc="7F22D606" w:tentative="1">
      <w:start w:val="1"/>
      <w:numFmt w:val="bullet"/>
      <w:lvlText w:val="•"/>
      <w:lvlJc w:val="left"/>
      <w:pPr>
        <w:tabs>
          <w:tab w:val="num" w:pos="6480"/>
        </w:tabs>
        <w:ind w:left="6480" w:hanging="360"/>
      </w:pPr>
      <w:rPr>
        <w:rFonts w:ascii="Times New Roman" w:hAnsi="Times New Roman" w:hint="default"/>
      </w:rPr>
    </w:lvl>
  </w:abstractNum>
  <w:abstractNum w:abstractNumId="43">
    <w:nsid w:val="6A383053"/>
    <w:multiLevelType w:val="hybridMultilevel"/>
    <w:tmpl w:val="1EACF3CA"/>
    <w:lvl w:ilvl="0" w:tplc="1E3C2F8C">
      <w:start w:val="1"/>
      <w:numFmt w:val="bullet"/>
      <w:lvlText w:val="•"/>
      <w:lvlJc w:val="left"/>
      <w:pPr>
        <w:tabs>
          <w:tab w:val="num" w:pos="720"/>
        </w:tabs>
        <w:ind w:left="720" w:hanging="360"/>
      </w:pPr>
      <w:rPr>
        <w:rFonts w:ascii="Times New Roman" w:hAnsi="Times New Roman" w:hint="default"/>
      </w:rPr>
    </w:lvl>
    <w:lvl w:ilvl="1" w:tplc="6D2A6376" w:tentative="1">
      <w:start w:val="1"/>
      <w:numFmt w:val="bullet"/>
      <w:lvlText w:val="•"/>
      <w:lvlJc w:val="left"/>
      <w:pPr>
        <w:tabs>
          <w:tab w:val="num" w:pos="1440"/>
        </w:tabs>
        <w:ind w:left="1440" w:hanging="360"/>
      </w:pPr>
      <w:rPr>
        <w:rFonts w:ascii="Times New Roman" w:hAnsi="Times New Roman" w:hint="default"/>
      </w:rPr>
    </w:lvl>
    <w:lvl w:ilvl="2" w:tplc="1136C97E" w:tentative="1">
      <w:start w:val="1"/>
      <w:numFmt w:val="bullet"/>
      <w:lvlText w:val="•"/>
      <w:lvlJc w:val="left"/>
      <w:pPr>
        <w:tabs>
          <w:tab w:val="num" w:pos="2160"/>
        </w:tabs>
        <w:ind w:left="2160" w:hanging="360"/>
      </w:pPr>
      <w:rPr>
        <w:rFonts w:ascii="Times New Roman" w:hAnsi="Times New Roman" w:hint="default"/>
      </w:rPr>
    </w:lvl>
    <w:lvl w:ilvl="3" w:tplc="945E6D62" w:tentative="1">
      <w:start w:val="1"/>
      <w:numFmt w:val="bullet"/>
      <w:lvlText w:val="•"/>
      <w:lvlJc w:val="left"/>
      <w:pPr>
        <w:tabs>
          <w:tab w:val="num" w:pos="2880"/>
        </w:tabs>
        <w:ind w:left="2880" w:hanging="360"/>
      </w:pPr>
      <w:rPr>
        <w:rFonts w:ascii="Times New Roman" w:hAnsi="Times New Roman" w:hint="default"/>
      </w:rPr>
    </w:lvl>
    <w:lvl w:ilvl="4" w:tplc="A8765340" w:tentative="1">
      <w:start w:val="1"/>
      <w:numFmt w:val="bullet"/>
      <w:lvlText w:val="•"/>
      <w:lvlJc w:val="left"/>
      <w:pPr>
        <w:tabs>
          <w:tab w:val="num" w:pos="3600"/>
        </w:tabs>
        <w:ind w:left="3600" w:hanging="360"/>
      </w:pPr>
      <w:rPr>
        <w:rFonts w:ascii="Times New Roman" w:hAnsi="Times New Roman" w:hint="default"/>
      </w:rPr>
    </w:lvl>
    <w:lvl w:ilvl="5" w:tplc="2D463AB0" w:tentative="1">
      <w:start w:val="1"/>
      <w:numFmt w:val="bullet"/>
      <w:lvlText w:val="•"/>
      <w:lvlJc w:val="left"/>
      <w:pPr>
        <w:tabs>
          <w:tab w:val="num" w:pos="4320"/>
        </w:tabs>
        <w:ind w:left="4320" w:hanging="360"/>
      </w:pPr>
      <w:rPr>
        <w:rFonts w:ascii="Times New Roman" w:hAnsi="Times New Roman" w:hint="default"/>
      </w:rPr>
    </w:lvl>
    <w:lvl w:ilvl="6" w:tplc="D5E2CD84" w:tentative="1">
      <w:start w:val="1"/>
      <w:numFmt w:val="bullet"/>
      <w:lvlText w:val="•"/>
      <w:lvlJc w:val="left"/>
      <w:pPr>
        <w:tabs>
          <w:tab w:val="num" w:pos="5040"/>
        </w:tabs>
        <w:ind w:left="5040" w:hanging="360"/>
      </w:pPr>
      <w:rPr>
        <w:rFonts w:ascii="Times New Roman" w:hAnsi="Times New Roman" w:hint="default"/>
      </w:rPr>
    </w:lvl>
    <w:lvl w:ilvl="7" w:tplc="B914B54C" w:tentative="1">
      <w:start w:val="1"/>
      <w:numFmt w:val="bullet"/>
      <w:lvlText w:val="•"/>
      <w:lvlJc w:val="left"/>
      <w:pPr>
        <w:tabs>
          <w:tab w:val="num" w:pos="5760"/>
        </w:tabs>
        <w:ind w:left="5760" w:hanging="360"/>
      </w:pPr>
      <w:rPr>
        <w:rFonts w:ascii="Times New Roman" w:hAnsi="Times New Roman" w:hint="default"/>
      </w:rPr>
    </w:lvl>
    <w:lvl w:ilvl="8" w:tplc="D0E801E6" w:tentative="1">
      <w:start w:val="1"/>
      <w:numFmt w:val="bullet"/>
      <w:lvlText w:val="•"/>
      <w:lvlJc w:val="left"/>
      <w:pPr>
        <w:tabs>
          <w:tab w:val="num" w:pos="6480"/>
        </w:tabs>
        <w:ind w:left="6480" w:hanging="360"/>
      </w:pPr>
      <w:rPr>
        <w:rFonts w:ascii="Times New Roman" w:hAnsi="Times New Roman" w:hint="default"/>
      </w:rPr>
    </w:lvl>
  </w:abstractNum>
  <w:abstractNum w:abstractNumId="44">
    <w:nsid w:val="6F8F1510"/>
    <w:multiLevelType w:val="hybridMultilevel"/>
    <w:tmpl w:val="55DC5B0A"/>
    <w:lvl w:ilvl="0" w:tplc="040C000B">
      <w:start w:val="1"/>
      <w:numFmt w:val="bullet"/>
      <w:lvlText w:val=""/>
      <w:lvlJc w:val="left"/>
      <w:pPr>
        <w:ind w:left="786" w:hanging="360"/>
      </w:pPr>
      <w:rPr>
        <w:rFonts w:ascii="Wingdings" w:hAnsi="Wingdings" w:hint="default"/>
      </w:rPr>
    </w:lvl>
    <w:lvl w:ilvl="1" w:tplc="040C0003" w:tentative="1">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45">
    <w:nsid w:val="6FCB1C7E"/>
    <w:multiLevelType w:val="hybridMultilevel"/>
    <w:tmpl w:val="AE98A6A8"/>
    <w:lvl w:ilvl="0" w:tplc="18DAC264">
      <w:start w:val="1"/>
      <w:numFmt w:val="bullet"/>
      <w:lvlText w:val="•"/>
      <w:lvlJc w:val="left"/>
      <w:pPr>
        <w:tabs>
          <w:tab w:val="num" w:pos="720"/>
        </w:tabs>
        <w:ind w:left="720" w:hanging="360"/>
      </w:pPr>
      <w:rPr>
        <w:rFonts w:ascii="Times New Roman" w:hAnsi="Times New Roman" w:hint="default"/>
      </w:rPr>
    </w:lvl>
    <w:lvl w:ilvl="1" w:tplc="290E7CFC" w:tentative="1">
      <w:start w:val="1"/>
      <w:numFmt w:val="bullet"/>
      <w:lvlText w:val="•"/>
      <w:lvlJc w:val="left"/>
      <w:pPr>
        <w:tabs>
          <w:tab w:val="num" w:pos="1440"/>
        </w:tabs>
        <w:ind w:left="1440" w:hanging="360"/>
      </w:pPr>
      <w:rPr>
        <w:rFonts w:ascii="Times New Roman" w:hAnsi="Times New Roman" w:hint="default"/>
      </w:rPr>
    </w:lvl>
    <w:lvl w:ilvl="2" w:tplc="4A88BBC8" w:tentative="1">
      <w:start w:val="1"/>
      <w:numFmt w:val="bullet"/>
      <w:lvlText w:val="•"/>
      <w:lvlJc w:val="left"/>
      <w:pPr>
        <w:tabs>
          <w:tab w:val="num" w:pos="2160"/>
        </w:tabs>
        <w:ind w:left="2160" w:hanging="360"/>
      </w:pPr>
      <w:rPr>
        <w:rFonts w:ascii="Times New Roman" w:hAnsi="Times New Roman" w:hint="default"/>
      </w:rPr>
    </w:lvl>
    <w:lvl w:ilvl="3" w:tplc="58ECDB82" w:tentative="1">
      <w:start w:val="1"/>
      <w:numFmt w:val="bullet"/>
      <w:lvlText w:val="•"/>
      <w:lvlJc w:val="left"/>
      <w:pPr>
        <w:tabs>
          <w:tab w:val="num" w:pos="2880"/>
        </w:tabs>
        <w:ind w:left="2880" w:hanging="360"/>
      </w:pPr>
      <w:rPr>
        <w:rFonts w:ascii="Times New Roman" w:hAnsi="Times New Roman" w:hint="default"/>
      </w:rPr>
    </w:lvl>
    <w:lvl w:ilvl="4" w:tplc="A882EE90" w:tentative="1">
      <w:start w:val="1"/>
      <w:numFmt w:val="bullet"/>
      <w:lvlText w:val="•"/>
      <w:lvlJc w:val="left"/>
      <w:pPr>
        <w:tabs>
          <w:tab w:val="num" w:pos="3600"/>
        </w:tabs>
        <w:ind w:left="3600" w:hanging="360"/>
      </w:pPr>
      <w:rPr>
        <w:rFonts w:ascii="Times New Roman" w:hAnsi="Times New Roman" w:hint="default"/>
      </w:rPr>
    </w:lvl>
    <w:lvl w:ilvl="5" w:tplc="B4DE1CF8" w:tentative="1">
      <w:start w:val="1"/>
      <w:numFmt w:val="bullet"/>
      <w:lvlText w:val="•"/>
      <w:lvlJc w:val="left"/>
      <w:pPr>
        <w:tabs>
          <w:tab w:val="num" w:pos="4320"/>
        </w:tabs>
        <w:ind w:left="4320" w:hanging="360"/>
      </w:pPr>
      <w:rPr>
        <w:rFonts w:ascii="Times New Roman" w:hAnsi="Times New Roman" w:hint="default"/>
      </w:rPr>
    </w:lvl>
    <w:lvl w:ilvl="6" w:tplc="D1625764" w:tentative="1">
      <w:start w:val="1"/>
      <w:numFmt w:val="bullet"/>
      <w:lvlText w:val="•"/>
      <w:lvlJc w:val="left"/>
      <w:pPr>
        <w:tabs>
          <w:tab w:val="num" w:pos="5040"/>
        </w:tabs>
        <w:ind w:left="5040" w:hanging="360"/>
      </w:pPr>
      <w:rPr>
        <w:rFonts w:ascii="Times New Roman" w:hAnsi="Times New Roman" w:hint="default"/>
      </w:rPr>
    </w:lvl>
    <w:lvl w:ilvl="7" w:tplc="341C5F56" w:tentative="1">
      <w:start w:val="1"/>
      <w:numFmt w:val="bullet"/>
      <w:lvlText w:val="•"/>
      <w:lvlJc w:val="left"/>
      <w:pPr>
        <w:tabs>
          <w:tab w:val="num" w:pos="5760"/>
        </w:tabs>
        <w:ind w:left="5760" w:hanging="360"/>
      </w:pPr>
      <w:rPr>
        <w:rFonts w:ascii="Times New Roman" w:hAnsi="Times New Roman" w:hint="default"/>
      </w:rPr>
    </w:lvl>
    <w:lvl w:ilvl="8" w:tplc="0044AEA4" w:tentative="1">
      <w:start w:val="1"/>
      <w:numFmt w:val="bullet"/>
      <w:lvlText w:val="•"/>
      <w:lvlJc w:val="left"/>
      <w:pPr>
        <w:tabs>
          <w:tab w:val="num" w:pos="6480"/>
        </w:tabs>
        <w:ind w:left="6480" w:hanging="360"/>
      </w:pPr>
      <w:rPr>
        <w:rFonts w:ascii="Times New Roman" w:hAnsi="Times New Roman" w:hint="default"/>
      </w:rPr>
    </w:lvl>
  </w:abstractNum>
  <w:abstractNum w:abstractNumId="46">
    <w:nsid w:val="76E17257"/>
    <w:multiLevelType w:val="hybridMultilevel"/>
    <w:tmpl w:val="A5960DF6"/>
    <w:lvl w:ilvl="0" w:tplc="040C0017">
      <w:start w:val="1"/>
      <w:numFmt w:val="lowerLetter"/>
      <w:lvlText w:val="%1)"/>
      <w:lvlJc w:val="left"/>
      <w:pPr>
        <w:ind w:left="360" w:hanging="360"/>
      </w:pPr>
      <w:rPr>
        <w:rFonts w:hint="default"/>
      </w:rPr>
    </w:lvl>
    <w:lvl w:ilvl="1" w:tplc="10DADAFC">
      <w:start w:val="1"/>
      <w:numFmt w:val="decimal"/>
      <w:lvlText w:val="%2-"/>
      <w:lvlJc w:val="left"/>
      <w:pPr>
        <w:ind w:left="1850" w:hanging="420"/>
      </w:pPr>
      <w:rPr>
        <w:rFonts w:hint="default"/>
      </w:rPr>
    </w:lvl>
    <w:lvl w:ilvl="2" w:tplc="040C001B" w:tentative="1">
      <w:start w:val="1"/>
      <w:numFmt w:val="lowerRoman"/>
      <w:lvlText w:val="%3."/>
      <w:lvlJc w:val="right"/>
      <w:pPr>
        <w:ind w:left="2510" w:hanging="180"/>
      </w:pPr>
    </w:lvl>
    <w:lvl w:ilvl="3" w:tplc="040C000F" w:tentative="1">
      <w:start w:val="1"/>
      <w:numFmt w:val="decimal"/>
      <w:lvlText w:val="%4."/>
      <w:lvlJc w:val="left"/>
      <w:pPr>
        <w:ind w:left="3230" w:hanging="360"/>
      </w:pPr>
    </w:lvl>
    <w:lvl w:ilvl="4" w:tplc="040C0019" w:tentative="1">
      <w:start w:val="1"/>
      <w:numFmt w:val="lowerLetter"/>
      <w:lvlText w:val="%5."/>
      <w:lvlJc w:val="left"/>
      <w:pPr>
        <w:ind w:left="3950" w:hanging="360"/>
      </w:pPr>
    </w:lvl>
    <w:lvl w:ilvl="5" w:tplc="040C001B" w:tentative="1">
      <w:start w:val="1"/>
      <w:numFmt w:val="lowerRoman"/>
      <w:lvlText w:val="%6."/>
      <w:lvlJc w:val="right"/>
      <w:pPr>
        <w:ind w:left="4670" w:hanging="180"/>
      </w:pPr>
    </w:lvl>
    <w:lvl w:ilvl="6" w:tplc="040C000F" w:tentative="1">
      <w:start w:val="1"/>
      <w:numFmt w:val="decimal"/>
      <w:lvlText w:val="%7."/>
      <w:lvlJc w:val="left"/>
      <w:pPr>
        <w:ind w:left="5390" w:hanging="360"/>
      </w:pPr>
    </w:lvl>
    <w:lvl w:ilvl="7" w:tplc="040C0019" w:tentative="1">
      <w:start w:val="1"/>
      <w:numFmt w:val="lowerLetter"/>
      <w:lvlText w:val="%8."/>
      <w:lvlJc w:val="left"/>
      <w:pPr>
        <w:ind w:left="6110" w:hanging="360"/>
      </w:pPr>
    </w:lvl>
    <w:lvl w:ilvl="8" w:tplc="040C001B" w:tentative="1">
      <w:start w:val="1"/>
      <w:numFmt w:val="lowerRoman"/>
      <w:lvlText w:val="%9."/>
      <w:lvlJc w:val="right"/>
      <w:pPr>
        <w:ind w:left="6830" w:hanging="180"/>
      </w:pPr>
    </w:lvl>
  </w:abstractNum>
  <w:abstractNum w:abstractNumId="47">
    <w:nsid w:val="7CB9296C"/>
    <w:multiLevelType w:val="hybridMultilevel"/>
    <w:tmpl w:val="A6EAEC18"/>
    <w:lvl w:ilvl="0" w:tplc="AEBAC84C">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nsid w:val="7E734640"/>
    <w:multiLevelType w:val="hybridMultilevel"/>
    <w:tmpl w:val="737E3FD6"/>
    <w:lvl w:ilvl="0" w:tplc="7B40BDA4">
      <w:start w:val="1"/>
      <w:numFmt w:val="bullet"/>
      <w:lvlText w:val="•"/>
      <w:lvlJc w:val="left"/>
      <w:pPr>
        <w:tabs>
          <w:tab w:val="num" w:pos="720"/>
        </w:tabs>
        <w:ind w:left="720" w:hanging="360"/>
      </w:pPr>
      <w:rPr>
        <w:rFonts w:ascii="Times New Roman" w:hAnsi="Times New Roman" w:hint="default"/>
      </w:rPr>
    </w:lvl>
    <w:lvl w:ilvl="1" w:tplc="F51CE8AE">
      <w:start w:val="963"/>
      <w:numFmt w:val="bullet"/>
      <w:lvlText w:val="–"/>
      <w:lvlJc w:val="left"/>
      <w:pPr>
        <w:tabs>
          <w:tab w:val="num" w:pos="1440"/>
        </w:tabs>
        <w:ind w:left="1440" w:hanging="360"/>
      </w:pPr>
      <w:rPr>
        <w:rFonts w:ascii="Times New Roman" w:hAnsi="Times New Roman" w:hint="default"/>
      </w:rPr>
    </w:lvl>
    <w:lvl w:ilvl="2" w:tplc="04C424DA" w:tentative="1">
      <w:start w:val="1"/>
      <w:numFmt w:val="bullet"/>
      <w:lvlText w:val="•"/>
      <w:lvlJc w:val="left"/>
      <w:pPr>
        <w:tabs>
          <w:tab w:val="num" w:pos="2160"/>
        </w:tabs>
        <w:ind w:left="2160" w:hanging="360"/>
      </w:pPr>
      <w:rPr>
        <w:rFonts w:ascii="Times New Roman" w:hAnsi="Times New Roman" w:hint="default"/>
      </w:rPr>
    </w:lvl>
    <w:lvl w:ilvl="3" w:tplc="074C65CC" w:tentative="1">
      <w:start w:val="1"/>
      <w:numFmt w:val="bullet"/>
      <w:lvlText w:val="•"/>
      <w:lvlJc w:val="left"/>
      <w:pPr>
        <w:tabs>
          <w:tab w:val="num" w:pos="2880"/>
        </w:tabs>
        <w:ind w:left="2880" w:hanging="360"/>
      </w:pPr>
      <w:rPr>
        <w:rFonts w:ascii="Times New Roman" w:hAnsi="Times New Roman" w:hint="default"/>
      </w:rPr>
    </w:lvl>
    <w:lvl w:ilvl="4" w:tplc="ACA24A94" w:tentative="1">
      <w:start w:val="1"/>
      <w:numFmt w:val="bullet"/>
      <w:lvlText w:val="•"/>
      <w:lvlJc w:val="left"/>
      <w:pPr>
        <w:tabs>
          <w:tab w:val="num" w:pos="3600"/>
        </w:tabs>
        <w:ind w:left="3600" w:hanging="360"/>
      </w:pPr>
      <w:rPr>
        <w:rFonts w:ascii="Times New Roman" w:hAnsi="Times New Roman" w:hint="default"/>
      </w:rPr>
    </w:lvl>
    <w:lvl w:ilvl="5" w:tplc="A7B6677C" w:tentative="1">
      <w:start w:val="1"/>
      <w:numFmt w:val="bullet"/>
      <w:lvlText w:val="•"/>
      <w:lvlJc w:val="left"/>
      <w:pPr>
        <w:tabs>
          <w:tab w:val="num" w:pos="4320"/>
        </w:tabs>
        <w:ind w:left="4320" w:hanging="360"/>
      </w:pPr>
      <w:rPr>
        <w:rFonts w:ascii="Times New Roman" w:hAnsi="Times New Roman" w:hint="default"/>
      </w:rPr>
    </w:lvl>
    <w:lvl w:ilvl="6" w:tplc="607AAAFE" w:tentative="1">
      <w:start w:val="1"/>
      <w:numFmt w:val="bullet"/>
      <w:lvlText w:val="•"/>
      <w:lvlJc w:val="left"/>
      <w:pPr>
        <w:tabs>
          <w:tab w:val="num" w:pos="5040"/>
        </w:tabs>
        <w:ind w:left="5040" w:hanging="360"/>
      </w:pPr>
      <w:rPr>
        <w:rFonts w:ascii="Times New Roman" w:hAnsi="Times New Roman" w:hint="default"/>
      </w:rPr>
    </w:lvl>
    <w:lvl w:ilvl="7" w:tplc="5114D218" w:tentative="1">
      <w:start w:val="1"/>
      <w:numFmt w:val="bullet"/>
      <w:lvlText w:val="•"/>
      <w:lvlJc w:val="left"/>
      <w:pPr>
        <w:tabs>
          <w:tab w:val="num" w:pos="5760"/>
        </w:tabs>
        <w:ind w:left="5760" w:hanging="360"/>
      </w:pPr>
      <w:rPr>
        <w:rFonts w:ascii="Times New Roman" w:hAnsi="Times New Roman" w:hint="default"/>
      </w:rPr>
    </w:lvl>
    <w:lvl w:ilvl="8" w:tplc="997252BC" w:tentative="1">
      <w:start w:val="1"/>
      <w:numFmt w:val="bullet"/>
      <w:lvlText w:val="•"/>
      <w:lvlJc w:val="left"/>
      <w:pPr>
        <w:tabs>
          <w:tab w:val="num" w:pos="6480"/>
        </w:tabs>
        <w:ind w:left="6480" w:hanging="360"/>
      </w:pPr>
      <w:rPr>
        <w:rFonts w:ascii="Times New Roman" w:hAnsi="Times New Roman" w:hint="default"/>
      </w:rPr>
    </w:lvl>
  </w:abstractNum>
  <w:abstractNum w:abstractNumId="49">
    <w:nsid w:val="7E9B58D5"/>
    <w:multiLevelType w:val="hybridMultilevel"/>
    <w:tmpl w:val="46F6C156"/>
    <w:lvl w:ilvl="0" w:tplc="040C000B">
      <w:start w:val="1"/>
      <w:numFmt w:val="bullet"/>
      <w:lvlText w:val=""/>
      <w:lvlJc w:val="left"/>
      <w:pPr>
        <w:ind w:left="786" w:hanging="360"/>
      </w:pPr>
      <w:rPr>
        <w:rFonts w:ascii="Wingdings" w:hAnsi="Wingdings" w:hint="default"/>
      </w:rPr>
    </w:lvl>
    <w:lvl w:ilvl="1" w:tplc="040C0019" w:tentative="1">
      <w:start w:val="1"/>
      <w:numFmt w:val="lowerLetter"/>
      <w:lvlText w:val="%2."/>
      <w:lvlJc w:val="left"/>
      <w:pPr>
        <w:ind w:left="2073" w:hanging="360"/>
      </w:pPr>
    </w:lvl>
    <w:lvl w:ilvl="2" w:tplc="040C001B" w:tentative="1">
      <w:start w:val="1"/>
      <w:numFmt w:val="lowerRoman"/>
      <w:lvlText w:val="%3."/>
      <w:lvlJc w:val="right"/>
      <w:pPr>
        <w:ind w:left="2793" w:hanging="180"/>
      </w:pPr>
    </w:lvl>
    <w:lvl w:ilvl="3" w:tplc="040C000F" w:tentative="1">
      <w:start w:val="1"/>
      <w:numFmt w:val="decimal"/>
      <w:lvlText w:val="%4."/>
      <w:lvlJc w:val="left"/>
      <w:pPr>
        <w:ind w:left="3513" w:hanging="360"/>
      </w:pPr>
    </w:lvl>
    <w:lvl w:ilvl="4" w:tplc="040C0019" w:tentative="1">
      <w:start w:val="1"/>
      <w:numFmt w:val="lowerLetter"/>
      <w:lvlText w:val="%5."/>
      <w:lvlJc w:val="left"/>
      <w:pPr>
        <w:ind w:left="4233" w:hanging="360"/>
      </w:pPr>
    </w:lvl>
    <w:lvl w:ilvl="5" w:tplc="040C001B" w:tentative="1">
      <w:start w:val="1"/>
      <w:numFmt w:val="lowerRoman"/>
      <w:lvlText w:val="%6."/>
      <w:lvlJc w:val="right"/>
      <w:pPr>
        <w:ind w:left="4953" w:hanging="180"/>
      </w:pPr>
    </w:lvl>
    <w:lvl w:ilvl="6" w:tplc="040C000F" w:tentative="1">
      <w:start w:val="1"/>
      <w:numFmt w:val="decimal"/>
      <w:lvlText w:val="%7."/>
      <w:lvlJc w:val="left"/>
      <w:pPr>
        <w:ind w:left="5673" w:hanging="360"/>
      </w:pPr>
    </w:lvl>
    <w:lvl w:ilvl="7" w:tplc="040C0019" w:tentative="1">
      <w:start w:val="1"/>
      <w:numFmt w:val="lowerLetter"/>
      <w:lvlText w:val="%8."/>
      <w:lvlJc w:val="left"/>
      <w:pPr>
        <w:ind w:left="6393" w:hanging="360"/>
      </w:pPr>
    </w:lvl>
    <w:lvl w:ilvl="8" w:tplc="040C001B" w:tentative="1">
      <w:start w:val="1"/>
      <w:numFmt w:val="lowerRoman"/>
      <w:lvlText w:val="%9."/>
      <w:lvlJc w:val="right"/>
      <w:pPr>
        <w:ind w:left="7113" w:hanging="180"/>
      </w:pPr>
    </w:lvl>
  </w:abstractNum>
  <w:num w:numId="1">
    <w:abstractNumId w:val="46"/>
  </w:num>
  <w:num w:numId="2">
    <w:abstractNumId w:val="36"/>
  </w:num>
  <w:num w:numId="3">
    <w:abstractNumId w:val="1"/>
  </w:num>
  <w:num w:numId="4">
    <w:abstractNumId w:val="42"/>
  </w:num>
  <w:num w:numId="5">
    <w:abstractNumId w:val="29"/>
  </w:num>
  <w:num w:numId="6">
    <w:abstractNumId w:val="43"/>
  </w:num>
  <w:num w:numId="7">
    <w:abstractNumId w:val="25"/>
  </w:num>
  <w:num w:numId="8">
    <w:abstractNumId w:val="17"/>
  </w:num>
  <w:num w:numId="9">
    <w:abstractNumId w:val="14"/>
  </w:num>
  <w:num w:numId="10">
    <w:abstractNumId w:val="34"/>
  </w:num>
  <w:num w:numId="11">
    <w:abstractNumId w:val="23"/>
  </w:num>
  <w:num w:numId="12">
    <w:abstractNumId w:val="28"/>
  </w:num>
  <w:num w:numId="13">
    <w:abstractNumId w:val="9"/>
  </w:num>
  <w:num w:numId="14">
    <w:abstractNumId w:val="22"/>
  </w:num>
  <w:num w:numId="15">
    <w:abstractNumId w:val="30"/>
  </w:num>
  <w:num w:numId="16">
    <w:abstractNumId w:val="49"/>
  </w:num>
  <w:num w:numId="17">
    <w:abstractNumId w:val="44"/>
  </w:num>
  <w:num w:numId="18">
    <w:abstractNumId w:val="12"/>
  </w:num>
  <w:num w:numId="19">
    <w:abstractNumId w:val="11"/>
  </w:num>
  <w:num w:numId="20">
    <w:abstractNumId w:val="37"/>
  </w:num>
  <w:num w:numId="21">
    <w:abstractNumId w:val="27"/>
  </w:num>
  <w:num w:numId="22">
    <w:abstractNumId w:val="33"/>
  </w:num>
  <w:num w:numId="23">
    <w:abstractNumId w:val="21"/>
  </w:num>
  <w:num w:numId="24">
    <w:abstractNumId w:val="0"/>
  </w:num>
  <w:num w:numId="25">
    <w:abstractNumId w:val="10"/>
  </w:num>
  <w:num w:numId="26">
    <w:abstractNumId w:val="2"/>
  </w:num>
  <w:num w:numId="27">
    <w:abstractNumId w:val="16"/>
  </w:num>
  <w:num w:numId="28">
    <w:abstractNumId w:val="20"/>
  </w:num>
  <w:num w:numId="29">
    <w:abstractNumId w:val="6"/>
  </w:num>
  <w:num w:numId="30">
    <w:abstractNumId w:val="48"/>
  </w:num>
  <w:num w:numId="31">
    <w:abstractNumId w:val="32"/>
  </w:num>
  <w:num w:numId="32">
    <w:abstractNumId w:val="5"/>
  </w:num>
  <w:num w:numId="33">
    <w:abstractNumId w:val="15"/>
  </w:num>
  <w:num w:numId="34">
    <w:abstractNumId w:val="4"/>
  </w:num>
  <w:num w:numId="35">
    <w:abstractNumId w:val="19"/>
  </w:num>
  <w:num w:numId="36">
    <w:abstractNumId w:val="45"/>
  </w:num>
  <w:num w:numId="37">
    <w:abstractNumId w:val="13"/>
  </w:num>
  <w:num w:numId="38">
    <w:abstractNumId w:val="31"/>
  </w:num>
  <w:num w:numId="39">
    <w:abstractNumId w:val="41"/>
  </w:num>
  <w:num w:numId="40">
    <w:abstractNumId w:val="38"/>
  </w:num>
  <w:num w:numId="41">
    <w:abstractNumId w:val="8"/>
  </w:num>
  <w:num w:numId="42">
    <w:abstractNumId w:val="24"/>
  </w:num>
  <w:num w:numId="43">
    <w:abstractNumId w:val="39"/>
  </w:num>
  <w:num w:numId="44">
    <w:abstractNumId w:val="7"/>
  </w:num>
  <w:num w:numId="45">
    <w:abstractNumId w:val="47"/>
  </w:num>
  <w:num w:numId="46">
    <w:abstractNumId w:val="18"/>
  </w:num>
  <w:num w:numId="47">
    <w:abstractNumId w:val="3"/>
  </w:num>
  <w:num w:numId="48">
    <w:abstractNumId w:val="40"/>
  </w:num>
  <w:num w:numId="49">
    <w:abstractNumId w:val="35"/>
  </w:num>
  <w:num w:numId="50">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footnotePr>
    <w:footnote w:id="0"/>
    <w:footnote w:id="1"/>
  </w:footnotePr>
  <w:endnotePr>
    <w:endnote w:id="0"/>
    <w:endnote w:id="1"/>
  </w:endnotePr>
  <w:compat/>
  <w:rsids>
    <w:rsidRoot w:val="00612849"/>
    <w:rsid w:val="00001E45"/>
    <w:rsid w:val="00003676"/>
    <w:rsid w:val="0000543E"/>
    <w:rsid w:val="00010D69"/>
    <w:rsid w:val="00016EF3"/>
    <w:rsid w:val="000208B9"/>
    <w:rsid w:val="000220D7"/>
    <w:rsid w:val="00024FB6"/>
    <w:rsid w:val="00024FC2"/>
    <w:rsid w:val="0003247D"/>
    <w:rsid w:val="00032C8B"/>
    <w:rsid w:val="000370CC"/>
    <w:rsid w:val="000411EC"/>
    <w:rsid w:val="00044B59"/>
    <w:rsid w:val="00045045"/>
    <w:rsid w:val="00047922"/>
    <w:rsid w:val="000568EA"/>
    <w:rsid w:val="00061B65"/>
    <w:rsid w:val="00062F0D"/>
    <w:rsid w:val="00065D04"/>
    <w:rsid w:val="00065D87"/>
    <w:rsid w:val="00065E71"/>
    <w:rsid w:val="0007177D"/>
    <w:rsid w:val="000727C9"/>
    <w:rsid w:val="000729B0"/>
    <w:rsid w:val="00073F09"/>
    <w:rsid w:val="000767A2"/>
    <w:rsid w:val="000771F3"/>
    <w:rsid w:val="00081134"/>
    <w:rsid w:val="00081885"/>
    <w:rsid w:val="00081BA2"/>
    <w:rsid w:val="00083121"/>
    <w:rsid w:val="00085547"/>
    <w:rsid w:val="0008654B"/>
    <w:rsid w:val="0009750F"/>
    <w:rsid w:val="000A2C33"/>
    <w:rsid w:val="000A36F7"/>
    <w:rsid w:val="000A69E2"/>
    <w:rsid w:val="000B01DD"/>
    <w:rsid w:val="000B027B"/>
    <w:rsid w:val="000B614C"/>
    <w:rsid w:val="000B69FB"/>
    <w:rsid w:val="000B7960"/>
    <w:rsid w:val="000C7270"/>
    <w:rsid w:val="000D1A03"/>
    <w:rsid w:val="000D5CCD"/>
    <w:rsid w:val="000D774D"/>
    <w:rsid w:val="000E03CC"/>
    <w:rsid w:val="000E0694"/>
    <w:rsid w:val="000E3D7B"/>
    <w:rsid w:val="000F1DC2"/>
    <w:rsid w:val="000F36C2"/>
    <w:rsid w:val="000F4C4A"/>
    <w:rsid w:val="001102D0"/>
    <w:rsid w:val="00120F8D"/>
    <w:rsid w:val="00123837"/>
    <w:rsid w:val="00124D3E"/>
    <w:rsid w:val="001250F8"/>
    <w:rsid w:val="001270C1"/>
    <w:rsid w:val="001300FE"/>
    <w:rsid w:val="00130852"/>
    <w:rsid w:val="00144367"/>
    <w:rsid w:val="00145F5E"/>
    <w:rsid w:val="00153E0C"/>
    <w:rsid w:val="00154314"/>
    <w:rsid w:val="001544D2"/>
    <w:rsid w:val="001640A9"/>
    <w:rsid w:val="00164B84"/>
    <w:rsid w:val="00167DC7"/>
    <w:rsid w:val="00174A7E"/>
    <w:rsid w:val="00177AF5"/>
    <w:rsid w:val="00180734"/>
    <w:rsid w:val="001810D0"/>
    <w:rsid w:val="00193E59"/>
    <w:rsid w:val="00195E19"/>
    <w:rsid w:val="001A098A"/>
    <w:rsid w:val="001A43A9"/>
    <w:rsid w:val="001A5630"/>
    <w:rsid w:val="001A5E5F"/>
    <w:rsid w:val="001B0347"/>
    <w:rsid w:val="001B188F"/>
    <w:rsid w:val="001B6DE2"/>
    <w:rsid w:val="001B794C"/>
    <w:rsid w:val="001C561F"/>
    <w:rsid w:val="001C693B"/>
    <w:rsid w:val="001D0998"/>
    <w:rsid w:val="001D2067"/>
    <w:rsid w:val="001D681B"/>
    <w:rsid w:val="001E10CD"/>
    <w:rsid w:val="001E1171"/>
    <w:rsid w:val="001E2240"/>
    <w:rsid w:val="001E3424"/>
    <w:rsid w:val="001E5030"/>
    <w:rsid w:val="001E63DA"/>
    <w:rsid w:val="001E6AC3"/>
    <w:rsid w:val="001E721B"/>
    <w:rsid w:val="001F105A"/>
    <w:rsid w:val="001F200A"/>
    <w:rsid w:val="001F37A5"/>
    <w:rsid w:val="001F7C80"/>
    <w:rsid w:val="002037D3"/>
    <w:rsid w:val="00204070"/>
    <w:rsid w:val="0020567A"/>
    <w:rsid w:val="00210020"/>
    <w:rsid w:val="00215E0E"/>
    <w:rsid w:val="00215F7B"/>
    <w:rsid w:val="0021676A"/>
    <w:rsid w:val="002167D7"/>
    <w:rsid w:val="00217F6D"/>
    <w:rsid w:val="0022456D"/>
    <w:rsid w:val="00225C06"/>
    <w:rsid w:val="00227891"/>
    <w:rsid w:val="00230616"/>
    <w:rsid w:val="0023124E"/>
    <w:rsid w:val="00231F8E"/>
    <w:rsid w:val="00235428"/>
    <w:rsid w:val="00241545"/>
    <w:rsid w:val="002452AC"/>
    <w:rsid w:val="002503D0"/>
    <w:rsid w:val="002518C9"/>
    <w:rsid w:val="002533AA"/>
    <w:rsid w:val="002549C9"/>
    <w:rsid w:val="002559E3"/>
    <w:rsid w:val="00256C76"/>
    <w:rsid w:val="00257487"/>
    <w:rsid w:val="00257E76"/>
    <w:rsid w:val="00261C0B"/>
    <w:rsid w:val="0026696A"/>
    <w:rsid w:val="00266CE2"/>
    <w:rsid w:val="00267737"/>
    <w:rsid w:val="00274D7F"/>
    <w:rsid w:val="002809D5"/>
    <w:rsid w:val="00282815"/>
    <w:rsid w:val="00283572"/>
    <w:rsid w:val="00290017"/>
    <w:rsid w:val="002909B9"/>
    <w:rsid w:val="002910E8"/>
    <w:rsid w:val="002939CA"/>
    <w:rsid w:val="00295EB7"/>
    <w:rsid w:val="002B2577"/>
    <w:rsid w:val="002B2D87"/>
    <w:rsid w:val="002B4655"/>
    <w:rsid w:val="002B4E7F"/>
    <w:rsid w:val="002C0949"/>
    <w:rsid w:val="002C4CAE"/>
    <w:rsid w:val="002C534F"/>
    <w:rsid w:val="002D38CE"/>
    <w:rsid w:val="002D649C"/>
    <w:rsid w:val="002D7F27"/>
    <w:rsid w:val="002E0A07"/>
    <w:rsid w:val="002E28DF"/>
    <w:rsid w:val="002E3BB9"/>
    <w:rsid w:val="002E6CBA"/>
    <w:rsid w:val="002E6EFC"/>
    <w:rsid w:val="0030332D"/>
    <w:rsid w:val="00303459"/>
    <w:rsid w:val="00303AFD"/>
    <w:rsid w:val="00306BE5"/>
    <w:rsid w:val="00311036"/>
    <w:rsid w:val="00320B44"/>
    <w:rsid w:val="00323702"/>
    <w:rsid w:val="00323B3E"/>
    <w:rsid w:val="003258AE"/>
    <w:rsid w:val="00332AF2"/>
    <w:rsid w:val="0034017C"/>
    <w:rsid w:val="00343778"/>
    <w:rsid w:val="003508F3"/>
    <w:rsid w:val="00350996"/>
    <w:rsid w:val="00360E5A"/>
    <w:rsid w:val="003615BB"/>
    <w:rsid w:val="00367157"/>
    <w:rsid w:val="00367C89"/>
    <w:rsid w:val="00370948"/>
    <w:rsid w:val="0037425E"/>
    <w:rsid w:val="0037451E"/>
    <w:rsid w:val="00377B54"/>
    <w:rsid w:val="00383604"/>
    <w:rsid w:val="00383B75"/>
    <w:rsid w:val="00384860"/>
    <w:rsid w:val="00390666"/>
    <w:rsid w:val="00393173"/>
    <w:rsid w:val="00394B6C"/>
    <w:rsid w:val="003A3501"/>
    <w:rsid w:val="003A68F4"/>
    <w:rsid w:val="003A7273"/>
    <w:rsid w:val="003A7E55"/>
    <w:rsid w:val="003B20A9"/>
    <w:rsid w:val="003B2BE2"/>
    <w:rsid w:val="003B3AE1"/>
    <w:rsid w:val="003B4390"/>
    <w:rsid w:val="003B4A24"/>
    <w:rsid w:val="003B7A8F"/>
    <w:rsid w:val="003C1D8E"/>
    <w:rsid w:val="003C3085"/>
    <w:rsid w:val="003C4C38"/>
    <w:rsid w:val="003C574A"/>
    <w:rsid w:val="003C5DB7"/>
    <w:rsid w:val="003D5B79"/>
    <w:rsid w:val="003D60C1"/>
    <w:rsid w:val="003E00F2"/>
    <w:rsid w:val="003E311B"/>
    <w:rsid w:val="003F1B24"/>
    <w:rsid w:val="003F2198"/>
    <w:rsid w:val="003F2DFA"/>
    <w:rsid w:val="003F38B1"/>
    <w:rsid w:val="003F68F9"/>
    <w:rsid w:val="00400263"/>
    <w:rsid w:val="00401BF8"/>
    <w:rsid w:val="00403D61"/>
    <w:rsid w:val="00407613"/>
    <w:rsid w:val="00410A31"/>
    <w:rsid w:val="00410C1A"/>
    <w:rsid w:val="0041141B"/>
    <w:rsid w:val="00413D0C"/>
    <w:rsid w:val="004164FD"/>
    <w:rsid w:val="00416FCC"/>
    <w:rsid w:val="004212E6"/>
    <w:rsid w:val="00421C80"/>
    <w:rsid w:val="00421CE2"/>
    <w:rsid w:val="00422F37"/>
    <w:rsid w:val="00425FB1"/>
    <w:rsid w:val="00427588"/>
    <w:rsid w:val="00427CBA"/>
    <w:rsid w:val="00431D18"/>
    <w:rsid w:val="00432DCF"/>
    <w:rsid w:val="00436618"/>
    <w:rsid w:val="004402DC"/>
    <w:rsid w:val="00441318"/>
    <w:rsid w:val="004413C7"/>
    <w:rsid w:val="00442023"/>
    <w:rsid w:val="00443674"/>
    <w:rsid w:val="00445DA9"/>
    <w:rsid w:val="00446353"/>
    <w:rsid w:val="004474FE"/>
    <w:rsid w:val="004478B1"/>
    <w:rsid w:val="0045212A"/>
    <w:rsid w:val="00454F2A"/>
    <w:rsid w:val="00456B5E"/>
    <w:rsid w:val="00463604"/>
    <w:rsid w:val="00465FA6"/>
    <w:rsid w:val="004665EA"/>
    <w:rsid w:val="00466972"/>
    <w:rsid w:val="0046724C"/>
    <w:rsid w:val="004708DB"/>
    <w:rsid w:val="00475892"/>
    <w:rsid w:val="00481AFE"/>
    <w:rsid w:val="004859E9"/>
    <w:rsid w:val="00486752"/>
    <w:rsid w:val="00487DE4"/>
    <w:rsid w:val="00491C35"/>
    <w:rsid w:val="00492646"/>
    <w:rsid w:val="00494EFE"/>
    <w:rsid w:val="00497917"/>
    <w:rsid w:val="00497A55"/>
    <w:rsid w:val="004A1FB3"/>
    <w:rsid w:val="004A3933"/>
    <w:rsid w:val="004A39D5"/>
    <w:rsid w:val="004A443D"/>
    <w:rsid w:val="004A7440"/>
    <w:rsid w:val="004B3AA2"/>
    <w:rsid w:val="004C676D"/>
    <w:rsid w:val="004D033A"/>
    <w:rsid w:val="004D0F63"/>
    <w:rsid w:val="004D2F02"/>
    <w:rsid w:val="004D3E99"/>
    <w:rsid w:val="004D42E7"/>
    <w:rsid w:val="004D6E66"/>
    <w:rsid w:val="004E1456"/>
    <w:rsid w:val="004E79B2"/>
    <w:rsid w:val="004E7AB3"/>
    <w:rsid w:val="004F1654"/>
    <w:rsid w:val="004F1FE8"/>
    <w:rsid w:val="004F3F3E"/>
    <w:rsid w:val="004F4A77"/>
    <w:rsid w:val="004F5E4D"/>
    <w:rsid w:val="004F7188"/>
    <w:rsid w:val="004F7597"/>
    <w:rsid w:val="00500A54"/>
    <w:rsid w:val="0050365C"/>
    <w:rsid w:val="0050394D"/>
    <w:rsid w:val="00512855"/>
    <w:rsid w:val="00513821"/>
    <w:rsid w:val="00530682"/>
    <w:rsid w:val="00536A7A"/>
    <w:rsid w:val="00540906"/>
    <w:rsid w:val="00541B5B"/>
    <w:rsid w:val="0054371E"/>
    <w:rsid w:val="00547436"/>
    <w:rsid w:val="00547DC5"/>
    <w:rsid w:val="00552480"/>
    <w:rsid w:val="00552A34"/>
    <w:rsid w:val="005534B4"/>
    <w:rsid w:val="0055573B"/>
    <w:rsid w:val="005559EB"/>
    <w:rsid w:val="0056178A"/>
    <w:rsid w:val="0056222D"/>
    <w:rsid w:val="00563409"/>
    <w:rsid w:val="005641B4"/>
    <w:rsid w:val="00565688"/>
    <w:rsid w:val="005704BE"/>
    <w:rsid w:val="00570E62"/>
    <w:rsid w:val="00571697"/>
    <w:rsid w:val="00577564"/>
    <w:rsid w:val="00580705"/>
    <w:rsid w:val="005856F8"/>
    <w:rsid w:val="00591643"/>
    <w:rsid w:val="00591FF7"/>
    <w:rsid w:val="0059377C"/>
    <w:rsid w:val="00594296"/>
    <w:rsid w:val="0059697C"/>
    <w:rsid w:val="005A13EC"/>
    <w:rsid w:val="005A216C"/>
    <w:rsid w:val="005A444D"/>
    <w:rsid w:val="005A4807"/>
    <w:rsid w:val="005A7F67"/>
    <w:rsid w:val="005B196B"/>
    <w:rsid w:val="005B4161"/>
    <w:rsid w:val="005C1C7A"/>
    <w:rsid w:val="005C436B"/>
    <w:rsid w:val="005C4FCE"/>
    <w:rsid w:val="005C5174"/>
    <w:rsid w:val="005C5EFA"/>
    <w:rsid w:val="005C6BA0"/>
    <w:rsid w:val="005C74B3"/>
    <w:rsid w:val="005D5566"/>
    <w:rsid w:val="005D7B31"/>
    <w:rsid w:val="005E1904"/>
    <w:rsid w:val="005E379A"/>
    <w:rsid w:val="005E3B13"/>
    <w:rsid w:val="005F3C14"/>
    <w:rsid w:val="005F4576"/>
    <w:rsid w:val="005F5ED2"/>
    <w:rsid w:val="005F6290"/>
    <w:rsid w:val="005F632C"/>
    <w:rsid w:val="00603D89"/>
    <w:rsid w:val="00603DB3"/>
    <w:rsid w:val="0060649E"/>
    <w:rsid w:val="00610437"/>
    <w:rsid w:val="00612849"/>
    <w:rsid w:val="006223D4"/>
    <w:rsid w:val="00624253"/>
    <w:rsid w:val="00624301"/>
    <w:rsid w:val="0062642F"/>
    <w:rsid w:val="00627631"/>
    <w:rsid w:val="006309C0"/>
    <w:rsid w:val="00632CE9"/>
    <w:rsid w:val="00633BED"/>
    <w:rsid w:val="00633CC7"/>
    <w:rsid w:val="00633D51"/>
    <w:rsid w:val="00635093"/>
    <w:rsid w:val="0064078E"/>
    <w:rsid w:val="00640A64"/>
    <w:rsid w:val="006422EF"/>
    <w:rsid w:val="00642469"/>
    <w:rsid w:val="006442F3"/>
    <w:rsid w:val="00645891"/>
    <w:rsid w:val="00647596"/>
    <w:rsid w:val="00651CE3"/>
    <w:rsid w:val="00656099"/>
    <w:rsid w:val="006647CD"/>
    <w:rsid w:val="00670AD8"/>
    <w:rsid w:val="00671A78"/>
    <w:rsid w:val="00672287"/>
    <w:rsid w:val="00673204"/>
    <w:rsid w:val="006820A0"/>
    <w:rsid w:val="00682A69"/>
    <w:rsid w:val="00683D64"/>
    <w:rsid w:val="00683FF6"/>
    <w:rsid w:val="006848A8"/>
    <w:rsid w:val="00684BB7"/>
    <w:rsid w:val="00686E40"/>
    <w:rsid w:val="00690A82"/>
    <w:rsid w:val="00693413"/>
    <w:rsid w:val="00693889"/>
    <w:rsid w:val="006940DC"/>
    <w:rsid w:val="006968C1"/>
    <w:rsid w:val="00697E93"/>
    <w:rsid w:val="006A19E1"/>
    <w:rsid w:val="006A1BE1"/>
    <w:rsid w:val="006A2F35"/>
    <w:rsid w:val="006B00E9"/>
    <w:rsid w:val="006B1F31"/>
    <w:rsid w:val="006B5386"/>
    <w:rsid w:val="006B598D"/>
    <w:rsid w:val="006B6B0E"/>
    <w:rsid w:val="006C0C98"/>
    <w:rsid w:val="006C205E"/>
    <w:rsid w:val="006C34F7"/>
    <w:rsid w:val="006C36E4"/>
    <w:rsid w:val="006C3740"/>
    <w:rsid w:val="006C3D0A"/>
    <w:rsid w:val="006C5F7E"/>
    <w:rsid w:val="006D06CC"/>
    <w:rsid w:val="006D1CA1"/>
    <w:rsid w:val="006D1E70"/>
    <w:rsid w:val="006D6C7E"/>
    <w:rsid w:val="006F4FAA"/>
    <w:rsid w:val="006F6395"/>
    <w:rsid w:val="006F6449"/>
    <w:rsid w:val="006F6B17"/>
    <w:rsid w:val="00703E38"/>
    <w:rsid w:val="0070637A"/>
    <w:rsid w:val="00710130"/>
    <w:rsid w:val="00714E7C"/>
    <w:rsid w:val="0071557C"/>
    <w:rsid w:val="0072533A"/>
    <w:rsid w:val="0074306D"/>
    <w:rsid w:val="00745E6C"/>
    <w:rsid w:val="00746204"/>
    <w:rsid w:val="007468ED"/>
    <w:rsid w:val="00746E47"/>
    <w:rsid w:val="00751153"/>
    <w:rsid w:val="00751C7C"/>
    <w:rsid w:val="00752E09"/>
    <w:rsid w:val="007635DC"/>
    <w:rsid w:val="00770884"/>
    <w:rsid w:val="00773108"/>
    <w:rsid w:val="00773B67"/>
    <w:rsid w:val="0077435B"/>
    <w:rsid w:val="00775959"/>
    <w:rsid w:val="00776839"/>
    <w:rsid w:val="00777A30"/>
    <w:rsid w:val="00777C86"/>
    <w:rsid w:val="00780D3E"/>
    <w:rsid w:val="007810C4"/>
    <w:rsid w:val="00784205"/>
    <w:rsid w:val="00790E38"/>
    <w:rsid w:val="00794862"/>
    <w:rsid w:val="00796F62"/>
    <w:rsid w:val="00797B59"/>
    <w:rsid w:val="007A217D"/>
    <w:rsid w:val="007A2EC0"/>
    <w:rsid w:val="007A4D38"/>
    <w:rsid w:val="007B01E2"/>
    <w:rsid w:val="007B3D97"/>
    <w:rsid w:val="007C084A"/>
    <w:rsid w:val="007C2B28"/>
    <w:rsid w:val="007C78CF"/>
    <w:rsid w:val="007D00A5"/>
    <w:rsid w:val="007D10EE"/>
    <w:rsid w:val="007D1FE1"/>
    <w:rsid w:val="007E27CF"/>
    <w:rsid w:val="007E2E26"/>
    <w:rsid w:val="007E54B2"/>
    <w:rsid w:val="007E6799"/>
    <w:rsid w:val="008015F7"/>
    <w:rsid w:val="00804EE0"/>
    <w:rsid w:val="00806003"/>
    <w:rsid w:val="008063F3"/>
    <w:rsid w:val="00806E27"/>
    <w:rsid w:val="00807A56"/>
    <w:rsid w:val="008106A2"/>
    <w:rsid w:val="008116FE"/>
    <w:rsid w:val="00811A94"/>
    <w:rsid w:val="00816886"/>
    <w:rsid w:val="00816F3C"/>
    <w:rsid w:val="00817A78"/>
    <w:rsid w:val="008224AF"/>
    <w:rsid w:val="00824E61"/>
    <w:rsid w:val="00831596"/>
    <w:rsid w:val="00832658"/>
    <w:rsid w:val="00835DBD"/>
    <w:rsid w:val="00835EEE"/>
    <w:rsid w:val="00837B65"/>
    <w:rsid w:val="0084181F"/>
    <w:rsid w:val="008424B6"/>
    <w:rsid w:val="00843FD6"/>
    <w:rsid w:val="008455E4"/>
    <w:rsid w:val="00846AC5"/>
    <w:rsid w:val="008471EB"/>
    <w:rsid w:val="00852E47"/>
    <w:rsid w:val="008551CD"/>
    <w:rsid w:val="00855FCB"/>
    <w:rsid w:val="00860EFA"/>
    <w:rsid w:val="00865A47"/>
    <w:rsid w:val="00870B09"/>
    <w:rsid w:val="00874D5F"/>
    <w:rsid w:val="008760D2"/>
    <w:rsid w:val="00883188"/>
    <w:rsid w:val="008838D1"/>
    <w:rsid w:val="00884474"/>
    <w:rsid w:val="008949E0"/>
    <w:rsid w:val="00896575"/>
    <w:rsid w:val="008A41A9"/>
    <w:rsid w:val="008A454A"/>
    <w:rsid w:val="008A4A30"/>
    <w:rsid w:val="008B35CD"/>
    <w:rsid w:val="008B653C"/>
    <w:rsid w:val="008C00F5"/>
    <w:rsid w:val="008C34CB"/>
    <w:rsid w:val="008C58A7"/>
    <w:rsid w:val="008C734C"/>
    <w:rsid w:val="008C7750"/>
    <w:rsid w:val="008D0D63"/>
    <w:rsid w:val="008D198A"/>
    <w:rsid w:val="008D55CF"/>
    <w:rsid w:val="008D60B3"/>
    <w:rsid w:val="008D7ED4"/>
    <w:rsid w:val="008E494C"/>
    <w:rsid w:val="008E6CF5"/>
    <w:rsid w:val="008F229C"/>
    <w:rsid w:val="008F2EEC"/>
    <w:rsid w:val="008F37AA"/>
    <w:rsid w:val="008F40AE"/>
    <w:rsid w:val="008F5F6D"/>
    <w:rsid w:val="008F74C5"/>
    <w:rsid w:val="008F7531"/>
    <w:rsid w:val="008F7E79"/>
    <w:rsid w:val="00903C6D"/>
    <w:rsid w:val="0090449D"/>
    <w:rsid w:val="00904735"/>
    <w:rsid w:val="00906A71"/>
    <w:rsid w:val="00906DC9"/>
    <w:rsid w:val="0090717F"/>
    <w:rsid w:val="0091076F"/>
    <w:rsid w:val="009123EA"/>
    <w:rsid w:val="0091427B"/>
    <w:rsid w:val="00915341"/>
    <w:rsid w:val="00920CE7"/>
    <w:rsid w:val="009324CC"/>
    <w:rsid w:val="00932E46"/>
    <w:rsid w:val="00935098"/>
    <w:rsid w:val="00940FDC"/>
    <w:rsid w:val="00941FD9"/>
    <w:rsid w:val="00942558"/>
    <w:rsid w:val="00943183"/>
    <w:rsid w:val="00951B9C"/>
    <w:rsid w:val="00953FC9"/>
    <w:rsid w:val="00955482"/>
    <w:rsid w:val="00957C5C"/>
    <w:rsid w:val="00957DAB"/>
    <w:rsid w:val="00965A3C"/>
    <w:rsid w:val="009670B7"/>
    <w:rsid w:val="00967AA7"/>
    <w:rsid w:val="0097751C"/>
    <w:rsid w:val="009775D8"/>
    <w:rsid w:val="00980AB3"/>
    <w:rsid w:val="00981EC8"/>
    <w:rsid w:val="00981F24"/>
    <w:rsid w:val="00983E79"/>
    <w:rsid w:val="00990F41"/>
    <w:rsid w:val="00994389"/>
    <w:rsid w:val="009978B0"/>
    <w:rsid w:val="009A0D8D"/>
    <w:rsid w:val="009A1486"/>
    <w:rsid w:val="009A667D"/>
    <w:rsid w:val="009B2B4B"/>
    <w:rsid w:val="009B5CD6"/>
    <w:rsid w:val="009C0635"/>
    <w:rsid w:val="009C2935"/>
    <w:rsid w:val="009C2AAF"/>
    <w:rsid w:val="009C3548"/>
    <w:rsid w:val="009D21C5"/>
    <w:rsid w:val="009D27BF"/>
    <w:rsid w:val="009D7CB7"/>
    <w:rsid w:val="009E04ED"/>
    <w:rsid w:val="009E1331"/>
    <w:rsid w:val="009E5438"/>
    <w:rsid w:val="009E703A"/>
    <w:rsid w:val="00A02E18"/>
    <w:rsid w:val="00A04177"/>
    <w:rsid w:val="00A0561B"/>
    <w:rsid w:val="00A06ECA"/>
    <w:rsid w:val="00A11145"/>
    <w:rsid w:val="00A12908"/>
    <w:rsid w:val="00A1696B"/>
    <w:rsid w:val="00A21B34"/>
    <w:rsid w:val="00A25674"/>
    <w:rsid w:val="00A26745"/>
    <w:rsid w:val="00A33716"/>
    <w:rsid w:val="00A33D3B"/>
    <w:rsid w:val="00A34A7C"/>
    <w:rsid w:val="00A456A4"/>
    <w:rsid w:val="00A47395"/>
    <w:rsid w:val="00A5187A"/>
    <w:rsid w:val="00A55965"/>
    <w:rsid w:val="00A61539"/>
    <w:rsid w:val="00A6473A"/>
    <w:rsid w:val="00A67494"/>
    <w:rsid w:val="00A7028D"/>
    <w:rsid w:val="00A706D2"/>
    <w:rsid w:val="00A72E23"/>
    <w:rsid w:val="00A760BF"/>
    <w:rsid w:val="00A80DC2"/>
    <w:rsid w:val="00A81A21"/>
    <w:rsid w:val="00A833DA"/>
    <w:rsid w:val="00A83F63"/>
    <w:rsid w:val="00A84AE0"/>
    <w:rsid w:val="00A84CF9"/>
    <w:rsid w:val="00A9183F"/>
    <w:rsid w:val="00A918EC"/>
    <w:rsid w:val="00A9692A"/>
    <w:rsid w:val="00A9770D"/>
    <w:rsid w:val="00AA24C6"/>
    <w:rsid w:val="00AA3320"/>
    <w:rsid w:val="00AA6A82"/>
    <w:rsid w:val="00AB3446"/>
    <w:rsid w:val="00AB53A4"/>
    <w:rsid w:val="00AC2F11"/>
    <w:rsid w:val="00AC32AD"/>
    <w:rsid w:val="00AC5D1F"/>
    <w:rsid w:val="00AC6DB4"/>
    <w:rsid w:val="00AD0181"/>
    <w:rsid w:val="00AD0402"/>
    <w:rsid w:val="00AD53E7"/>
    <w:rsid w:val="00AD569E"/>
    <w:rsid w:val="00AD7DD9"/>
    <w:rsid w:val="00AE296D"/>
    <w:rsid w:val="00AE3926"/>
    <w:rsid w:val="00AE40B8"/>
    <w:rsid w:val="00AF061F"/>
    <w:rsid w:val="00AF0792"/>
    <w:rsid w:val="00AF2EE2"/>
    <w:rsid w:val="00AF554C"/>
    <w:rsid w:val="00AF7072"/>
    <w:rsid w:val="00AF7B02"/>
    <w:rsid w:val="00B00488"/>
    <w:rsid w:val="00B032E5"/>
    <w:rsid w:val="00B04D72"/>
    <w:rsid w:val="00B0742F"/>
    <w:rsid w:val="00B13A49"/>
    <w:rsid w:val="00B14A6D"/>
    <w:rsid w:val="00B15CC1"/>
    <w:rsid w:val="00B16F1B"/>
    <w:rsid w:val="00B2000C"/>
    <w:rsid w:val="00B20161"/>
    <w:rsid w:val="00B2027C"/>
    <w:rsid w:val="00B21109"/>
    <w:rsid w:val="00B214F1"/>
    <w:rsid w:val="00B25E96"/>
    <w:rsid w:val="00B25FCD"/>
    <w:rsid w:val="00B3118D"/>
    <w:rsid w:val="00B331F0"/>
    <w:rsid w:val="00B3383E"/>
    <w:rsid w:val="00B34EE7"/>
    <w:rsid w:val="00B427BA"/>
    <w:rsid w:val="00B46132"/>
    <w:rsid w:val="00B466EF"/>
    <w:rsid w:val="00B56DB2"/>
    <w:rsid w:val="00B572C1"/>
    <w:rsid w:val="00B627B7"/>
    <w:rsid w:val="00B724C2"/>
    <w:rsid w:val="00B73831"/>
    <w:rsid w:val="00B7435D"/>
    <w:rsid w:val="00B807B0"/>
    <w:rsid w:val="00B818E7"/>
    <w:rsid w:val="00B82F7A"/>
    <w:rsid w:val="00B83436"/>
    <w:rsid w:val="00B85372"/>
    <w:rsid w:val="00B85646"/>
    <w:rsid w:val="00B90A68"/>
    <w:rsid w:val="00B942A1"/>
    <w:rsid w:val="00BA0065"/>
    <w:rsid w:val="00BA113D"/>
    <w:rsid w:val="00BA4E5F"/>
    <w:rsid w:val="00BB15CF"/>
    <w:rsid w:val="00BB4FE2"/>
    <w:rsid w:val="00BC4AC0"/>
    <w:rsid w:val="00BC5DC7"/>
    <w:rsid w:val="00BC66CB"/>
    <w:rsid w:val="00BD3F9B"/>
    <w:rsid w:val="00BD7ED0"/>
    <w:rsid w:val="00BE15FD"/>
    <w:rsid w:val="00BE2E21"/>
    <w:rsid w:val="00BE313A"/>
    <w:rsid w:val="00BE3F6D"/>
    <w:rsid w:val="00BE6155"/>
    <w:rsid w:val="00BE664B"/>
    <w:rsid w:val="00BE7C8B"/>
    <w:rsid w:val="00BF24B8"/>
    <w:rsid w:val="00BF361E"/>
    <w:rsid w:val="00BF3A5B"/>
    <w:rsid w:val="00BF3EEC"/>
    <w:rsid w:val="00BF452E"/>
    <w:rsid w:val="00BF49AA"/>
    <w:rsid w:val="00C02FBB"/>
    <w:rsid w:val="00C033D1"/>
    <w:rsid w:val="00C138A4"/>
    <w:rsid w:val="00C13A11"/>
    <w:rsid w:val="00C15481"/>
    <w:rsid w:val="00C17524"/>
    <w:rsid w:val="00C254BD"/>
    <w:rsid w:val="00C26193"/>
    <w:rsid w:val="00C2717A"/>
    <w:rsid w:val="00C27680"/>
    <w:rsid w:val="00C316CC"/>
    <w:rsid w:val="00C31CB0"/>
    <w:rsid w:val="00C33A32"/>
    <w:rsid w:val="00C3530E"/>
    <w:rsid w:val="00C356D3"/>
    <w:rsid w:val="00C357A5"/>
    <w:rsid w:val="00C40D06"/>
    <w:rsid w:val="00C457D3"/>
    <w:rsid w:val="00C46628"/>
    <w:rsid w:val="00C504A9"/>
    <w:rsid w:val="00C50763"/>
    <w:rsid w:val="00C50FCB"/>
    <w:rsid w:val="00C622EB"/>
    <w:rsid w:val="00C62F3D"/>
    <w:rsid w:val="00C63F71"/>
    <w:rsid w:val="00C65FBB"/>
    <w:rsid w:val="00C665F8"/>
    <w:rsid w:val="00C67461"/>
    <w:rsid w:val="00C76046"/>
    <w:rsid w:val="00C76274"/>
    <w:rsid w:val="00C7734C"/>
    <w:rsid w:val="00C8112A"/>
    <w:rsid w:val="00C8366B"/>
    <w:rsid w:val="00C840AA"/>
    <w:rsid w:val="00C853D8"/>
    <w:rsid w:val="00C8666E"/>
    <w:rsid w:val="00C92A9C"/>
    <w:rsid w:val="00C92F38"/>
    <w:rsid w:val="00C93867"/>
    <w:rsid w:val="00C93D9D"/>
    <w:rsid w:val="00C95504"/>
    <w:rsid w:val="00CA7B1E"/>
    <w:rsid w:val="00CB1F18"/>
    <w:rsid w:val="00CB5E72"/>
    <w:rsid w:val="00CC1666"/>
    <w:rsid w:val="00CD01F2"/>
    <w:rsid w:val="00CD0CD6"/>
    <w:rsid w:val="00CD277B"/>
    <w:rsid w:val="00CD2841"/>
    <w:rsid w:val="00CD393A"/>
    <w:rsid w:val="00CD5844"/>
    <w:rsid w:val="00CD5FE5"/>
    <w:rsid w:val="00CD6AE7"/>
    <w:rsid w:val="00CE071E"/>
    <w:rsid w:val="00CE1E76"/>
    <w:rsid w:val="00CE2996"/>
    <w:rsid w:val="00CE391B"/>
    <w:rsid w:val="00CE536B"/>
    <w:rsid w:val="00CE79DD"/>
    <w:rsid w:val="00D002E7"/>
    <w:rsid w:val="00D02A7C"/>
    <w:rsid w:val="00D058C7"/>
    <w:rsid w:val="00D078C1"/>
    <w:rsid w:val="00D118C1"/>
    <w:rsid w:val="00D123FE"/>
    <w:rsid w:val="00D131D1"/>
    <w:rsid w:val="00D16B00"/>
    <w:rsid w:val="00D200EF"/>
    <w:rsid w:val="00D2221C"/>
    <w:rsid w:val="00D27F59"/>
    <w:rsid w:val="00D410DD"/>
    <w:rsid w:val="00D4136E"/>
    <w:rsid w:val="00D43303"/>
    <w:rsid w:val="00D4670D"/>
    <w:rsid w:val="00D53777"/>
    <w:rsid w:val="00D55BBE"/>
    <w:rsid w:val="00D56779"/>
    <w:rsid w:val="00D56C15"/>
    <w:rsid w:val="00D603DA"/>
    <w:rsid w:val="00D60F82"/>
    <w:rsid w:val="00D66BF3"/>
    <w:rsid w:val="00D73809"/>
    <w:rsid w:val="00D73DA4"/>
    <w:rsid w:val="00D74766"/>
    <w:rsid w:val="00D76C88"/>
    <w:rsid w:val="00D77BDF"/>
    <w:rsid w:val="00D77DA1"/>
    <w:rsid w:val="00D82140"/>
    <w:rsid w:val="00D83452"/>
    <w:rsid w:val="00D85923"/>
    <w:rsid w:val="00D87FA3"/>
    <w:rsid w:val="00D90855"/>
    <w:rsid w:val="00D91852"/>
    <w:rsid w:val="00D91FC0"/>
    <w:rsid w:val="00D9388D"/>
    <w:rsid w:val="00D93FEB"/>
    <w:rsid w:val="00D967FE"/>
    <w:rsid w:val="00DB013E"/>
    <w:rsid w:val="00DB46BC"/>
    <w:rsid w:val="00DC1F89"/>
    <w:rsid w:val="00DC4623"/>
    <w:rsid w:val="00DC6571"/>
    <w:rsid w:val="00DC77F7"/>
    <w:rsid w:val="00DD1179"/>
    <w:rsid w:val="00DD2230"/>
    <w:rsid w:val="00DD58E3"/>
    <w:rsid w:val="00DE77FB"/>
    <w:rsid w:val="00DF1F3D"/>
    <w:rsid w:val="00DF1F97"/>
    <w:rsid w:val="00E041D3"/>
    <w:rsid w:val="00E07CA7"/>
    <w:rsid w:val="00E11058"/>
    <w:rsid w:val="00E124E4"/>
    <w:rsid w:val="00E31F85"/>
    <w:rsid w:val="00E33D45"/>
    <w:rsid w:val="00E41EC8"/>
    <w:rsid w:val="00E537F9"/>
    <w:rsid w:val="00E53DAC"/>
    <w:rsid w:val="00E55BBB"/>
    <w:rsid w:val="00E564A4"/>
    <w:rsid w:val="00E56E6E"/>
    <w:rsid w:val="00E57AAB"/>
    <w:rsid w:val="00E641F2"/>
    <w:rsid w:val="00E70516"/>
    <w:rsid w:val="00E709B3"/>
    <w:rsid w:val="00E722BA"/>
    <w:rsid w:val="00E76A21"/>
    <w:rsid w:val="00E83A57"/>
    <w:rsid w:val="00E83E3D"/>
    <w:rsid w:val="00E83E4A"/>
    <w:rsid w:val="00E8407B"/>
    <w:rsid w:val="00E845DD"/>
    <w:rsid w:val="00E8484B"/>
    <w:rsid w:val="00E85CD1"/>
    <w:rsid w:val="00E86BBB"/>
    <w:rsid w:val="00E87799"/>
    <w:rsid w:val="00E95AD3"/>
    <w:rsid w:val="00EA141F"/>
    <w:rsid w:val="00EA4C50"/>
    <w:rsid w:val="00EA7DD8"/>
    <w:rsid w:val="00EB01BE"/>
    <w:rsid w:val="00EB0B32"/>
    <w:rsid w:val="00EB44F1"/>
    <w:rsid w:val="00EB5FAB"/>
    <w:rsid w:val="00EB747F"/>
    <w:rsid w:val="00EC037F"/>
    <w:rsid w:val="00EC1051"/>
    <w:rsid w:val="00EC47E5"/>
    <w:rsid w:val="00EC73AD"/>
    <w:rsid w:val="00ED0648"/>
    <w:rsid w:val="00ED0F4F"/>
    <w:rsid w:val="00ED5E3E"/>
    <w:rsid w:val="00EE14AA"/>
    <w:rsid w:val="00EE3071"/>
    <w:rsid w:val="00EE3CD1"/>
    <w:rsid w:val="00EE4B80"/>
    <w:rsid w:val="00EE7D6D"/>
    <w:rsid w:val="00EF438B"/>
    <w:rsid w:val="00EF44B6"/>
    <w:rsid w:val="00EF4869"/>
    <w:rsid w:val="00EF4F2A"/>
    <w:rsid w:val="00EF6A57"/>
    <w:rsid w:val="00EF6D7D"/>
    <w:rsid w:val="00EF6E17"/>
    <w:rsid w:val="00F0299B"/>
    <w:rsid w:val="00F02F72"/>
    <w:rsid w:val="00F03249"/>
    <w:rsid w:val="00F05A34"/>
    <w:rsid w:val="00F05D46"/>
    <w:rsid w:val="00F172F0"/>
    <w:rsid w:val="00F20D97"/>
    <w:rsid w:val="00F20F18"/>
    <w:rsid w:val="00F22F3D"/>
    <w:rsid w:val="00F233FD"/>
    <w:rsid w:val="00F25673"/>
    <w:rsid w:val="00F26F35"/>
    <w:rsid w:val="00F3295F"/>
    <w:rsid w:val="00F37155"/>
    <w:rsid w:val="00F40768"/>
    <w:rsid w:val="00F413A0"/>
    <w:rsid w:val="00F413C2"/>
    <w:rsid w:val="00F542DE"/>
    <w:rsid w:val="00F54D8B"/>
    <w:rsid w:val="00F55593"/>
    <w:rsid w:val="00F63B79"/>
    <w:rsid w:val="00F70061"/>
    <w:rsid w:val="00F71051"/>
    <w:rsid w:val="00F74033"/>
    <w:rsid w:val="00F7496A"/>
    <w:rsid w:val="00F75000"/>
    <w:rsid w:val="00F8121A"/>
    <w:rsid w:val="00F815C8"/>
    <w:rsid w:val="00F90582"/>
    <w:rsid w:val="00F91152"/>
    <w:rsid w:val="00F9188D"/>
    <w:rsid w:val="00F93ABE"/>
    <w:rsid w:val="00F95EB4"/>
    <w:rsid w:val="00F96994"/>
    <w:rsid w:val="00FA05D0"/>
    <w:rsid w:val="00FA1808"/>
    <w:rsid w:val="00FA6287"/>
    <w:rsid w:val="00FD59CA"/>
    <w:rsid w:val="00FD70DB"/>
    <w:rsid w:val="00FE220F"/>
    <w:rsid w:val="00FE66F2"/>
    <w:rsid w:val="00FF66AB"/>
    <w:rsid w:val="00FF7136"/>
    <w:rsid w:val="00FF774E"/>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5646"/>
    <w:rPr>
      <w:lang w:val="fr-CA"/>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612849"/>
    <w:pPr>
      <w:spacing w:after="0" w:line="240" w:lineRule="auto"/>
      <w:ind w:left="720"/>
      <w:contextualSpacing/>
    </w:pPr>
    <w:rPr>
      <w:rFonts w:ascii="Times New Roman" w:eastAsia="Times New Roman" w:hAnsi="Times New Roman" w:cs="Times New Roman"/>
      <w:sz w:val="24"/>
      <w:szCs w:val="24"/>
      <w:lang w:eastAsia="fr-FR"/>
    </w:rPr>
  </w:style>
  <w:style w:type="paragraph" w:customStyle="1" w:styleId="Default">
    <w:name w:val="Default"/>
    <w:rsid w:val="00612849"/>
    <w:pPr>
      <w:autoSpaceDE w:val="0"/>
      <w:autoSpaceDN w:val="0"/>
      <w:adjustRightInd w:val="0"/>
      <w:spacing w:after="0" w:line="240" w:lineRule="auto"/>
    </w:pPr>
    <w:rPr>
      <w:rFonts w:ascii="Times New Roman" w:hAnsi="Times New Roman" w:cs="Times New Roman"/>
      <w:color w:val="000000"/>
      <w:sz w:val="24"/>
      <w:szCs w:val="24"/>
    </w:rPr>
  </w:style>
  <w:style w:type="paragraph" w:styleId="Textedebulles">
    <w:name w:val="Balloon Text"/>
    <w:basedOn w:val="Normal"/>
    <w:link w:val="TextedebullesCar"/>
    <w:uiPriority w:val="99"/>
    <w:semiHidden/>
    <w:unhideWhenUsed/>
    <w:rsid w:val="00612849"/>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612849"/>
    <w:rPr>
      <w:rFonts w:ascii="Tahoma" w:hAnsi="Tahoma" w:cs="Tahoma"/>
      <w:sz w:val="16"/>
      <w:szCs w:val="16"/>
    </w:rPr>
  </w:style>
  <w:style w:type="paragraph" w:styleId="NormalWeb">
    <w:name w:val="Normal (Web)"/>
    <w:basedOn w:val="Normal"/>
    <w:uiPriority w:val="99"/>
    <w:semiHidden/>
    <w:unhideWhenUsed/>
    <w:rsid w:val="00F03249"/>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En-tte">
    <w:name w:val="header"/>
    <w:basedOn w:val="Normal"/>
    <w:link w:val="En-tteCar"/>
    <w:uiPriority w:val="99"/>
    <w:unhideWhenUsed/>
    <w:rsid w:val="001A098A"/>
    <w:pPr>
      <w:tabs>
        <w:tab w:val="center" w:pos="4153"/>
        <w:tab w:val="right" w:pos="8306"/>
      </w:tabs>
      <w:spacing w:after="0" w:line="240" w:lineRule="auto"/>
    </w:pPr>
  </w:style>
  <w:style w:type="character" w:customStyle="1" w:styleId="En-tteCar">
    <w:name w:val="En-tête Car"/>
    <w:basedOn w:val="Policepardfaut"/>
    <w:link w:val="En-tte"/>
    <w:uiPriority w:val="99"/>
    <w:rsid w:val="001A098A"/>
  </w:style>
  <w:style w:type="paragraph" w:styleId="Pieddepage">
    <w:name w:val="footer"/>
    <w:basedOn w:val="Normal"/>
    <w:link w:val="PieddepageCar"/>
    <w:uiPriority w:val="99"/>
    <w:unhideWhenUsed/>
    <w:rsid w:val="001A098A"/>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1A098A"/>
  </w:style>
  <w:style w:type="table" w:styleId="Grilledutableau">
    <w:name w:val="Table Grid"/>
    <w:basedOn w:val="TableauNormal"/>
    <w:uiPriority w:val="59"/>
    <w:rsid w:val="009D7C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Ombrageclair1">
    <w:name w:val="Ombrage clair1"/>
    <w:basedOn w:val="TableauNormal"/>
    <w:uiPriority w:val="60"/>
    <w:rsid w:val="00475892"/>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Textedelespacerserv">
    <w:name w:val="Placeholder Text"/>
    <w:basedOn w:val="Policepardfaut"/>
    <w:uiPriority w:val="99"/>
    <w:semiHidden/>
    <w:rsid w:val="00475892"/>
    <w:rPr>
      <w:color w:val="808080"/>
    </w:rPr>
  </w:style>
  <w:style w:type="table" w:customStyle="1" w:styleId="Ombrageclair2">
    <w:name w:val="Ombrage clair2"/>
    <w:basedOn w:val="TableauNormal"/>
    <w:uiPriority w:val="60"/>
    <w:rsid w:val="00427CBA"/>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Explorateurdedocuments">
    <w:name w:val="Document Map"/>
    <w:basedOn w:val="Normal"/>
    <w:link w:val="ExplorateurdedocumentsCar"/>
    <w:uiPriority w:val="99"/>
    <w:semiHidden/>
    <w:unhideWhenUsed/>
    <w:rsid w:val="007E27CF"/>
    <w:pPr>
      <w:spacing w:after="0" w:line="240" w:lineRule="auto"/>
    </w:pPr>
    <w:rPr>
      <w:rFonts w:ascii="Tahoma" w:hAnsi="Tahoma" w:cs="Tahoma"/>
      <w:sz w:val="16"/>
      <w:szCs w:val="16"/>
    </w:rPr>
  </w:style>
  <w:style w:type="character" w:customStyle="1" w:styleId="ExplorateurdedocumentsCar">
    <w:name w:val="Explorateur de documents Car"/>
    <w:basedOn w:val="Policepardfaut"/>
    <w:link w:val="Explorateurdedocuments"/>
    <w:uiPriority w:val="99"/>
    <w:semiHidden/>
    <w:rsid w:val="007E27CF"/>
    <w:rPr>
      <w:rFonts w:ascii="Tahoma" w:hAnsi="Tahoma" w:cs="Tahoma"/>
      <w:sz w:val="16"/>
      <w:szCs w:val="16"/>
    </w:rPr>
  </w:style>
  <w:style w:type="character" w:styleId="Accentuation">
    <w:name w:val="Emphasis"/>
    <w:basedOn w:val="Policepardfaut"/>
    <w:qFormat/>
    <w:rsid w:val="00154314"/>
    <w:rPr>
      <w:i/>
      <w:iCs/>
    </w:rPr>
  </w:style>
  <w:style w:type="character" w:customStyle="1" w:styleId="evidenceconcept">
    <w:name w:val="evidence_concept"/>
    <w:basedOn w:val="Policepardfaut"/>
    <w:rsid w:val="00B032E5"/>
  </w:style>
</w:styles>
</file>

<file path=word/webSettings.xml><?xml version="1.0" encoding="utf-8"?>
<w:webSettings xmlns:r="http://schemas.openxmlformats.org/officeDocument/2006/relationships" xmlns:w="http://schemas.openxmlformats.org/wordprocessingml/2006/main">
  <w:divs>
    <w:div w:id="6836599">
      <w:bodyDiv w:val="1"/>
      <w:marLeft w:val="0"/>
      <w:marRight w:val="0"/>
      <w:marTop w:val="0"/>
      <w:marBottom w:val="0"/>
      <w:divBdr>
        <w:top w:val="none" w:sz="0" w:space="0" w:color="auto"/>
        <w:left w:val="none" w:sz="0" w:space="0" w:color="auto"/>
        <w:bottom w:val="none" w:sz="0" w:space="0" w:color="auto"/>
        <w:right w:val="none" w:sz="0" w:space="0" w:color="auto"/>
      </w:divBdr>
    </w:div>
    <w:div w:id="24260392">
      <w:bodyDiv w:val="1"/>
      <w:marLeft w:val="0"/>
      <w:marRight w:val="0"/>
      <w:marTop w:val="0"/>
      <w:marBottom w:val="0"/>
      <w:divBdr>
        <w:top w:val="none" w:sz="0" w:space="0" w:color="auto"/>
        <w:left w:val="none" w:sz="0" w:space="0" w:color="auto"/>
        <w:bottom w:val="none" w:sz="0" w:space="0" w:color="auto"/>
        <w:right w:val="none" w:sz="0" w:space="0" w:color="auto"/>
      </w:divBdr>
      <w:divsChild>
        <w:div w:id="446436469">
          <w:marLeft w:val="0"/>
          <w:marRight w:val="0"/>
          <w:marTop w:val="240"/>
          <w:marBottom w:val="0"/>
          <w:divBdr>
            <w:top w:val="none" w:sz="0" w:space="0" w:color="auto"/>
            <w:left w:val="none" w:sz="0" w:space="0" w:color="auto"/>
            <w:bottom w:val="none" w:sz="0" w:space="0" w:color="auto"/>
            <w:right w:val="none" w:sz="0" w:space="0" w:color="auto"/>
          </w:divBdr>
        </w:div>
        <w:div w:id="934435743">
          <w:marLeft w:val="0"/>
          <w:marRight w:val="0"/>
          <w:marTop w:val="240"/>
          <w:marBottom w:val="0"/>
          <w:divBdr>
            <w:top w:val="none" w:sz="0" w:space="0" w:color="auto"/>
            <w:left w:val="none" w:sz="0" w:space="0" w:color="auto"/>
            <w:bottom w:val="none" w:sz="0" w:space="0" w:color="auto"/>
            <w:right w:val="none" w:sz="0" w:space="0" w:color="auto"/>
          </w:divBdr>
        </w:div>
        <w:div w:id="1593121478">
          <w:marLeft w:val="0"/>
          <w:marRight w:val="0"/>
          <w:marTop w:val="240"/>
          <w:marBottom w:val="0"/>
          <w:divBdr>
            <w:top w:val="none" w:sz="0" w:space="0" w:color="auto"/>
            <w:left w:val="none" w:sz="0" w:space="0" w:color="auto"/>
            <w:bottom w:val="none" w:sz="0" w:space="0" w:color="auto"/>
            <w:right w:val="none" w:sz="0" w:space="0" w:color="auto"/>
          </w:divBdr>
        </w:div>
        <w:div w:id="1668752677">
          <w:marLeft w:val="0"/>
          <w:marRight w:val="0"/>
          <w:marTop w:val="240"/>
          <w:marBottom w:val="0"/>
          <w:divBdr>
            <w:top w:val="none" w:sz="0" w:space="0" w:color="auto"/>
            <w:left w:val="none" w:sz="0" w:space="0" w:color="auto"/>
            <w:bottom w:val="none" w:sz="0" w:space="0" w:color="auto"/>
            <w:right w:val="none" w:sz="0" w:space="0" w:color="auto"/>
          </w:divBdr>
        </w:div>
      </w:divsChild>
    </w:div>
    <w:div w:id="52390039">
      <w:bodyDiv w:val="1"/>
      <w:marLeft w:val="0"/>
      <w:marRight w:val="0"/>
      <w:marTop w:val="0"/>
      <w:marBottom w:val="0"/>
      <w:divBdr>
        <w:top w:val="none" w:sz="0" w:space="0" w:color="auto"/>
        <w:left w:val="none" w:sz="0" w:space="0" w:color="auto"/>
        <w:bottom w:val="none" w:sz="0" w:space="0" w:color="auto"/>
        <w:right w:val="none" w:sz="0" w:space="0" w:color="auto"/>
      </w:divBdr>
      <w:divsChild>
        <w:div w:id="981424244">
          <w:marLeft w:val="1166"/>
          <w:marRight w:val="0"/>
          <w:marTop w:val="86"/>
          <w:marBottom w:val="0"/>
          <w:divBdr>
            <w:top w:val="none" w:sz="0" w:space="0" w:color="auto"/>
            <w:left w:val="none" w:sz="0" w:space="0" w:color="auto"/>
            <w:bottom w:val="none" w:sz="0" w:space="0" w:color="auto"/>
            <w:right w:val="none" w:sz="0" w:space="0" w:color="auto"/>
          </w:divBdr>
        </w:div>
      </w:divsChild>
    </w:div>
    <w:div w:id="158355118">
      <w:bodyDiv w:val="1"/>
      <w:marLeft w:val="0"/>
      <w:marRight w:val="0"/>
      <w:marTop w:val="0"/>
      <w:marBottom w:val="0"/>
      <w:divBdr>
        <w:top w:val="none" w:sz="0" w:space="0" w:color="auto"/>
        <w:left w:val="none" w:sz="0" w:space="0" w:color="auto"/>
        <w:bottom w:val="none" w:sz="0" w:space="0" w:color="auto"/>
        <w:right w:val="none" w:sz="0" w:space="0" w:color="auto"/>
      </w:divBdr>
      <w:divsChild>
        <w:div w:id="2072728699">
          <w:marLeft w:val="547"/>
          <w:marRight w:val="0"/>
          <w:marTop w:val="115"/>
          <w:marBottom w:val="0"/>
          <w:divBdr>
            <w:top w:val="none" w:sz="0" w:space="0" w:color="auto"/>
            <w:left w:val="none" w:sz="0" w:space="0" w:color="auto"/>
            <w:bottom w:val="none" w:sz="0" w:space="0" w:color="auto"/>
            <w:right w:val="none" w:sz="0" w:space="0" w:color="auto"/>
          </w:divBdr>
        </w:div>
      </w:divsChild>
    </w:div>
    <w:div w:id="206066158">
      <w:bodyDiv w:val="1"/>
      <w:marLeft w:val="0"/>
      <w:marRight w:val="0"/>
      <w:marTop w:val="0"/>
      <w:marBottom w:val="0"/>
      <w:divBdr>
        <w:top w:val="none" w:sz="0" w:space="0" w:color="auto"/>
        <w:left w:val="none" w:sz="0" w:space="0" w:color="auto"/>
        <w:bottom w:val="none" w:sz="0" w:space="0" w:color="auto"/>
        <w:right w:val="none" w:sz="0" w:space="0" w:color="auto"/>
      </w:divBdr>
    </w:div>
    <w:div w:id="282614310">
      <w:bodyDiv w:val="1"/>
      <w:marLeft w:val="0"/>
      <w:marRight w:val="0"/>
      <w:marTop w:val="0"/>
      <w:marBottom w:val="0"/>
      <w:divBdr>
        <w:top w:val="none" w:sz="0" w:space="0" w:color="auto"/>
        <w:left w:val="none" w:sz="0" w:space="0" w:color="auto"/>
        <w:bottom w:val="none" w:sz="0" w:space="0" w:color="auto"/>
        <w:right w:val="none" w:sz="0" w:space="0" w:color="auto"/>
      </w:divBdr>
      <w:divsChild>
        <w:div w:id="732045852">
          <w:marLeft w:val="547"/>
          <w:marRight w:val="0"/>
          <w:marTop w:val="115"/>
          <w:marBottom w:val="0"/>
          <w:divBdr>
            <w:top w:val="none" w:sz="0" w:space="0" w:color="auto"/>
            <w:left w:val="none" w:sz="0" w:space="0" w:color="auto"/>
            <w:bottom w:val="none" w:sz="0" w:space="0" w:color="auto"/>
            <w:right w:val="none" w:sz="0" w:space="0" w:color="auto"/>
          </w:divBdr>
        </w:div>
      </w:divsChild>
    </w:div>
    <w:div w:id="311762806">
      <w:bodyDiv w:val="1"/>
      <w:marLeft w:val="0"/>
      <w:marRight w:val="0"/>
      <w:marTop w:val="0"/>
      <w:marBottom w:val="0"/>
      <w:divBdr>
        <w:top w:val="none" w:sz="0" w:space="0" w:color="auto"/>
        <w:left w:val="none" w:sz="0" w:space="0" w:color="auto"/>
        <w:bottom w:val="none" w:sz="0" w:space="0" w:color="auto"/>
        <w:right w:val="none" w:sz="0" w:space="0" w:color="auto"/>
      </w:divBdr>
    </w:div>
    <w:div w:id="372925204">
      <w:bodyDiv w:val="1"/>
      <w:marLeft w:val="0"/>
      <w:marRight w:val="0"/>
      <w:marTop w:val="0"/>
      <w:marBottom w:val="0"/>
      <w:divBdr>
        <w:top w:val="none" w:sz="0" w:space="0" w:color="auto"/>
        <w:left w:val="none" w:sz="0" w:space="0" w:color="auto"/>
        <w:bottom w:val="none" w:sz="0" w:space="0" w:color="auto"/>
        <w:right w:val="none" w:sz="0" w:space="0" w:color="auto"/>
      </w:divBdr>
      <w:divsChild>
        <w:div w:id="120153615">
          <w:marLeft w:val="1166"/>
          <w:marRight w:val="0"/>
          <w:marTop w:val="115"/>
          <w:marBottom w:val="0"/>
          <w:divBdr>
            <w:top w:val="none" w:sz="0" w:space="0" w:color="auto"/>
            <w:left w:val="none" w:sz="0" w:space="0" w:color="auto"/>
            <w:bottom w:val="none" w:sz="0" w:space="0" w:color="auto"/>
            <w:right w:val="none" w:sz="0" w:space="0" w:color="auto"/>
          </w:divBdr>
        </w:div>
        <w:div w:id="129445133">
          <w:marLeft w:val="1166"/>
          <w:marRight w:val="0"/>
          <w:marTop w:val="115"/>
          <w:marBottom w:val="0"/>
          <w:divBdr>
            <w:top w:val="none" w:sz="0" w:space="0" w:color="auto"/>
            <w:left w:val="none" w:sz="0" w:space="0" w:color="auto"/>
            <w:bottom w:val="none" w:sz="0" w:space="0" w:color="auto"/>
            <w:right w:val="none" w:sz="0" w:space="0" w:color="auto"/>
          </w:divBdr>
        </w:div>
        <w:div w:id="222910163">
          <w:marLeft w:val="547"/>
          <w:marRight w:val="0"/>
          <w:marTop w:val="134"/>
          <w:marBottom w:val="0"/>
          <w:divBdr>
            <w:top w:val="none" w:sz="0" w:space="0" w:color="auto"/>
            <w:left w:val="none" w:sz="0" w:space="0" w:color="auto"/>
            <w:bottom w:val="none" w:sz="0" w:space="0" w:color="auto"/>
            <w:right w:val="none" w:sz="0" w:space="0" w:color="auto"/>
          </w:divBdr>
        </w:div>
        <w:div w:id="1642883967">
          <w:marLeft w:val="1166"/>
          <w:marRight w:val="0"/>
          <w:marTop w:val="115"/>
          <w:marBottom w:val="0"/>
          <w:divBdr>
            <w:top w:val="none" w:sz="0" w:space="0" w:color="auto"/>
            <w:left w:val="none" w:sz="0" w:space="0" w:color="auto"/>
            <w:bottom w:val="none" w:sz="0" w:space="0" w:color="auto"/>
            <w:right w:val="none" w:sz="0" w:space="0" w:color="auto"/>
          </w:divBdr>
        </w:div>
        <w:div w:id="1766025921">
          <w:marLeft w:val="1166"/>
          <w:marRight w:val="0"/>
          <w:marTop w:val="115"/>
          <w:marBottom w:val="0"/>
          <w:divBdr>
            <w:top w:val="none" w:sz="0" w:space="0" w:color="auto"/>
            <w:left w:val="none" w:sz="0" w:space="0" w:color="auto"/>
            <w:bottom w:val="none" w:sz="0" w:space="0" w:color="auto"/>
            <w:right w:val="none" w:sz="0" w:space="0" w:color="auto"/>
          </w:divBdr>
        </w:div>
      </w:divsChild>
    </w:div>
    <w:div w:id="395980280">
      <w:bodyDiv w:val="1"/>
      <w:marLeft w:val="0"/>
      <w:marRight w:val="0"/>
      <w:marTop w:val="0"/>
      <w:marBottom w:val="0"/>
      <w:divBdr>
        <w:top w:val="none" w:sz="0" w:space="0" w:color="auto"/>
        <w:left w:val="none" w:sz="0" w:space="0" w:color="auto"/>
        <w:bottom w:val="none" w:sz="0" w:space="0" w:color="auto"/>
        <w:right w:val="none" w:sz="0" w:space="0" w:color="auto"/>
      </w:divBdr>
    </w:div>
    <w:div w:id="405299788">
      <w:bodyDiv w:val="1"/>
      <w:marLeft w:val="0"/>
      <w:marRight w:val="0"/>
      <w:marTop w:val="0"/>
      <w:marBottom w:val="0"/>
      <w:divBdr>
        <w:top w:val="none" w:sz="0" w:space="0" w:color="auto"/>
        <w:left w:val="none" w:sz="0" w:space="0" w:color="auto"/>
        <w:bottom w:val="none" w:sz="0" w:space="0" w:color="auto"/>
        <w:right w:val="none" w:sz="0" w:space="0" w:color="auto"/>
      </w:divBdr>
    </w:div>
    <w:div w:id="465045839">
      <w:bodyDiv w:val="1"/>
      <w:marLeft w:val="0"/>
      <w:marRight w:val="0"/>
      <w:marTop w:val="0"/>
      <w:marBottom w:val="0"/>
      <w:divBdr>
        <w:top w:val="none" w:sz="0" w:space="0" w:color="auto"/>
        <w:left w:val="none" w:sz="0" w:space="0" w:color="auto"/>
        <w:bottom w:val="none" w:sz="0" w:space="0" w:color="auto"/>
        <w:right w:val="none" w:sz="0" w:space="0" w:color="auto"/>
      </w:divBdr>
      <w:divsChild>
        <w:div w:id="198319381">
          <w:marLeft w:val="0"/>
          <w:marRight w:val="0"/>
          <w:marTop w:val="216"/>
          <w:marBottom w:val="0"/>
          <w:divBdr>
            <w:top w:val="none" w:sz="0" w:space="0" w:color="auto"/>
            <w:left w:val="none" w:sz="0" w:space="0" w:color="auto"/>
            <w:bottom w:val="none" w:sz="0" w:space="0" w:color="auto"/>
            <w:right w:val="none" w:sz="0" w:space="0" w:color="auto"/>
          </w:divBdr>
        </w:div>
        <w:div w:id="1299528812">
          <w:marLeft w:val="0"/>
          <w:marRight w:val="0"/>
          <w:marTop w:val="216"/>
          <w:marBottom w:val="0"/>
          <w:divBdr>
            <w:top w:val="none" w:sz="0" w:space="0" w:color="auto"/>
            <w:left w:val="none" w:sz="0" w:space="0" w:color="auto"/>
            <w:bottom w:val="none" w:sz="0" w:space="0" w:color="auto"/>
            <w:right w:val="none" w:sz="0" w:space="0" w:color="auto"/>
          </w:divBdr>
        </w:div>
        <w:div w:id="1555315733">
          <w:marLeft w:val="0"/>
          <w:marRight w:val="0"/>
          <w:marTop w:val="216"/>
          <w:marBottom w:val="0"/>
          <w:divBdr>
            <w:top w:val="none" w:sz="0" w:space="0" w:color="auto"/>
            <w:left w:val="none" w:sz="0" w:space="0" w:color="auto"/>
            <w:bottom w:val="none" w:sz="0" w:space="0" w:color="auto"/>
            <w:right w:val="none" w:sz="0" w:space="0" w:color="auto"/>
          </w:divBdr>
        </w:div>
      </w:divsChild>
    </w:div>
    <w:div w:id="490101217">
      <w:bodyDiv w:val="1"/>
      <w:marLeft w:val="0"/>
      <w:marRight w:val="0"/>
      <w:marTop w:val="0"/>
      <w:marBottom w:val="0"/>
      <w:divBdr>
        <w:top w:val="none" w:sz="0" w:space="0" w:color="auto"/>
        <w:left w:val="none" w:sz="0" w:space="0" w:color="auto"/>
        <w:bottom w:val="none" w:sz="0" w:space="0" w:color="auto"/>
        <w:right w:val="none" w:sz="0" w:space="0" w:color="auto"/>
      </w:divBdr>
      <w:divsChild>
        <w:div w:id="852958537">
          <w:marLeft w:val="547"/>
          <w:marRight w:val="0"/>
          <w:marTop w:val="96"/>
          <w:marBottom w:val="0"/>
          <w:divBdr>
            <w:top w:val="none" w:sz="0" w:space="0" w:color="auto"/>
            <w:left w:val="none" w:sz="0" w:space="0" w:color="auto"/>
            <w:bottom w:val="none" w:sz="0" w:space="0" w:color="auto"/>
            <w:right w:val="none" w:sz="0" w:space="0" w:color="auto"/>
          </w:divBdr>
        </w:div>
      </w:divsChild>
    </w:div>
    <w:div w:id="503322218">
      <w:bodyDiv w:val="1"/>
      <w:marLeft w:val="0"/>
      <w:marRight w:val="0"/>
      <w:marTop w:val="0"/>
      <w:marBottom w:val="0"/>
      <w:divBdr>
        <w:top w:val="none" w:sz="0" w:space="0" w:color="auto"/>
        <w:left w:val="none" w:sz="0" w:space="0" w:color="auto"/>
        <w:bottom w:val="none" w:sz="0" w:space="0" w:color="auto"/>
        <w:right w:val="none" w:sz="0" w:space="0" w:color="auto"/>
      </w:divBdr>
    </w:div>
    <w:div w:id="593511840">
      <w:bodyDiv w:val="1"/>
      <w:marLeft w:val="0"/>
      <w:marRight w:val="0"/>
      <w:marTop w:val="0"/>
      <w:marBottom w:val="0"/>
      <w:divBdr>
        <w:top w:val="none" w:sz="0" w:space="0" w:color="auto"/>
        <w:left w:val="none" w:sz="0" w:space="0" w:color="auto"/>
        <w:bottom w:val="none" w:sz="0" w:space="0" w:color="auto"/>
        <w:right w:val="none" w:sz="0" w:space="0" w:color="auto"/>
      </w:divBdr>
      <w:divsChild>
        <w:div w:id="111635032">
          <w:marLeft w:val="547"/>
          <w:marRight w:val="0"/>
          <w:marTop w:val="115"/>
          <w:marBottom w:val="0"/>
          <w:divBdr>
            <w:top w:val="none" w:sz="0" w:space="0" w:color="auto"/>
            <w:left w:val="none" w:sz="0" w:space="0" w:color="auto"/>
            <w:bottom w:val="none" w:sz="0" w:space="0" w:color="auto"/>
            <w:right w:val="none" w:sz="0" w:space="0" w:color="auto"/>
          </w:divBdr>
        </w:div>
        <w:div w:id="1655063941">
          <w:marLeft w:val="547"/>
          <w:marRight w:val="0"/>
          <w:marTop w:val="115"/>
          <w:marBottom w:val="0"/>
          <w:divBdr>
            <w:top w:val="none" w:sz="0" w:space="0" w:color="auto"/>
            <w:left w:val="none" w:sz="0" w:space="0" w:color="auto"/>
            <w:bottom w:val="none" w:sz="0" w:space="0" w:color="auto"/>
            <w:right w:val="none" w:sz="0" w:space="0" w:color="auto"/>
          </w:divBdr>
        </w:div>
      </w:divsChild>
    </w:div>
    <w:div w:id="598375418">
      <w:bodyDiv w:val="1"/>
      <w:marLeft w:val="0"/>
      <w:marRight w:val="0"/>
      <w:marTop w:val="0"/>
      <w:marBottom w:val="0"/>
      <w:divBdr>
        <w:top w:val="none" w:sz="0" w:space="0" w:color="auto"/>
        <w:left w:val="none" w:sz="0" w:space="0" w:color="auto"/>
        <w:bottom w:val="none" w:sz="0" w:space="0" w:color="auto"/>
        <w:right w:val="none" w:sz="0" w:space="0" w:color="auto"/>
      </w:divBdr>
    </w:div>
    <w:div w:id="614211576">
      <w:bodyDiv w:val="1"/>
      <w:marLeft w:val="0"/>
      <w:marRight w:val="0"/>
      <w:marTop w:val="0"/>
      <w:marBottom w:val="0"/>
      <w:divBdr>
        <w:top w:val="none" w:sz="0" w:space="0" w:color="auto"/>
        <w:left w:val="none" w:sz="0" w:space="0" w:color="auto"/>
        <w:bottom w:val="none" w:sz="0" w:space="0" w:color="auto"/>
        <w:right w:val="none" w:sz="0" w:space="0" w:color="auto"/>
      </w:divBdr>
      <w:divsChild>
        <w:div w:id="1604453971">
          <w:marLeft w:val="1166"/>
          <w:marRight w:val="0"/>
          <w:marTop w:val="86"/>
          <w:marBottom w:val="0"/>
          <w:divBdr>
            <w:top w:val="none" w:sz="0" w:space="0" w:color="auto"/>
            <w:left w:val="none" w:sz="0" w:space="0" w:color="auto"/>
            <w:bottom w:val="none" w:sz="0" w:space="0" w:color="auto"/>
            <w:right w:val="none" w:sz="0" w:space="0" w:color="auto"/>
          </w:divBdr>
        </w:div>
      </w:divsChild>
    </w:div>
    <w:div w:id="724069155">
      <w:bodyDiv w:val="1"/>
      <w:marLeft w:val="0"/>
      <w:marRight w:val="0"/>
      <w:marTop w:val="0"/>
      <w:marBottom w:val="0"/>
      <w:divBdr>
        <w:top w:val="none" w:sz="0" w:space="0" w:color="auto"/>
        <w:left w:val="none" w:sz="0" w:space="0" w:color="auto"/>
        <w:bottom w:val="none" w:sz="0" w:space="0" w:color="auto"/>
        <w:right w:val="none" w:sz="0" w:space="0" w:color="auto"/>
      </w:divBdr>
      <w:divsChild>
        <w:div w:id="943074909">
          <w:marLeft w:val="547"/>
          <w:marRight w:val="0"/>
          <w:marTop w:val="115"/>
          <w:marBottom w:val="0"/>
          <w:divBdr>
            <w:top w:val="none" w:sz="0" w:space="0" w:color="auto"/>
            <w:left w:val="none" w:sz="0" w:space="0" w:color="auto"/>
            <w:bottom w:val="none" w:sz="0" w:space="0" w:color="auto"/>
            <w:right w:val="none" w:sz="0" w:space="0" w:color="auto"/>
          </w:divBdr>
        </w:div>
        <w:div w:id="1135222467">
          <w:marLeft w:val="1166"/>
          <w:marRight w:val="0"/>
          <w:marTop w:val="96"/>
          <w:marBottom w:val="0"/>
          <w:divBdr>
            <w:top w:val="none" w:sz="0" w:space="0" w:color="auto"/>
            <w:left w:val="none" w:sz="0" w:space="0" w:color="auto"/>
            <w:bottom w:val="none" w:sz="0" w:space="0" w:color="auto"/>
            <w:right w:val="none" w:sz="0" w:space="0" w:color="auto"/>
          </w:divBdr>
        </w:div>
        <w:div w:id="2027755557">
          <w:marLeft w:val="547"/>
          <w:marRight w:val="0"/>
          <w:marTop w:val="115"/>
          <w:marBottom w:val="0"/>
          <w:divBdr>
            <w:top w:val="none" w:sz="0" w:space="0" w:color="auto"/>
            <w:left w:val="none" w:sz="0" w:space="0" w:color="auto"/>
            <w:bottom w:val="none" w:sz="0" w:space="0" w:color="auto"/>
            <w:right w:val="none" w:sz="0" w:space="0" w:color="auto"/>
          </w:divBdr>
        </w:div>
      </w:divsChild>
    </w:div>
    <w:div w:id="849102160">
      <w:bodyDiv w:val="1"/>
      <w:marLeft w:val="0"/>
      <w:marRight w:val="0"/>
      <w:marTop w:val="0"/>
      <w:marBottom w:val="0"/>
      <w:divBdr>
        <w:top w:val="none" w:sz="0" w:space="0" w:color="auto"/>
        <w:left w:val="none" w:sz="0" w:space="0" w:color="auto"/>
        <w:bottom w:val="none" w:sz="0" w:space="0" w:color="auto"/>
        <w:right w:val="none" w:sz="0" w:space="0" w:color="auto"/>
      </w:divBdr>
      <w:divsChild>
        <w:div w:id="888761019">
          <w:marLeft w:val="547"/>
          <w:marRight w:val="0"/>
          <w:marTop w:val="115"/>
          <w:marBottom w:val="0"/>
          <w:divBdr>
            <w:top w:val="none" w:sz="0" w:space="0" w:color="auto"/>
            <w:left w:val="none" w:sz="0" w:space="0" w:color="auto"/>
            <w:bottom w:val="none" w:sz="0" w:space="0" w:color="auto"/>
            <w:right w:val="none" w:sz="0" w:space="0" w:color="auto"/>
          </w:divBdr>
        </w:div>
        <w:div w:id="1881820610">
          <w:marLeft w:val="547"/>
          <w:marRight w:val="0"/>
          <w:marTop w:val="115"/>
          <w:marBottom w:val="0"/>
          <w:divBdr>
            <w:top w:val="none" w:sz="0" w:space="0" w:color="auto"/>
            <w:left w:val="none" w:sz="0" w:space="0" w:color="auto"/>
            <w:bottom w:val="none" w:sz="0" w:space="0" w:color="auto"/>
            <w:right w:val="none" w:sz="0" w:space="0" w:color="auto"/>
          </w:divBdr>
        </w:div>
      </w:divsChild>
    </w:div>
    <w:div w:id="849873687">
      <w:bodyDiv w:val="1"/>
      <w:marLeft w:val="0"/>
      <w:marRight w:val="0"/>
      <w:marTop w:val="0"/>
      <w:marBottom w:val="0"/>
      <w:divBdr>
        <w:top w:val="none" w:sz="0" w:space="0" w:color="auto"/>
        <w:left w:val="none" w:sz="0" w:space="0" w:color="auto"/>
        <w:bottom w:val="none" w:sz="0" w:space="0" w:color="auto"/>
        <w:right w:val="none" w:sz="0" w:space="0" w:color="auto"/>
      </w:divBdr>
      <w:divsChild>
        <w:div w:id="1650742493">
          <w:marLeft w:val="1166"/>
          <w:marRight w:val="0"/>
          <w:marTop w:val="86"/>
          <w:marBottom w:val="0"/>
          <w:divBdr>
            <w:top w:val="none" w:sz="0" w:space="0" w:color="auto"/>
            <w:left w:val="none" w:sz="0" w:space="0" w:color="auto"/>
            <w:bottom w:val="none" w:sz="0" w:space="0" w:color="auto"/>
            <w:right w:val="none" w:sz="0" w:space="0" w:color="auto"/>
          </w:divBdr>
        </w:div>
      </w:divsChild>
    </w:div>
    <w:div w:id="1129058232">
      <w:bodyDiv w:val="1"/>
      <w:marLeft w:val="0"/>
      <w:marRight w:val="0"/>
      <w:marTop w:val="0"/>
      <w:marBottom w:val="0"/>
      <w:divBdr>
        <w:top w:val="none" w:sz="0" w:space="0" w:color="auto"/>
        <w:left w:val="none" w:sz="0" w:space="0" w:color="auto"/>
        <w:bottom w:val="none" w:sz="0" w:space="0" w:color="auto"/>
        <w:right w:val="none" w:sz="0" w:space="0" w:color="auto"/>
      </w:divBdr>
      <w:divsChild>
        <w:div w:id="595863356">
          <w:marLeft w:val="547"/>
          <w:marRight w:val="0"/>
          <w:marTop w:val="115"/>
          <w:marBottom w:val="0"/>
          <w:divBdr>
            <w:top w:val="none" w:sz="0" w:space="0" w:color="auto"/>
            <w:left w:val="none" w:sz="0" w:space="0" w:color="auto"/>
            <w:bottom w:val="none" w:sz="0" w:space="0" w:color="auto"/>
            <w:right w:val="none" w:sz="0" w:space="0" w:color="auto"/>
          </w:divBdr>
        </w:div>
        <w:div w:id="726879369">
          <w:marLeft w:val="547"/>
          <w:marRight w:val="0"/>
          <w:marTop w:val="115"/>
          <w:marBottom w:val="0"/>
          <w:divBdr>
            <w:top w:val="none" w:sz="0" w:space="0" w:color="auto"/>
            <w:left w:val="none" w:sz="0" w:space="0" w:color="auto"/>
            <w:bottom w:val="none" w:sz="0" w:space="0" w:color="auto"/>
            <w:right w:val="none" w:sz="0" w:space="0" w:color="auto"/>
          </w:divBdr>
        </w:div>
      </w:divsChild>
    </w:div>
    <w:div w:id="1194804037">
      <w:bodyDiv w:val="1"/>
      <w:marLeft w:val="0"/>
      <w:marRight w:val="0"/>
      <w:marTop w:val="0"/>
      <w:marBottom w:val="0"/>
      <w:divBdr>
        <w:top w:val="none" w:sz="0" w:space="0" w:color="auto"/>
        <w:left w:val="none" w:sz="0" w:space="0" w:color="auto"/>
        <w:bottom w:val="none" w:sz="0" w:space="0" w:color="auto"/>
        <w:right w:val="none" w:sz="0" w:space="0" w:color="auto"/>
      </w:divBdr>
      <w:divsChild>
        <w:div w:id="1930233775">
          <w:marLeft w:val="1166"/>
          <w:marRight w:val="0"/>
          <w:marTop w:val="86"/>
          <w:marBottom w:val="0"/>
          <w:divBdr>
            <w:top w:val="none" w:sz="0" w:space="0" w:color="auto"/>
            <w:left w:val="none" w:sz="0" w:space="0" w:color="auto"/>
            <w:bottom w:val="none" w:sz="0" w:space="0" w:color="auto"/>
            <w:right w:val="none" w:sz="0" w:space="0" w:color="auto"/>
          </w:divBdr>
        </w:div>
      </w:divsChild>
    </w:div>
    <w:div w:id="1198542770">
      <w:bodyDiv w:val="1"/>
      <w:marLeft w:val="0"/>
      <w:marRight w:val="0"/>
      <w:marTop w:val="0"/>
      <w:marBottom w:val="0"/>
      <w:divBdr>
        <w:top w:val="none" w:sz="0" w:space="0" w:color="auto"/>
        <w:left w:val="none" w:sz="0" w:space="0" w:color="auto"/>
        <w:bottom w:val="none" w:sz="0" w:space="0" w:color="auto"/>
        <w:right w:val="none" w:sz="0" w:space="0" w:color="auto"/>
      </w:divBdr>
    </w:div>
    <w:div w:id="1366128659">
      <w:bodyDiv w:val="1"/>
      <w:marLeft w:val="0"/>
      <w:marRight w:val="0"/>
      <w:marTop w:val="0"/>
      <w:marBottom w:val="0"/>
      <w:divBdr>
        <w:top w:val="none" w:sz="0" w:space="0" w:color="auto"/>
        <w:left w:val="none" w:sz="0" w:space="0" w:color="auto"/>
        <w:bottom w:val="none" w:sz="0" w:space="0" w:color="auto"/>
        <w:right w:val="none" w:sz="0" w:space="0" w:color="auto"/>
      </w:divBdr>
      <w:divsChild>
        <w:div w:id="148059894">
          <w:marLeft w:val="547"/>
          <w:marRight w:val="0"/>
          <w:marTop w:val="115"/>
          <w:marBottom w:val="0"/>
          <w:divBdr>
            <w:top w:val="none" w:sz="0" w:space="0" w:color="auto"/>
            <w:left w:val="none" w:sz="0" w:space="0" w:color="auto"/>
            <w:bottom w:val="none" w:sz="0" w:space="0" w:color="auto"/>
            <w:right w:val="none" w:sz="0" w:space="0" w:color="auto"/>
          </w:divBdr>
        </w:div>
        <w:div w:id="459228951">
          <w:marLeft w:val="547"/>
          <w:marRight w:val="0"/>
          <w:marTop w:val="115"/>
          <w:marBottom w:val="0"/>
          <w:divBdr>
            <w:top w:val="none" w:sz="0" w:space="0" w:color="auto"/>
            <w:left w:val="none" w:sz="0" w:space="0" w:color="auto"/>
            <w:bottom w:val="none" w:sz="0" w:space="0" w:color="auto"/>
            <w:right w:val="none" w:sz="0" w:space="0" w:color="auto"/>
          </w:divBdr>
        </w:div>
        <w:div w:id="627442882">
          <w:marLeft w:val="547"/>
          <w:marRight w:val="0"/>
          <w:marTop w:val="115"/>
          <w:marBottom w:val="0"/>
          <w:divBdr>
            <w:top w:val="none" w:sz="0" w:space="0" w:color="auto"/>
            <w:left w:val="none" w:sz="0" w:space="0" w:color="auto"/>
            <w:bottom w:val="none" w:sz="0" w:space="0" w:color="auto"/>
            <w:right w:val="none" w:sz="0" w:space="0" w:color="auto"/>
          </w:divBdr>
        </w:div>
      </w:divsChild>
    </w:div>
    <w:div w:id="1374772986">
      <w:bodyDiv w:val="1"/>
      <w:marLeft w:val="0"/>
      <w:marRight w:val="0"/>
      <w:marTop w:val="0"/>
      <w:marBottom w:val="0"/>
      <w:divBdr>
        <w:top w:val="none" w:sz="0" w:space="0" w:color="auto"/>
        <w:left w:val="none" w:sz="0" w:space="0" w:color="auto"/>
        <w:bottom w:val="none" w:sz="0" w:space="0" w:color="auto"/>
        <w:right w:val="none" w:sz="0" w:space="0" w:color="auto"/>
      </w:divBdr>
      <w:divsChild>
        <w:div w:id="988167688">
          <w:marLeft w:val="0"/>
          <w:marRight w:val="0"/>
          <w:marTop w:val="240"/>
          <w:marBottom w:val="0"/>
          <w:divBdr>
            <w:top w:val="none" w:sz="0" w:space="0" w:color="auto"/>
            <w:left w:val="none" w:sz="0" w:space="0" w:color="auto"/>
            <w:bottom w:val="none" w:sz="0" w:space="0" w:color="auto"/>
            <w:right w:val="none" w:sz="0" w:space="0" w:color="auto"/>
          </w:divBdr>
        </w:div>
        <w:div w:id="1140073089">
          <w:marLeft w:val="0"/>
          <w:marRight w:val="0"/>
          <w:marTop w:val="240"/>
          <w:marBottom w:val="0"/>
          <w:divBdr>
            <w:top w:val="none" w:sz="0" w:space="0" w:color="auto"/>
            <w:left w:val="none" w:sz="0" w:space="0" w:color="auto"/>
            <w:bottom w:val="none" w:sz="0" w:space="0" w:color="auto"/>
            <w:right w:val="none" w:sz="0" w:space="0" w:color="auto"/>
          </w:divBdr>
        </w:div>
      </w:divsChild>
    </w:div>
    <w:div w:id="1392120638">
      <w:bodyDiv w:val="1"/>
      <w:marLeft w:val="0"/>
      <w:marRight w:val="0"/>
      <w:marTop w:val="0"/>
      <w:marBottom w:val="0"/>
      <w:divBdr>
        <w:top w:val="none" w:sz="0" w:space="0" w:color="auto"/>
        <w:left w:val="none" w:sz="0" w:space="0" w:color="auto"/>
        <w:bottom w:val="none" w:sz="0" w:space="0" w:color="auto"/>
        <w:right w:val="none" w:sz="0" w:space="0" w:color="auto"/>
      </w:divBdr>
      <w:divsChild>
        <w:div w:id="987125221">
          <w:marLeft w:val="547"/>
          <w:marRight w:val="0"/>
          <w:marTop w:val="115"/>
          <w:marBottom w:val="0"/>
          <w:divBdr>
            <w:top w:val="none" w:sz="0" w:space="0" w:color="auto"/>
            <w:left w:val="none" w:sz="0" w:space="0" w:color="auto"/>
            <w:bottom w:val="none" w:sz="0" w:space="0" w:color="auto"/>
            <w:right w:val="none" w:sz="0" w:space="0" w:color="auto"/>
          </w:divBdr>
        </w:div>
        <w:div w:id="2043241517">
          <w:marLeft w:val="547"/>
          <w:marRight w:val="0"/>
          <w:marTop w:val="115"/>
          <w:marBottom w:val="0"/>
          <w:divBdr>
            <w:top w:val="none" w:sz="0" w:space="0" w:color="auto"/>
            <w:left w:val="none" w:sz="0" w:space="0" w:color="auto"/>
            <w:bottom w:val="none" w:sz="0" w:space="0" w:color="auto"/>
            <w:right w:val="none" w:sz="0" w:space="0" w:color="auto"/>
          </w:divBdr>
        </w:div>
      </w:divsChild>
    </w:div>
    <w:div w:id="1399473198">
      <w:bodyDiv w:val="1"/>
      <w:marLeft w:val="0"/>
      <w:marRight w:val="0"/>
      <w:marTop w:val="0"/>
      <w:marBottom w:val="0"/>
      <w:divBdr>
        <w:top w:val="none" w:sz="0" w:space="0" w:color="auto"/>
        <w:left w:val="none" w:sz="0" w:space="0" w:color="auto"/>
        <w:bottom w:val="none" w:sz="0" w:space="0" w:color="auto"/>
        <w:right w:val="none" w:sz="0" w:space="0" w:color="auto"/>
      </w:divBdr>
      <w:divsChild>
        <w:div w:id="217209534">
          <w:marLeft w:val="547"/>
          <w:marRight w:val="0"/>
          <w:marTop w:val="115"/>
          <w:marBottom w:val="0"/>
          <w:divBdr>
            <w:top w:val="none" w:sz="0" w:space="0" w:color="auto"/>
            <w:left w:val="none" w:sz="0" w:space="0" w:color="auto"/>
            <w:bottom w:val="none" w:sz="0" w:space="0" w:color="auto"/>
            <w:right w:val="none" w:sz="0" w:space="0" w:color="auto"/>
          </w:divBdr>
        </w:div>
        <w:div w:id="1491673326">
          <w:marLeft w:val="547"/>
          <w:marRight w:val="0"/>
          <w:marTop w:val="115"/>
          <w:marBottom w:val="0"/>
          <w:divBdr>
            <w:top w:val="none" w:sz="0" w:space="0" w:color="auto"/>
            <w:left w:val="none" w:sz="0" w:space="0" w:color="auto"/>
            <w:bottom w:val="none" w:sz="0" w:space="0" w:color="auto"/>
            <w:right w:val="none" w:sz="0" w:space="0" w:color="auto"/>
          </w:divBdr>
        </w:div>
      </w:divsChild>
    </w:div>
    <w:div w:id="1445003273">
      <w:bodyDiv w:val="1"/>
      <w:marLeft w:val="0"/>
      <w:marRight w:val="0"/>
      <w:marTop w:val="0"/>
      <w:marBottom w:val="0"/>
      <w:divBdr>
        <w:top w:val="none" w:sz="0" w:space="0" w:color="auto"/>
        <w:left w:val="none" w:sz="0" w:space="0" w:color="auto"/>
        <w:bottom w:val="none" w:sz="0" w:space="0" w:color="auto"/>
        <w:right w:val="none" w:sz="0" w:space="0" w:color="auto"/>
      </w:divBdr>
      <w:divsChild>
        <w:div w:id="729041590">
          <w:marLeft w:val="1166"/>
          <w:marRight w:val="0"/>
          <w:marTop w:val="86"/>
          <w:marBottom w:val="0"/>
          <w:divBdr>
            <w:top w:val="none" w:sz="0" w:space="0" w:color="auto"/>
            <w:left w:val="none" w:sz="0" w:space="0" w:color="auto"/>
            <w:bottom w:val="none" w:sz="0" w:space="0" w:color="auto"/>
            <w:right w:val="none" w:sz="0" w:space="0" w:color="auto"/>
          </w:divBdr>
        </w:div>
        <w:div w:id="1465272344">
          <w:marLeft w:val="1166"/>
          <w:marRight w:val="0"/>
          <w:marTop w:val="86"/>
          <w:marBottom w:val="0"/>
          <w:divBdr>
            <w:top w:val="none" w:sz="0" w:space="0" w:color="auto"/>
            <w:left w:val="none" w:sz="0" w:space="0" w:color="auto"/>
            <w:bottom w:val="none" w:sz="0" w:space="0" w:color="auto"/>
            <w:right w:val="none" w:sz="0" w:space="0" w:color="auto"/>
          </w:divBdr>
        </w:div>
        <w:div w:id="1495146137">
          <w:marLeft w:val="1166"/>
          <w:marRight w:val="0"/>
          <w:marTop w:val="86"/>
          <w:marBottom w:val="0"/>
          <w:divBdr>
            <w:top w:val="none" w:sz="0" w:space="0" w:color="auto"/>
            <w:left w:val="none" w:sz="0" w:space="0" w:color="auto"/>
            <w:bottom w:val="none" w:sz="0" w:space="0" w:color="auto"/>
            <w:right w:val="none" w:sz="0" w:space="0" w:color="auto"/>
          </w:divBdr>
        </w:div>
        <w:div w:id="1680113100">
          <w:marLeft w:val="1166"/>
          <w:marRight w:val="0"/>
          <w:marTop w:val="86"/>
          <w:marBottom w:val="0"/>
          <w:divBdr>
            <w:top w:val="none" w:sz="0" w:space="0" w:color="auto"/>
            <w:left w:val="none" w:sz="0" w:space="0" w:color="auto"/>
            <w:bottom w:val="none" w:sz="0" w:space="0" w:color="auto"/>
            <w:right w:val="none" w:sz="0" w:space="0" w:color="auto"/>
          </w:divBdr>
        </w:div>
      </w:divsChild>
    </w:div>
    <w:div w:id="1474908767">
      <w:bodyDiv w:val="1"/>
      <w:marLeft w:val="0"/>
      <w:marRight w:val="0"/>
      <w:marTop w:val="0"/>
      <w:marBottom w:val="0"/>
      <w:divBdr>
        <w:top w:val="none" w:sz="0" w:space="0" w:color="auto"/>
        <w:left w:val="none" w:sz="0" w:space="0" w:color="auto"/>
        <w:bottom w:val="none" w:sz="0" w:space="0" w:color="auto"/>
        <w:right w:val="none" w:sz="0" w:space="0" w:color="auto"/>
      </w:divBdr>
      <w:divsChild>
        <w:div w:id="425005655">
          <w:marLeft w:val="0"/>
          <w:marRight w:val="0"/>
          <w:marTop w:val="240"/>
          <w:marBottom w:val="0"/>
          <w:divBdr>
            <w:top w:val="none" w:sz="0" w:space="0" w:color="auto"/>
            <w:left w:val="none" w:sz="0" w:space="0" w:color="auto"/>
            <w:bottom w:val="none" w:sz="0" w:space="0" w:color="auto"/>
            <w:right w:val="none" w:sz="0" w:space="0" w:color="auto"/>
          </w:divBdr>
        </w:div>
        <w:div w:id="528226071">
          <w:marLeft w:val="0"/>
          <w:marRight w:val="0"/>
          <w:marTop w:val="240"/>
          <w:marBottom w:val="0"/>
          <w:divBdr>
            <w:top w:val="none" w:sz="0" w:space="0" w:color="auto"/>
            <w:left w:val="none" w:sz="0" w:space="0" w:color="auto"/>
            <w:bottom w:val="none" w:sz="0" w:space="0" w:color="auto"/>
            <w:right w:val="none" w:sz="0" w:space="0" w:color="auto"/>
          </w:divBdr>
        </w:div>
        <w:div w:id="1677154456">
          <w:marLeft w:val="0"/>
          <w:marRight w:val="0"/>
          <w:marTop w:val="240"/>
          <w:marBottom w:val="0"/>
          <w:divBdr>
            <w:top w:val="none" w:sz="0" w:space="0" w:color="auto"/>
            <w:left w:val="none" w:sz="0" w:space="0" w:color="auto"/>
            <w:bottom w:val="none" w:sz="0" w:space="0" w:color="auto"/>
            <w:right w:val="none" w:sz="0" w:space="0" w:color="auto"/>
          </w:divBdr>
        </w:div>
        <w:div w:id="1914923950">
          <w:marLeft w:val="0"/>
          <w:marRight w:val="0"/>
          <w:marTop w:val="240"/>
          <w:marBottom w:val="0"/>
          <w:divBdr>
            <w:top w:val="none" w:sz="0" w:space="0" w:color="auto"/>
            <w:left w:val="none" w:sz="0" w:space="0" w:color="auto"/>
            <w:bottom w:val="none" w:sz="0" w:space="0" w:color="auto"/>
            <w:right w:val="none" w:sz="0" w:space="0" w:color="auto"/>
          </w:divBdr>
        </w:div>
      </w:divsChild>
    </w:div>
    <w:div w:id="1497722106">
      <w:bodyDiv w:val="1"/>
      <w:marLeft w:val="0"/>
      <w:marRight w:val="0"/>
      <w:marTop w:val="0"/>
      <w:marBottom w:val="0"/>
      <w:divBdr>
        <w:top w:val="none" w:sz="0" w:space="0" w:color="auto"/>
        <w:left w:val="none" w:sz="0" w:space="0" w:color="auto"/>
        <w:bottom w:val="none" w:sz="0" w:space="0" w:color="auto"/>
        <w:right w:val="none" w:sz="0" w:space="0" w:color="auto"/>
      </w:divBdr>
    </w:div>
    <w:div w:id="1606692172">
      <w:bodyDiv w:val="1"/>
      <w:marLeft w:val="0"/>
      <w:marRight w:val="0"/>
      <w:marTop w:val="0"/>
      <w:marBottom w:val="0"/>
      <w:divBdr>
        <w:top w:val="none" w:sz="0" w:space="0" w:color="auto"/>
        <w:left w:val="none" w:sz="0" w:space="0" w:color="auto"/>
        <w:bottom w:val="none" w:sz="0" w:space="0" w:color="auto"/>
        <w:right w:val="none" w:sz="0" w:space="0" w:color="auto"/>
      </w:divBdr>
      <w:divsChild>
        <w:div w:id="890535066">
          <w:marLeft w:val="547"/>
          <w:marRight w:val="0"/>
          <w:marTop w:val="96"/>
          <w:marBottom w:val="0"/>
          <w:divBdr>
            <w:top w:val="none" w:sz="0" w:space="0" w:color="auto"/>
            <w:left w:val="none" w:sz="0" w:space="0" w:color="auto"/>
            <w:bottom w:val="none" w:sz="0" w:space="0" w:color="auto"/>
            <w:right w:val="none" w:sz="0" w:space="0" w:color="auto"/>
          </w:divBdr>
        </w:div>
      </w:divsChild>
    </w:div>
    <w:div w:id="1636909840">
      <w:bodyDiv w:val="1"/>
      <w:marLeft w:val="0"/>
      <w:marRight w:val="0"/>
      <w:marTop w:val="0"/>
      <w:marBottom w:val="0"/>
      <w:divBdr>
        <w:top w:val="none" w:sz="0" w:space="0" w:color="auto"/>
        <w:left w:val="none" w:sz="0" w:space="0" w:color="auto"/>
        <w:bottom w:val="none" w:sz="0" w:space="0" w:color="auto"/>
        <w:right w:val="none" w:sz="0" w:space="0" w:color="auto"/>
      </w:divBdr>
      <w:divsChild>
        <w:div w:id="1412702520">
          <w:marLeft w:val="547"/>
          <w:marRight w:val="0"/>
          <w:marTop w:val="115"/>
          <w:marBottom w:val="0"/>
          <w:divBdr>
            <w:top w:val="none" w:sz="0" w:space="0" w:color="auto"/>
            <w:left w:val="none" w:sz="0" w:space="0" w:color="auto"/>
            <w:bottom w:val="none" w:sz="0" w:space="0" w:color="auto"/>
            <w:right w:val="none" w:sz="0" w:space="0" w:color="auto"/>
          </w:divBdr>
        </w:div>
      </w:divsChild>
    </w:div>
    <w:div w:id="1687558896">
      <w:bodyDiv w:val="1"/>
      <w:marLeft w:val="0"/>
      <w:marRight w:val="0"/>
      <w:marTop w:val="0"/>
      <w:marBottom w:val="0"/>
      <w:divBdr>
        <w:top w:val="none" w:sz="0" w:space="0" w:color="auto"/>
        <w:left w:val="none" w:sz="0" w:space="0" w:color="auto"/>
        <w:bottom w:val="none" w:sz="0" w:space="0" w:color="auto"/>
        <w:right w:val="none" w:sz="0" w:space="0" w:color="auto"/>
      </w:divBdr>
    </w:div>
    <w:div w:id="1752848544">
      <w:bodyDiv w:val="1"/>
      <w:marLeft w:val="0"/>
      <w:marRight w:val="0"/>
      <w:marTop w:val="0"/>
      <w:marBottom w:val="0"/>
      <w:divBdr>
        <w:top w:val="none" w:sz="0" w:space="0" w:color="auto"/>
        <w:left w:val="none" w:sz="0" w:space="0" w:color="auto"/>
        <w:bottom w:val="none" w:sz="0" w:space="0" w:color="auto"/>
        <w:right w:val="none" w:sz="0" w:space="0" w:color="auto"/>
      </w:divBdr>
      <w:divsChild>
        <w:div w:id="214004876">
          <w:marLeft w:val="547"/>
          <w:marRight w:val="0"/>
          <w:marTop w:val="115"/>
          <w:marBottom w:val="0"/>
          <w:divBdr>
            <w:top w:val="none" w:sz="0" w:space="0" w:color="auto"/>
            <w:left w:val="none" w:sz="0" w:space="0" w:color="auto"/>
            <w:bottom w:val="none" w:sz="0" w:space="0" w:color="auto"/>
            <w:right w:val="none" w:sz="0" w:space="0" w:color="auto"/>
          </w:divBdr>
        </w:div>
        <w:div w:id="1238444618">
          <w:marLeft w:val="547"/>
          <w:marRight w:val="0"/>
          <w:marTop w:val="115"/>
          <w:marBottom w:val="0"/>
          <w:divBdr>
            <w:top w:val="none" w:sz="0" w:space="0" w:color="auto"/>
            <w:left w:val="none" w:sz="0" w:space="0" w:color="auto"/>
            <w:bottom w:val="none" w:sz="0" w:space="0" w:color="auto"/>
            <w:right w:val="none" w:sz="0" w:space="0" w:color="auto"/>
          </w:divBdr>
        </w:div>
      </w:divsChild>
    </w:div>
    <w:div w:id="1781140956">
      <w:bodyDiv w:val="1"/>
      <w:marLeft w:val="0"/>
      <w:marRight w:val="0"/>
      <w:marTop w:val="0"/>
      <w:marBottom w:val="0"/>
      <w:divBdr>
        <w:top w:val="none" w:sz="0" w:space="0" w:color="auto"/>
        <w:left w:val="none" w:sz="0" w:space="0" w:color="auto"/>
        <w:bottom w:val="none" w:sz="0" w:space="0" w:color="auto"/>
        <w:right w:val="none" w:sz="0" w:space="0" w:color="auto"/>
      </w:divBdr>
      <w:divsChild>
        <w:div w:id="39718639">
          <w:marLeft w:val="1166"/>
          <w:marRight w:val="0"/>
          <w:marTop w:val="96"/>
          <w:marBottom w:val="0"/>
          <w:divBdr>
            <w:top w:val="none" w:sz="0" w:space="0" w:color="auto"/>
            <w:left w:val="none" w:sz="0" w:space="0" w:color="auto"/>
            <w:bottom w:val="none" w:sz="0" w:space="0" w:color="auto"/>
            <w:right w:val="none" w:sz="0" w:space="0" w:color="auto"/>
          </w:divBdr>
        </w:div>
        <w:div w:id="386799578">
          <w:marLeft w:val="1166"/>
          <w:marRight w:val="0"/>
          <w:marTop w:val="96"/>
          <w:marBottom w:val="0"/>
          <w:divBdr>
            <w:top w:val="none" w:sz="0" w:space="0" w:color="auto"/>
            <w:left w:val="none" w:sz="0" w:space="0" w:color="auto"/>
            <w:bottom w:val="none" w:sz="0" w:space="0" w:color="auto"/>
            <w:right w:val="none" w:sz="0" w:space="0" w:color="auto"/>
          </w:divBdr>
        </w:div>
        <w:div w:id="1620063827">
          <w:marLeft w:val="547"/>
          <w:marRight w:val="0"/>
          <w:marTop w:val="115"/>
          <w:marBottom w:val="0"/>
          <w:divBdr>
            <w:top w:val="none" w:sz="0" w:space="0" w:color="auto"/>
            <w:left w:val="none" w:sz="0" w:space="0" w:color="auto"/>
            <w:bottom w:val="none" w:sz="0" w:space="0" w:color="auto"/>
            <w:right w:val="none" w:sz="0" w:space="0" w:color="auto"/>
          </w:divBdr>
        </w:div>
        <w:div w:id="2016833970">
          <w:marLeft w:val="1166"/>
          <w:marRight w:val="0"/>
          <w:marTop w:val="96"/>
          <w:marBottom w:val="0"/>
          <w:divBdr>
            <w:top w:val="none" w:sz="0" w:space="0" w:color="auto"/>
            <w:left w:val="none" w:sz="0" w:space="0" w:color="auto"/>
            <w:bottom w:val="none" w:sz="0" w:space="0" w:color="auto"/>
            <w:right w:val="none" w:sz="0" w:space="0" w:color="auto"/>
          </w:divBdr>
        </w:div>
      </w:divsChild>
    </w:div>
    <w:div w:id="1953442053">
      <w:bodyDiv w:val="1"/>
      <w:marLeft w:val="0"/>
      <w:marRight w:val="0"/>
      <w:marTop w:val="0"/>
      <w:marBottom w:val="0"/>
      <w:divBdr>
        <w:top w:val="none" w:sz="0" w:space="0" w:color="auto"/>
        <w:left w:val="none" w:sz="0" w:space="0" w:color="auto"/>
        <w:bottom w:val="none" w:sz="0" w:space="0" w:color="auto"/>
        <w:right w:val="none" w:sz="0" w:space="0" w:color="auto"/>
      </w:divBdr>
      <w:divsChild>
        <w:div w:id="44641509">
          <w:marLeft w:val="547"/>
          <w:marRight w:val="0"/>
          <w:marTop w:val="115"/>
          <w:marBottom w:val="0"/>
          <w:divBdr>
            <w:top w:val="none" w:sz="0" w:space="0" w:color="auto"/>
            <w:left w:val="none" w:sz="0" w:space="0" w:color="auto"/>
            <w:bottom w:val="none" w:sz="0" w:space="0" w:color="auto"/>
            <w:right w:val="none" w:sz="0" w:space="0" w:color="auto"/>
          </w:divBdr>
        </w:div>
        <w:div w:id="841431748">
          <w:marLeft w:val="547"/>
          <w:marRight w:val="0"/>
          <w:marTop w:val="115"/>
          <w:marBottom w:val="0"/>
          <w:divBdr>
            <w:top w:val="none" w:sz="0" w:space="0" w:color="auto"/>
            <w:left w:val="none" w:sz="0" w:space="0" w:color="auto"/>
            <w:bottom w:val="none" w:sz="0" w:space="0" w:color="auto"/>
            <w:right w:val="none" w:sz="0" w:space="0" w:color="auto"/>
          </w:divBdr>
        </w:div>
        <w:div w:id="1479961327">
          <w:marLeft w:val="547"/>
          <w:marRight w:val="0"/>
          <w:marTop w:val="115"/>
          <w:marBottom w:val="0"/>
          <w:divBdr>
            <w:top w:val="none" w:sz="0" w:space="0" w:color="auto"/>
            <w:left w:val="none" w:sz="0" w:space="0" w:color="auto"/>
            <w:bottom w:val="none" w:sz="0" w:space="0" w:color="auto"/>
            <w:right w:val="none" w:sz="0" w:space="0" w:color="auto"/>
          </w:divBdr>
        </w:div>
      </w:divsChild>
    </w:div>
    <w:div w:id="1961184514">
      <w:bodyDiv w:val="1"/>
      <w:marLeft w:val="0"/>
      <w:marRight w:val="0"/>
      <w:marTop w:val="0"/>
      <w:marBottom w:val="0"/>
      <w:divBdr>
        <w:top w:val="none" w:sz="0" w:space="0" w:color="auto"/>
        <w:left w:val="none" w:sz="0" w:space="0" w:color="auto"/>
        <w:bottom w:val="none" w:sz="0" w:space="0" w:color="auto"/>
        <w:right w:val="none" w:sz="0" w:space="0" w:color="auto"/>
      </w:divBdr>
      <w:divsChild>
        <w:div w:id="562370368">
          <w:marLeft w:val="1166"/>
          <w:marRight w:val="0"/>
          <w:marTop w:val="96"/>
          <w:marBottom w:val="0"/>
          <w:divBdr>
            <w:top w:val="none" w:sz="0" w:space="0" w:color="auto"/>
            <w:left w:val="none" w:sz="0" w:space="0" w:color="auto"/>
            <w:bottom w:val="none" w:sz="0" w:space="0" w:color="auto"/>
            <w:right w:val="none" w:sz="0" w:space="0" w:color="auto"/>
          </w:divBdr>
        </w:div>
        <w:div w:id="766585356">
          <w:marLeft w:val="1166"/>
          <w:marRight w:val="0"/>
          <w:marTop w:val="96"/>
          <w:marBottom w:val="0"/>
          <w:divBdr>
            <w:top w:val="none" w:sz="0" w:space="0" w:color="auto"/>
            <w:left w:val="none" w:sz="0" w:space="0" w:color="auto"/>
            <w:bottom w:val="none" w:sz="0" w:space="0" w:color="auto"/>
            <w:right w:val="none" w:sz="0" w:space="0" w:color="auto"/>
          </w:divBdr>
        </w:div>
        <w:div w:id="889456448">
          <w:marLeft w:val="1166"/>
          <w:marRight w:val="0"/>
          <w:marTop w:val="96"/>
          <w:marBottom w:val="0"/>
          <w:divBdr>
            <w:top w:val="none" w:sz="0" w:space="0" w:color="auto"/>
            <w:left w:val="none" w:sz="0" w:space="0" w:color="auto"/>
            <w:bottom w:val="none" w:sz="0" w:space="0" w:color="auto"/>
            <w:right w:val="none" w:sz="0" w:space="0" w:color="auto"/>
          </w:divBdr>
        </w:div>
        <w:div w:id="1181045450">
          <w:marLeft w:val="547"/>
          <w:marRight w:val="0"/>
          <w:marTop w:val="115"/>
          <w:marBottom w:val="0"/>
          <w:divBdr>
            <w:top w:val="none" w:sz="0" w:space="0" w:color="auto"/>
            <w:left w:val="none" w:sz="0" w:space="0" w:color="auto"/>
            <w:bottom w:val="none" w:sz="0" w:space="0" w:color="auto"/>
            <w:right w:val="none" w:sz="0" w:space="0" w:color="auto"/>
          </w:divBdr>
        </w:div>
      </w:divsChild>
    </w:div>
    <w:div w:id="1965310382">
      <w:bodyDiv w:val="1"/>
      <w:marLeft w:val="0"/>
      <w:marRight w:val="0"/>
      <w:marTop w:val="0"/>
      <w:marBottom w:val="0"/>
      <w:divBdr>
        <w:top w:val="none" w:sz="0" w:space="0" w:color="auto"/>
        <w:left w:val="none" w:sz="0" w:space="0" w:color="auto"/>
        <w:bottom w:val="none" w:sz="0" w:space="0" w:color="auto"/>
        <w:right w:val="none" w:sz="0" w:space="0" w:color="auto"/>
      </w:divBdr>
      <w:divsChild>
        <w:div w:id="428163934">
          <w:marLeft w:val="547"/>
          <w:marRight w:val="0"/>
          <w:marTop w:val="96"/>
          <w:marBottom w:val="0"/>
          <w:divBdr>
            <w:top w:val="none" w:sz="0" w:space="0" w:color="auto"/>
            <w:left w:val="none" w:sz="0" w:space="0" w:color="auto"/>
            <w:bottom w:val="none" w:sz="0" w:space="0" w:color="auto"/>
            <w:right w:val="none" w:sz="0" w:space="0" w:color="auto"/>
          </w:divBdr>
        </w:div>
        <w:div w:id="682129933">
          <w:marLeft w:val="547"/>
          <w:marRight w:val="0"/>
          <w:marTop w:val="96"/>
          <w:marBottom w:val="0"/>
          <w:divBdr>
            <w:top w:val="none" w:sz="0" w:space="0" w:color="auto"/>
            <w:left w:val="none" w:sz="0" w:space="0" w:color="auto"/>
            <w:bottom w:val="none" w:sz="0" w:space="0" w:color="auto"/>
            <w:right w:val="none" w:sz="0" w:space="0" w:color="auto"/>
          </w:divBdr>
        </w:div>
        <w:div w:id="2133742419">
          <w:marLeft w:val="547"/>
          <w:marRight w:val="0"/>
          <w:marTop w:val="96"/>
          <w:marBottom w:val="0"/>
          <w:divBdr>
            <w:top w:val="none" w:sz="0" w:space="0" w:color="auto"/>
            <w:left w:val="none" w:sz="0" w:space="0" w:color="auto"/>
            <w:bottom w:val="none" w:sz="0" w:space="0" w:color="auto"/>
            <w:right w:val="none" w:sz="0" w:space="0" w:color="auto"/>
          </w:divBdr>
        </w:div>
      </w:divsChild>
    </w:div>
    <w:div w:id="2069375479">
      <w:bodyDiv w:val="1"/>
      <w:marLeft w:val="0"/>
      <w:marRight w:val="0"/>
      <w:marTop w:val="0"/>
      <w:marBottom w:val="0"/>
      <w:divBdr>
        <w:top w:val="none" w:sz="0" w:space="0" w:color="auto"/>
        <w:left w:val="none" w:sz="0" w:space="0" w:color="auto"/>
        <w:bottom w:val="none" w:sz="0" w:space="0" w:color="auto"/>
        <w:right w:val="none" w:sz="0" w:space="0" w:color="auto"/>
      </w:divBdr>
      <w:divsChild>
        <w:div w:id="49498221">
          <w:marLeft w:val="0"/>
          <w:marRight w:val="0"/>
          <w:marTop w:val="240"/>
          <w:marBottom w:val="0"/>
          <w:divBdr>
            <w:top w:val="none" w:sz="0" w:space="0" w:color="auto"/>
            <w:left w:val="none" w:sz="0" w:space="0" w:color="auto"/>
            <w:bottom w:val="none" w:sz="0" w:space="0" w:color="auto"/>
            <w:right w:val="none" w:sz="0" w:space="0" w:color="auto"/>
          </w:divBdr>
        </w:div>
        <w:div w:id="489712430">
          <w:marLeft w:val="0"/>
          <w:marRight w:val="0"/>
          <w:marTop w:val="24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oleObject" Target="embeddings/oleObject2.bin"/><Relationship Id="rId36" Type="http://schemas.openxmlformats.org/officeDocument/2006/relationships/glossaryDocument" Target="glossary/document.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oleObject" Target="embeddings/oleObject3.bin"/><Relationship Id="rId35"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1FBC57A542C54157858BB7BFBFCF7257"/>
        <w:category>
          <w:name w:val="Général"/>
          <w:gallery w:val="placeholder"/>
        </w:category>
        <w:types>
          <w:type w:val="bbPlcHdr"/>
        </w:types>
        <w:behaviors>
          <w:behavior w:val="content"/>
        </w:behaviors>
        <w:guid w:val="{CE718BE1-F3C8-4824-9760-96FEA291DFF7}"/>
      </w:docPartPr>
      <w:docPartBody>
        <w:p w:rsidR="00E369FB" w:rsidRDefault="00E369FB" w:rsidP="00E369FB">
          <w:pPr>
            <w:pStyle w:val="1FBC57A542C54157858BB7BFBFCF7257"/>
          </w:pPr>
          <w:r>
            <w:rPr>
              <w:rFonts w:asciiTheme="majorHAnsi" w:eastAsiaTheme="majorEastAsia" w:hAnsiTheme="majorHAnsi" w:cstheme="majorBidi"/>
              <w:sz w:val="32"/>
              <w:szCs w:val="32"/>
            </w:rPr>
            <w:t>[Tapez le titre du document]</w:t>
          </w:r>
        </w:p>
      </w:docPartBody>
    </w:docPart>
  </w:docParts>
</w:glossaryDocument>
</file>

<file path=word/glossary/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Bold">
    <w:altName w:val="Times New Roman"/>
    <w:panose1 w:val="00000000000000000000"/>
    <w:charset w:val="00"/>
    <w:family w:val="auto"/>
    <w:notTrueType/>
    <w:pitch w:val="default"/>
    <w:sig w:usb0="00000003" w:usb1="00000000" w:usb2="00000000" w:usb3="00000000" w:csb0="00000001" w:csb1="00000000"/>
  </w:font>
  <w:font w:name="+mj-ea">
    <w:altName w:val="Times New Roman"/>
    <w:panose1 w:val="00000000000000000000"/>
    <w:charset w:val="00"/>
    <w:family w:val="roman"/>
    <w:notTrueType/>
    <w:pitch w:val="default"/>
    <w:sig w:usb0="00000000" w:usb1="00000000" w:usb2="00000000" w:usb3="00000000" w:csb0="00000000" w:csb1="00000000"/>
  </w:font>
  <w:font w:name="+mn-ea">
    <w:altName w:val="Times New Roman"/>
    <w:panose1 w:val="00000000000000000000"/>
    <w:charset w:val="00"/>
    <w:family w:val="roman"/>
    <w:notTrueType/>
    <w:pitch w:val="default"/>
    <w:sig w:usb0="00000000" w:usb1="00000000" w:usb2="00000000" w:usb3="00000000" w:csb0="00000000" w:csb1="00000000"/>
  </w:font>
  <w:font w:name="Cambria Math">
    <w:panose1 w:val="02040503050406030204"/>
    <w:charset w:val="00"/>
    <w:family w:val="roman"/>
    <w:pitch w:val="variable"/>
    <w:sig w:usb0="A00002EF" w:usb1="420020EB" w:usb2="00000000" w:usb3="00000000" w:csb0="0000019F" w:csb1="00000000"/>
  </w:font>
  <w:font w:name="Times-Roman">
    <w:altName w:val="Times New Roman"/>
    <w:panose1 w:val="00000000000000000000"/>
    <w:charset w:val="00"/>
    <w:family w:val="auto"/>
    <w:notTrueType/>
    <w:pitch w:val="default"/>
    <w:sig w:usb0="00000003" w:usb1="00000000" w:usb2="00000000" w:usb3="00000000" w:csb0="00000001" w:csb1="00000000"/>
  </w:font>
  <w:font w:name="SymbolMT">
    <w:altName w:val="MS Mincho"/>
    <w:panose1 w:val="00000000000000000000"/>
    <w:charset w:val="80"/>
    <w:family w:val="auto"/>
    <w:notTrueType/>
    <w:pitch w:val="default"/>
    <w:sig w:usb0="00000001" w:usb1="08070000" w:usb2="00000010" w:usb3="00000000" w:csb0="00020000"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5C7F2F"/>
    <w:rsid w:val="00011D2C"/>
    <w:rsid w:val="000C1421"/>
    <w:rsid w:val="000D1D22"/>
    <w:rsid w:val="000F2036"/>
    <w:rsid w:val="000F433F"/>
    <w:rsid w:val="0010732A"/>
    <w:rsid w:val="00154559"/>
    <w:rsid w:val="001635FC"/>
    <w:rsid w:val="001A42C4"/>
    <w:rsid w:val="00216883"/>
    <w:rsid w:val="002211C0"/>
    <w:rsid w:val="00222554"/>
    <w:rsid w:val="00293336"/>
    <w:rsid w:val="002D2B70"/>
    <w:rsid w:val="00314F3B"/>
    <w:rsid w:val="003D1A25"/>
    <w:rsid w:val="00437C91"/>
    <w:rsid w:val="004C7C8F"/>
    <w:rsid w:val="00512F9C"/>
    <w:rsid w:val="005C7F2F"/>
    <w:rsid w:val="005F4ADE"/>
    <w:rsid w:val="0065517D"/>
    <w:rsid w:val="00685109"/>
    <w:rsid w:val="006A7F44"/>
    <w:rsid w:val="006D28DA"/>
    <w:rsid w:val="00865FB0"/>
    <w:rsid w:val="00891424"/>
    <w:rsid w:val="008B341E"/>
    <w:rsid w:val="008F5ED5"/>
    <w:rsid w:val="0091593D"/>
    <w:rsid w:val="009976F1"/>
    <w:rsid w:val="00AA0D21"/>
    <w:rsid w:val="00B142BF"/>
    <w:rsid w:val="00B84444"/>
    <w:rsid w:val="00BB0861"/>
    <w:rsid w:val="00C64FFD"/>
    <w:rsid w:val="00C74F46"/>
    <w:rsid w:val="00CC5595"/>
    <w:rsid w:val="00D20E27"/>
    <w:rsid w:val="00D7410A"/>
    <w:rsid w:val="00E01FAA"/>
    <w:rsid w:val="00E02F98"/>
    <w:rsid w:val="00E369FB"/>
    <w:rsid w:val="00E41043"/>
    <w:rsid w:val="00E8106E"/>
    <w:rsid w:val="00F17EC6"/>
    <w:rsid w:val="00F46C08"/>
    <w:rsid w:val="00FA31C5"/>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2554"/>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8AE8237EEA2E4DA3A071A77286C95BA0">
    <w:name w:val="8AE8237EEA2E4DA3A071A77286C95BA0"/>
    <w:rsid w:val="005C7F2F"/>
  </w:style>
  <w:style w:type="character" w:styleId="Textedelespacerserv">
    <w:name w:val="Placeholder Text"/>
    <w:basedOn w:val="Policepardfaut"/>
    <w:uiPriority w:val="99"/>
    <w:semiHidden/>
    <w:rsid w:val="00437C91"/>
    <w:rPr>
      <w:color w:val="808080"/>
    </w:rPr>
  </w:style>
  <w:style w:type="paragraph" w:customStyle="1" w:styleId="1FBC57A542C54157858BB7BFBFCF7257">
    <w:name w:val="1FBC57A542C54157858BB7BFBFCF7257"/>
    <w:rsid w:val="00E369FB"/>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1E7614-73FE-44D6-971E-0D25B27862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1413</TotalTime>
  <Pages>23</Pages>
  <Words>4648</Words>
  <Characters>25568</Characters>
  <Application>Microsoft Office Word</Application>
  <DocSecurity>0</DocSecurity>
  <Lines>213</Lines>
  <Paragraphs>60</Paragraphs>
  <ScaleCrop>false</ScaleCrop>
  <HeadingPairs>
    <vt:vector size="4" baseType="variant">
      <vt:variant>
        <vt:lpstr>العنوان</vt:lpstr>
      </vt:variant>
      <vt:variant>
        <vt:i4>1</vt:i4>
      </vt:variant>
      <vt:variant>
        <vt:lpstr>Titre</vt:lpstr>
      </vt:variant>
      <vt:variant>
        <vt:i4>1</vt:i4>
      </vt:variant>
    </vt:vector>
  </HeadingPairs>
  <TitlesOfParts>
    <vt:vector size="2" baseType="lpstr">
      <vt:lpstr>Chapitre I                                                                                         Les écoulements souterrains                                               </vt:lpstr>
      <vt:lpstr>Chapitre I                                                                                         Les écoulements souterrains                                               </vt:lpstr>
    </vt:vector>
  </TitlesOfParts>
  <Company/>
  <LinksUpToDate>false</LinksUpToDate>
  <CharactersWithSpaces>30156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I                                                                                         Les écoulements souterrains                                               </dc:title>
  <dc:creator>PC</dc:creator>
  <cp:lastModifiedBy>fox</cp:lastModifiedBy>
  <cp:revision>116</cp:revision>
  <dcterms:created xsi:type="dcterms:W3CDTF">2012-04-26T22:16:00Z</dcterms:created>
  <dcterms:modified xsi:type="dcterms:W3CDTF">2012-07-08T19:55:00Z</dcterms:modified>
</cp:coreProperties>
</file>